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8F1374" w14:textId="504E5D0C" w:rsidR="00DF5CA2" w:rsidRPr="002E1CEC" w:rsidRDefault="00063DFD" w:rsidP="00DF5CA2">
      <w:pPr>
        <w:spacing w:after="200" w:line="276" w:lineRule="auto"/>
        <w:rPr>
          <w:rFonts w:cs="Arial"/>
          <w:b/>
          <w:color w:val="365F91" w:themeColor="accent1" w:themeShade="BF"/>
          <w:sz w:val="52"/>
          <w:szCs w:val="52"/>
          <w:lang w:val="en-AU"/>
        </w:rPr>
      </w:pPr>
      <w:r w:rsidRPr="00FE4F01">
        <w:rPr>
          <w:rFonts w:cs="Arial"/>
          <w:b/>
          <w:color w:val="365F91" w:themeColor="accent1" w:themeShade="BF"/>
          <w:sz w:val="52"/>
          <w:szCs w:val="52"/>
          <w:lang w:val="en-AU"/>
        </w:rPr>
        <w:t>S</w:t>
      </w:r>
      <w:r w:rsidR="002E1CEC">
        <w:rPr>
          <w:rFonts w:cs="Arial"/>
          <w:b/>
          <w:color w:val="365F91" w:themeColor="accent1" w:themeShade="BF"/>
          <w:sz w:val="52"/>
          <w:szCs w:val="52"/>
          <w:lang w:val="en-AU"/>
        </w:rPr>
        <w:t>mall</w:t>
      </w:r>
      <w:r w:rsidRPr="00FE4F01">
        <w:rPr>
          <w:rFonts w:cs="Arial"/>
          <w:b/>
          <w:color w:val="365F91" w:themeColor="accent1" w:themeShade="BF"/>
          <w:sz w:val="52"/>
          <w:szCs w:val="52"/>
          <w:lang w:val="en-AU"/>
        </w:rPr>
        <w:t xml:space="preserve"> G</w:t>
      </w:r>
      <w:r w:rsidR="002E1CEC">
        <w:rPr>
          <w:rFonts w:cs="Arial"/>
          <w:b/>
          <w:color w:val="365F91" w:themeColor="accent1" w:themeShade="BF"/>
          <w:sz w:val="52"/>
          <w:szCs w:val="52"/>
          <w:lang w:val="en-AU"/>
        </w:rPr>
        <w:t xml:space="preserve">rants </w:t>
      </w:r>
      <w:r w:rsidRPr="00FE4F01">
        <w:rPr>
          <w:rFonts w:cs="Arial"/>
          <w:b/>
          <w:color w:val="365F91" w:themeColor="accent1" w:themeShade="BF"/>
          <w:sz w:val="52"/>
          <w:szCs w:val="52"/>
          <w:lang w:val="en-AU"/>
        </w:rPr>
        <w:t>P</w:t>
      </w:r>
      <w:r w:rsidR="002E1CEC">
        <w:rPr>
          <w:rFonts w:cs="Arial"/>
          <w:b/>
          <w:color w:val="365F91" w:themeColor="accent1" w:themeShade="BF"/>
          <w:sz w:val="52"/>
          <w:szCs w:val="52"/>
          <w:lang w:val="en-AU"/>
        </w:rPr>
        <w:t xml:space="preserve">rogram </w:t>
      </w:r>
      <w:r w:rsidRPr="00FE4F01">
        <w:rPr>
          <w:rFonts w:cs="Arial"/>
          <w:b/>
          <w:color w:val="365F91" w:themeColor="accent1" w:themeShade="BF"/>
          <w:sz w:val="52"/>
          <w:szCs w:val="52"/>
          <w:lang w:val="en-AU"/>
        </w:rPr>
        <w:t>G</w:t>
      </w:r>
      <w:r w:rsidR="002E1CEC">
        <w:rPr>
          <w:rFonts w:cs="Arial"/>
          <w:b/>
          <w:color w:val="365F91" w:themeColor="accent1" w:themeShade="BF"/>
          <w:sz w:val="52"/>
          <w:szCs w:val="52"/>
          <w:lang w:val="en-AU"/>
        </w:rPr>
        <w:t>uidelines</w:t>
      </w:r>
      <w:r w:rsidR="002E1CEC">
        <w:rPr>
          <w:rFonts w:cs="Arial"/>
          <w:b/>
          <w:color w:val="365F91" w:themeColor="accent1" w:themeShade="BF"/>
          <w:sz w:val="52"/>
          <w:szCs w:val="52"/>
          <w:lang w:val="en-AU"/>
        </w:rPr>
        <w:t xml:space="preserve"> 2020</w:t>
      </w:r>
      <w:r w:rsidRPr="00FE4F01">
        <w:rPr>
          <w:rFonts w:cs="Arial"/>
          <w:b/>
          <w:color w:val="365F91" w:themeColor="accent1" w:themeShade="BF"/>
          <w:sz w:val="40"/>
          <w:szCs w:val="40"/>
          <w:lang w:val="en-AU"/>
        </w:rPr>
        <w:t xml:space="preserve"> </w:t>
      </w:r>
      <w:r w:rsidR="00B92E97" w:rsidRPr="00FE4F01">
        <w:rPr>
          <w:rFonts w:cs="Arial"/>
          <w:b/>
          <w:color w:val="365F91" w:themeColor="accent1" w:themeShade="BF"/>
          <w:sz w:val="40"/>
          <w:szCs w:val="40"/>
          <w:lang w:val="en-AU"/>
        </w:rPr>
        <w:t xml:space="preserve">   </w:t>
      </w:r>
    </w:p>
    <w:p w14:paraId="3BEA430D" w14:textId="1BBC882D" w:rsidR="00120223" w:rsidRPr="00FE4F01" w:rsidRDefault="002E1CEC" w:rsidP="00DF5CA2">
      <w:pPr>
        <w:spacing w:after="200" w:line="276" w:lineRule="auto"/>
        <w:rPr>
          <w:rFonts w:cs="Arial"/>
          <w:b/>
          <w:color w:val="00B0F0"/>
          <w:sz w:val="40"/>
          <w:szCs w:val="40"/>
          <w:lang w:val="en-AU"/>
        </w:rPr>
      </w:pPr>
      <w:r>
        <w:rPr>
          <w:rFonts w:cs="Arial"/>
          <w:b/>
          <w:color w:val="00B0F0"/>
          <w:sz w:val="32"/>
          <w:szCs w:val="32"/>
          <w:lang w:val="en-AU"/>
        </w:rPr>
        <w:t>What is the TAC Small Grants Program?</w:t>
      </w:r>
    </w:p>
    <w:p w14:paraId="251B1195" w14:textId="77777777" w:rsidR="007409D3" w:rsidRPr="00FE4F01" w:rsidRDefault="007409D3" w:rsidP="00252773">
      <w:pPr>
        <w:tabs>
          <w:tab w:val="left" w:pos="1080"/>
          <w:tab w:val="left" w:pos="2694"/>
          <w:tab w:val="left" w:pos="4820"/>
          <w:tab w:val="left" w:pos="4860"/>
          <w:tab w:val="decimal" w:pos="7110"/>
          <w:tab w:val="decimal" w:pos="8730"/>
        </w:tabs>
        <w:spacing w:line="360" w:lineRule="auto"/>
        <w:rPr>
          <w:rFonts w:cs="Arial"/>
          <w:sz w:val="24"/>
          <w:szCs w:val="24"/>
          <w:lang w:val="en-AU"/>
        </w:rPr>
      </w:pPr>
      <w:r w:rsidRPr="00FE4F01">
        <w:rPr>
          <w:rFonts w:cs="Arial"/>
          <w:sz w:val="24"/>
          <w:szCs w:val="24"/>
          <w:lang w:val="en-AU"/>
        </w:rPr>
        <w:t xml:space="preserve">The TAC believes social investment contributes to the achievement of the TAC’s strategic priorities and helps to build a stronger Victorian community in which to live and work. </w:t>
      </w:r>
    </w:p>
    <w:p w14:paraId="1A7E3C06" w14:textId="3AF40759" w:rsidR="007409D3" w:rsidRPr="00FE4F01" w:rsidRDefault="007409D3" w:rsidP="00252773">
      <w:pPr>
        <w:tabs>
          <w:tab w:val="left" w:pos="1080"/>
          <w:tab w:val="left" w:pos="2694"/>
          <w:tab w:val="left" w:pos="4820"/>
          <w:tab w:val="left" w:pos="4860"/>
          <w:tab w:val="decimal" w:pos="7110"/>
          <w:tab w:val="decimal" w:pos="8730"/>
        </w:tabs>
        <w:spacing w:line="360" w:lineRule="auto"/>
        <w:rPr>
          <w:rFonts w:cs="Arial"/>
          <w:sz w:val="24"/>
          <w:szCs w:val="24"/>
          <w:lang w:val="en-AU"/>
        </w:rPr>
      </w:pPr>
      <w:r w:rsidRPr="00FE4F01">
        <w:rPr>
          <w:rFonts w:cs="Arial"/>
          <w:sz w:val="24"/>
          <w:szCs w:val="24"/>
          <w:lang w:val="en-AU"/>
        </w:rPr>
        <w:t xml:space="preserve">The TAC’s strategic outcomes are the elimination of road deaths and serious injuries and getting clients’ lives back on track. Through the TAC 2020 strategy our clients will receive the right treatment, at the right time and we will work with the </w:t>
      </w:r>
      <w:r w:rsidR="005B0659">
        <w:rPr>
          <w:rFonts w:cs="Arial"/>
          <w:sz w:val="24"/>
          <w:szCs w:val="24"/>
          <w:lang w:val="en-AU"/>
        </w:rPr>
        <w:t xml:space="preserve">disability </w:t>
      </w:r>
      <w:r w:rsidRPr="00FE4F01">
        <w:rPr>
          <w:rFonts w:cs="Arial"/>
          <w:sz w:val="24"/>
          <w:szCs w:val="24"/>
          <w:lang w:val="en-AU"/>
        </w:rPr>
        <w:t>sector to drive innovation in service delivery.</w:t>
      </w:r>
    </w:p>
    <w:p w14:paraId="77D1832D" w14:textId="57306461" w:rsidR="007409D3" w:rsidRDefault="007409D3" w:rsidP="00252773">
      <w:pPr>
        <w:tabs>
          <w:tab w:val="left" w:pos="1080"/>
          <w:tab w:val="left" w:pos="2694"/>
          <w:tab w:val="left" w:pos="4820"/>
          <w:tab w:val="left" w:pos="4860"/>
          <w:tab w:val="decimal" w:pos="7110"/>
          <w:tab w:val="decimal" w:pos="8730"/>
        </w:tabs>
        <w:spacing w:line="360" w:lineRule="auto"/>
        <w:rPr>
          <w:rFonts w:cs="Arial"/>
          <w:sz w:val="24"/>
          <w:szCs w:val="24"/>
          <w:lang w:val="en-AU"/>
        </w:rPr>
      </w:pPr>
      <w:r w:rsidRPr="00FE4F01">
        <w:rPr>
          <w:rFonts w:cs="Arial"/>
          <w:sz w:val="24"/>
          <w:szCs w:val="24"/>
          <w:lang w:val="en-AU"/>
        </w:rPr>
        <w:t xml:space="preserve">The TAC Small Grants Program is an initiative that contributes to the </w:t>
      </w:r>
      <w:r w:rsidRPr="00FE4F01">
        <w:rPr>
          <w:rFonts w:cs="Arial"/>
          <w:i/>
          <w:sz w:val="24"/>
          <w:szCs w:val="24"/>
          <w:lang w:val="en-AU"/>
        </w:rPr>
        <w:t xml:space="preserve">Lives Back on Track </w:t>
      </w:r>
      <w:r w:rsidRPr="00FE4F01">
        <w:rPr>
          <w:rFonts w:cs="Arial"/>
          <w:sz w:val="24"/>
          <w:szCs w:val="24"/>
          <w:lang w:val="en-AU"/>
        </w:rPr>
        <w:t>strategic outcome</w:t>
      </w:r>
      <w:r w:rsidRPr="00FE4F01">
        <w:rPr>
          <w:rFonts w:cs="Arial"/>
          <w:i/>
          <w:sz w:val="24"/>
          <w:szCs w:val="24"/>
          <w:lang w:val="en-AU"/>
        </w:rPr>
        <w:t xml:space="preserve"> </w:t>
      </w:r>
      <w:r w:rsidRPr="00FE4F01">
        <w:rPr>
          <w:rFonts w:cs="Arial"/>
          <w:sz w:val="24"/>
          <w:szCs w:val="24"/>
          <w:lang w:val="en-AU"/>
        </w:rPr>
        <w:t>of the TAC 2020 Strategy by</w:t>
      </w:r>
      <w:r w:rsidR="00244B9B" w:rsidRPr="00FE4F01">
        <w:rPr>
          <w:rFonts w:cs="Arial"/>
          <w:sz w:val="24"/>
          <w:szCs w:val="24"/>
          <w:lang w:val="en-AU"/>
        </w:rPr>
        <w:t xml:space="preserve"> maximizing independence and</w:t>
      </w:r>
      <w:r w:rsidRPr="00FE4F01">
        <w:rPr>
          <w:rFonts w:cs="Arial"/>
          <w:sz w:val="24"/>
          <w:szCs w:val="24"/>
          <w:lang w:val="en-AU"/>
        </w:rPr>
        <w:t xml:space="preserve"> </w:t>
      </w:r>
      <w:r w:rsidRPr="00FE4F01">
        <w:rPr>
          <w:rFonts w:eastAsiaTheme="minorHAnsi" w:cs="Arial"/>
          <w:color w:val="000000"/>
          <w:sz w:val="24"/>
          <w:szCs w:val="24"/>
          <w:lang w:val="en-AU"/>
        </w:rPr>
        <w:t xml:space="preserve">improving the </w:t>
      </w:r>
      <w:r w:rsidR="003E78C2" w:rsidRPr="00FE4F01">
        <w:rPr>
          <w:rFonts w:eastAsiaTheme="minorHAnsi" w:cs="Arial"/>
          <w:bCs/>
          <w:color w:val="000000"/>
          <w:sz w:val="24"/>
          <w:szCs w:val="24"/>
          <w:lang w:val="en-AU"/>
        </w:rPr>
        <w:t>lives of people with a</w:t>
      </w:r>
      <w:r w:rsidR="000D5934" w:rsidRPr="00FE4F01">
        <w:rPr>
          <w:rFonts w:eastAsiaTheme="minorHAnsi" w:cs="Arial"/>
          <w:bCs/>
          <w:color w:val="000000"/>
          <w:sz w:val="24"/>
          <w:szCs w:val="24"/>
          <w:lang w:val="en-AU"/>
        </w:rPr>
        <w:t xml:space="preserve">n </w:t>
      </w:r>
      <w:r w:rsidR="005D72DD" w:rsidRPr="000F7010">
        <w:rPr>
          <w:rFonts w:cs="Arial"/>
          <w:color w:val="000000" w:themeColor="text1"/>
          <w:sz w:val="24"/>
          <w:szCs w:val="24"/>
          <w:lang w:val="en-AU"/>
        </w:rPr>
        <w:t>Acquired Brain Injury (ABI) and/or Spinal Cord Injury (SCI)</w:t>
      </w:r>
      <w:r w:rsidRPr="00FE4F01">
        <w:rPr>
          <w:rFonts w:cs="Arial"/>
          <w:sz w:val="24"/>
          <w:szCs w:val="24"/>
          <w:lang w:val="en-AU"/>
        </w:rPr>
        <w:t xml:space="preserve">. </w:t>
      </w:r>
    </w:p>
    <w:p w14:paraId="019AE7C7" w14:textId="4D884CE0" w:rsidR="009455FD" w:rsidRPr="00FE4F01" w:rsidRDefault="00917777" w:rsidP="004B33B0">
      <w:pPr>
        <w:tabs>
          <w:tab w:val="left" w:pos="1080"/>
          <w:tab w:val="left" w:pos="2694"/>
          <w:tab w:val="left" w:pos="4820"/>
          <w:tab w:val="left" w:pos="4860"/>
          <w:tab w:val="decimal" w:pos="7110"/>
          <w:tab w:val="decimal" w:pos="8730"/>
        </w:tabs>
        <w:spacing w:line="360" w:lineRule="auto"/>
        <w:rPr>
          <w:rFonts w:cs="Arial"/>
          <w:b/>
          <w:color w:val="00B0F0"/>
          <w:lang w:val="en-AU"/>
        </w:rPr>
      </w:pPr>
      <w:r>
        <w:rPr>
          <w:rFonts w:cs="Arial"/>
          <w:sz w:val="24"/>
          <w:szCs w:val="24"/>
        </w:rPr>
        <w:t xml:space="preserve">The TAC distributes small </w:t>
      </w:r>
      <w:r w:rsidR="000F7010">
        <w:rPr>
          <w:rFonts w:cs="Arial"/>
          <w:sz w:val="24"/>
          <w:szCs w:val="24"/>
        </w:rPr>
        <w:t xml:space="preserve">grants rather than any other form of funding based on TAC strategy </w:t>
      </w:r>
      <w:r w:rsidR="004B33B0">
        <w:rPr>
          <w:rFonts w:cs="Arial"/>
          <w:sz w:val="24"/>
          <w:szCs w:val="24"/>
        </w:rPr>
        <w:t>and research</w:t>
      </w:r>
      <w:r w:rsidR="000F7010">
        <w:rPr>
          <w:rFonts w:cs="Arial"/>
          <w:sz w:val="24"/>
          <w:szCs w:val="24"/>
        </w:rPr>
        <w:t xml:space="preserve"> priorities.  The key reasons are mutually supporting: </w:t>
      </w:r>
      <w:r w:rsidR="00432913">
        <w:rPr>
          <w:rFonts w:cs="Arial"/>
          <w:sz w:val="24"/>
          <w:szCs w:val="24"/>
        </w:rPr>
        <w:t>building capacity</w:t>
      </w:r>
      <w:r w:rsidR="000F7010">
        <w:rPr>
          <w:rFonts w:cs="Arial"/>
          <w:sz w:val="24"/>
          <w:szCs w:val="24"/>
        </w:rPr>
        <w:t xml:space="preserve"> </w:t>
      </w:r>
      <w:r w:rsidR="00432913">
        <w:rPr>
          <w:rFonts w:cs="Arial"/>
          <w:sz w:val="24"/>
          <w:szCs w:val="24"/>
        </w:rPr>
        <w:t>outside the</w:t>
      </w:r>
      <w:r w:rsidR="000F7010">
        <w:rPr>
          <w:rFonts w:cs="Arial"/>
          <w:sz w:val="24"/>
          <w:szCs w:val="24"/>
        </w:rPr>
        <w:t xml:space="preserve"> academic/ institutional health system</w:t>
      </w:r>
      <w:r w:rsidR="005B0659">
        <w:rPr>
          <w:rFonts w:cs="Arial"/>
          <w:sz w:val="24"/>
          <w:szCs w:val="24"/>
        </w:rPr>
        <w:t>,</w:t>
      </w:r>
      <w:r w:rsidR="000F7010">
        <w:rPr>
          <w:rFonts w:cs="Arial"/>
          <w:sz w:val="24"/>
          <w:szCs w:val="24"/>
        </w:rPr>
        <w:t xml:space="preserve"> in particular</w:t>
      </w:r>
      <w:r w:rsidR="005B0659">
        <w:rPr>
          <w:rFonts w:cs="Arial"/>
          <w:sz w:val="24"/>
          <w:szCs w:val="24"/>
        </w:rPr>
        <w:t>,</w:t>
      </w:r>
      <w:r w:rsidR="000F7010">
        <w:rPr>
          <w:rFonts w:cs="Arial"/>
          <w:sz w:val="24"/>
          <w:szCs w:val="24"/>
        </w:rPr>
        <w:t xml:space="preserve"> supporting service user understanding, and having access to a range of capacities and </w:t>
      </w:r>
      <w:r w:rsidR="004B33B0">
        <w:rPr>
          <w:rFonts w:cs="Arial"/>
          <w:sz w:val="24"/>
          <w:szCs w:val="24"/>
        </w:rPr>
        <w:t>insights outside</w:t>
      </w:r>
      <w:r w:rsidR="000F7010">
        <w:rPr>
          <w:rFonts w:cs="Arial"/>
          <w:sz w:val="24"/>
          <w:szCs w:val="24"/>
        </w:rPr>
        <w:t xml:space="preserve"> the academic/institutional health system</w:t>
      </w:r>
      <w:r w:rsidR="005B0659">
        <w:rPr>
          <w:rFonts w:cs="Arial"/>
          <w:sz w:val="24"/>
          <w:szCs w:val="24"/>
        </w:rPr>
        <w:t>,</w:t>
      </w:r>
      <w:r w:rsidR="000F7010">
        <w:rPr>
          <w:rFonts w:cs="Arial"/>
          <w:sz w:val="24"/>
          <w:szCs w:val="24"/>
        </w:rPr>
        <w:t xml:space="preserve"> particularly </w:t>
      </w:r>
      <w:r w:rsidR="005B0659">
        <w:rPr>
          <w:rFonts w:cs="Arial"/>
          <w:sz w:val="24"/>
          <w:szCs w:val="24"/>
        </w:rPr>
        <w:t xml:space="preserve">those that are </w:t>
      </w:r>
      <w:r w:rsidR="000F7010">
        <w:rPr>
          <w:rFonts w:cs="Arial"/>
          <w:sz w:val="24"/>
          <w:szCs w:val="24"/>
        </w:rPr>
        <w:t>consumer related</w:t>
      </w:r>
      <w:r w:rsidR="00CF3882">
        <w:rPr>
          <w:rFonts w:eastAsiaTheme="minorHAnsi" w:cs="Arial"/>
          <w:sz w:val="24"/>
          <w:szCs w:val="24"/>
          <w:lang w:val="en-AU"/>
        </w:rPr>
        <w:t>.</w:t>
      </w:r>
    </w:p>
    <w:p w14:paraId="2EBA5C3D" w14:textId="6E527BF4" w:rsidR="0066574A" w:rsidRPr="00FE4F01" w:rsidRDefault="00222D01" w:rsidP="004B33B0">
      <w:pPr>
        <w:tabs>
          <w:tab w:val="left" w:pos="1080"/>
          <w:tab w:val="left" w:pos="2694"/>
          <w:tab w:val="left" w:pos="4820"/>
          <w:tab w:val="left" w:pos="4860"/>
          <w:tab w:val="decimal" w:pos="7110"/>
          <w:tab w:val="decimal" w:pos="8730"/>
        </w:tabs>
        <w:spacing w:line="360" w:lineRule="auto"/>
        <w:rPr>
          <w:rFonts w:cs="Arial"/>
          <w:b/>
          <w:color w:val="00B0F0"/>
          <w:lang w:val="en-AU"/>
        </w:rPr>
      </w:pPr>
      <w:r>
        <w:rPr>
          <w:rFonts w:cs="Arial"/>
          <w:b/>
          <w:color w:val="00B0F0"/>
          <w:lang w:val="en-AU"/>
        </w:rPr>
        <w:t>Aims of the small grants program</w:t>
      </w:r>
    </w:p>
    <w:p w14:paraId="3E716AAD" w14:textId="0AA6CE16" w:rsidR="00941C72" w:rsidRPr="00FE4F01" w:rsidRDefault="000F7010" w:rsidP="00252773">
      <w:pPr>
        <w:spacing w:line="360" w:lineRule="auto"/>
        <w:rPr>
          <w:rFonts w:cs="Arial"/>
          <w:color w:val="000000" w:themeColor="text1"/>
          <w:sz w:val="24"/>
          <w:szCs w:val="24"/>
          <w:lang w:val="en-AU"/>
        </w:rPr>
      </w:pPr>
      <w:r w:rsidRPr="000F7010">
        <w:rPr>
          <w:rFonts w:cs="Arial"/>
          <w:color w:val="000000" w:themeColor="text1"/>
          <w:sz w:val="24"/>
          <w:szCs w:val="24"/>
          <w:lang w:val="en-AU"/>
        </w:rPr>
        <w:t>The Small Grants Program aims to maximize independence and improve the lives of people with an ABI and/or SCI. It is designed to encourage innovative projects that facilitate clients to live independently, increase quality of life, attain life goals and become active members of their communities</w:t>
      </w:r>
      <w:r>
        <w:rPr>
          <w:rFonts w:cs="Arial"/>
          <w:color w:val="000000" w:themeColor="text1"/>
          <w:sz w:val="24"/>
          <w:szCs w:val="24"/>
          <w:lang w:val="en-AU"/>
        </w:rPr>
        <w:t xml:space="preserve"> </w:t>
      </w:r>
      <w:r w:rsidR="007409D3" w:rsidRPr="00FE4F01">
        <w:rPr>
          <w:rFonts w:cs="Arial"/>
          <w:color w:val="000000" w:themeColor="text1"/>
          <w:sz w:val="24"/>
          <w:szCs w:val="24"/>
          <w:lang w:val="en-AU"/>
        </w:rPr>
        <w:t xml:space="preserve">by offering grants to innovative and user led projects within the Victorian Community. </w:t>
      </w:r>
    </w:p>
    <w:p w14:paraId="20163E03" w14:textId="77777777" w:rsidR="00941C72" w:rsidRPr="00FE4F01" w:rsidRDefault="00941C72" w:rsidP="00941C72">
      <w:pPr>
        <w:tabs>
          <w:tab w:val="left" w:pos="1080"/>
          <w:tab w:val="left" w:pos="2694"/>
          <w:tab w:val="left" w:pos="4820"/>
          <w:tab w:val="left" w:pos="4860"/>
          <w:tab w:val="decimal" w:pos="7110"/>
          <w:tab w:val="decimal" w:pos="8730"/>
        </w:tabs>
        <w:rPr>
          <w:rFonts w:cs="Arial"/>
          <w:b/>
          <w:color w:val="00B0F0"/>
          <w:sz w:val="4"/>
          <w:szCs w:val="4"/>
          <w:lang w:val="en-AU"/>
        </w:rPr>
      </w:pPr>
    </w:p>
    <w:p w14:paraId="1055BC14" w14:textId="0A01F1C1" w:rsidR="00941C72" w:rsidRPr="00FE4F01" w:rsidRDefault="00222D01" w:rsidP="00941C72">
      <w:pPr>
        <w:tabs>
          <w:tab w:val="left" w:pos="1080"/>
          <w:tab w:val="left" w:pos="2694"/>
          <w:tab w:val="left" w:pos="4820"/>
          <w:tab w:val="left" w:pos="4860"/>
          <w:tab w:val="decimal" w:pos="7110"/>
          <w:tab w:val="decimal" w:pos="8730"/>
        </w:tabs>
        <w:rPr>
          <w:rFonts w:cs="Arial"/>
          <w:b/>
          <w:color w:val="00B0F0"/>
          <w:lang w:val="en-AU"/>
        </w:rPr>
      </w:pPr>
      <w:r>
        <w:rPr>
          <w:rFonts w:cs="Arial"/>
          <w:b/>
          <w:color w:val="00B0F0"/>
          <w:lang w:val="en-AU"/>
        </w:rPr>
        <w:t xml:space="preserve">Funding limit </w:t>
      </w:r>
    </w:p>
    <w:p w14:paraId="441D0D94" w14:textId="77777777" w:rsidR="00941C72" w:rsidRPr="00FE4F01" w:rsidRDefault="00941C72" w:rsidP="00252773">
      <w:pPr>
        <w:tabs>
          <w:tab w:val="left" w:pos="1080"/>
          <w:tab w:val="left" w:pos="2694"/>
          <w:tab w:val="left" w:pos="4820"/>
          <w:tab w:val="left" w:pos="4860"/>
          <w:tab w:val="decimal" w:pos="7110"/>
          <w:tab w:val="decimal" w:pos="8730"/>
        </w:tabs>
        <w:spacing w:line="360" w:lineRule="auto"/>
        <w:rPr>
          <w:rFonts w:cs="Arial"/>
          <w:sz w:val="24"/>
          <w:szCs w:val="24"/>
          <w:lang w:val="en-AU"/>
        </w:rPr>
      </w:pPr>
      <w:r w:rsidRPr="00FE4F01">
        <w:rPr>
          <w:rFonts w:cs="Arial"/>
          <w:sz w:val="24"/>
          <w:szCs w:val="24"/>
          <w:lang w:val="en-AU"/>
        </w:rPr>
        <w:t>The TAC invites applications up to $</w:t>
      </w:r>
      <w:r w:rsidR="001C2564" w:rsidRPr="00FE4F01">
        <w:rPr>
          <w:rFonts w:cs="Arial"/>
          <w:sz w:val="24"/>
          <w:szCs w:val="24"/>
          <w:lang w:val="en-AU"/>
        </w:rPr>
        <w:t>5</w:t>
      </w:r>
      <w:r w:rsidRPr="00FE4F01">
        <w:rPr>
          <w:rFonts w:cs="Arial"/>
          <w:sz w:val="24"/>
          <w:szCs w:val="24"/>
          <w:lang w:val="en-AU"/>
        </w:rPr>
        <w:t>0,000</w:t>
      </w:r>
      <w:r w:rsidR="001C2564" w:rsidRPr="00FE4F01">
        <w:rPr>
          <w:rFonts w:cs="Arial"/>
          <w:sz w:val="24"/>
          <w:szCs w:val="24"/>
          <w:lang w:val="en-AU"/>
        </w:rPr>
        <w:t xml:space="preserve"> (excludes GST). </w:t>
      </w:r>
      <w:r w:rsidR="001C2564" w:rsidRPr="00FE4F01" w:rsidDel="001C2564">
        <w:rPr>
          <w:rFonts w:cs="Arial"/>
          <w:sz w:val="24"/>
          <w:szCs w:val="24"/>
          <w:lang w:val="en-AU"/>
        </w:rPr>
        <w:t xml:space="preserve"> </w:t>
      </w:r>
    </w:p>
    <w:p w14:paraId="3D62AD76" w14:textId="50CD696F" w:rsidR="009455FD" w:rsidRPr="00222D01" w:rsidRDefault="00222D01" w:rsidP="00120223">
      <w:pPr>
        <w:tabs>
          <w:tab w:val="left" w:pos="1080"/>
          <w:tab w:val="left" w:pos="2694"/>
          <w:tab w:val="left" w:pos="4820"/>
          <w:tab w:val="left" w:pos="4860"/>
          <w:tab w:val="decimal" w:pos="7110"/>
          <w:tab w:val="decimal" w:pos="8730"/>
        </w:tabs>
        <w:rPr>
          <w:rFonts w:cs="Arial"/>
          <w:b/>
          <w:color w:val="00B0F0"/>
          <w:sz w:val="32"/>
          <w:szCs w:val="32"/>
          <w:lang w:val="en-AU"/>
        </w:rPr>
      </w:pPr>
      <w:r>
        <w:rPr>
          <w:rFonts w:cs="Arial"/>
          <w:b/>
          <w:color w:val="00B0F0"/>
          <w:sz w:val="32"/>
          <w:szCs w:val="32"/>
          <w:lang w:val="en-AU"/>
        </w:rPr>
        <w:t xml:space="preserve">Who can apply for funding? </w:t>
      </w:r>
    </w:p>
    <w:p w14:paraId="0DA54CE1" w14:textId="7352A355" w:rsidR="00120223" w:rsidRPr="00FE4F01" w:rsidRDefault="00222D01" w:rsidP="00120223">
      <w:pPr>
        <w:tabs>
          <w:tab w:val="left" w:pos="1080"/>
          <w:tab w:val="left" w:pos="2694"/>
          <w:tab w:val="left" w:pos="4820"/>
          <w:tab w:val="left" w:pos="4860"/>
          <w:tab w:val="decimal" w:pos="7110"/>
          <w:tab w:val="decimal" w:pos="8730"/>
        </w:tabs>
        <w:rPr>
          <w:rFonts w:cs="Arial"/>
          <w:sz w:val="24"/>
          <w:szCs w:val="24"/>
          <w:lang w:val="en-AU"/>
        </w:rPr>
      </w:pPr>
      <w:r>
        <w:rPr>
          <w:rFonts w:cs="Arial"/>
          <w:sz w:val="24"/>
          <w:szCs w:val="24"/>
          <w:lang w:val="en-AU"/>
        </w:rPr>
        <w:br/>
      </w:r>
      <w:r w:rsidR="00120223" w:rsidRPr="00FE4F01">
        <w:rPr>
          <w:rFonts w:cs="Arial"/>
          <w:sz w:val="24"/>
          <w:szCs w:val="24"/>
          <w:lang w:val="en-AU"/>
        </w:rPr>
        <w:t>The Small Grants Program funds Victorian community-based projects conducted by the following types of organisations</w:t>
      </w:r>
      <w:r w:rsidR="00CF3882">
        <w:rPr>
          <w:rFonts w:cs="Arial"/>
          <w:sz w:val="24"/>
          <w:szCs w:val="24"/>
          <w:lang w:val="en-AU"/>
        </w:rPr>
        <w:t xml:space="preserve"> and </w:t>
      </w:r>
      <w:r w:rsidR="00B31A31">
        <w:rPr>
          <w:rFonts w:cs="Arial"/>
          <w:sz w:val="24"/>
          <w:szCs w:val="24"/>
          <w:lang w:val="en-AU"/>
        </w:rPr>
        <w:t>individuals</w:t>
      </w:r>
      <w:r w:rsidR="00120223" w:rsidRPr="00FE4F01">
        <w:rPr>
          <w:rFonts w:cs="Arial"/>
          <w:sz w:val="24"/>
          <w:szCs w:val="24"/>
          <w:lang w:val="en-AU"/>
        </w:rPr>
        <w:t>:</w:t>
      </w:r>
    </w:p>
    <w:p w14:paraId="19831262" w14:textId="77777777" w:rsidR="006F7A3C" w:rsidRPr="00FE4F01" w:rsidRDefault="006F7A3C" w:rsidP="006F7A3C">
      <w:pPr>
        <w:pStyle w:val="ListParagraph"/>
        <w:numPr>
          <w:ilvl w:val="0"/>
          <w:numId w:val="6"/>
        </w:numPr>
        <w:tabs>
          <w:tab w:val="left" w:pos="1080"/>
          <w:tab w:val="left" w:pos="2694"/>
          <w:tab w:val="left" w:pos="4820"/>
          <w:tab w:val="left" w:pos="4860"/>
          <w:tab w:val="decimal" w:pos="7110"/>
          <w:tab w:val="decimal" w:pos="8730"/>
        </w:tabs>
        <w:rPr>
          <w:rFonts w:ascii="Arial" w:hAnsi="Arial" w:cs="Arial"/>
          <w:sz w:val="22"/>
          <w:szCs w:val="22"/>
          <w:lang w:val="en-AU"/>
        </w:rPr>
      </w:pPr>
      <w:r w:rsidRPr="00FE4F01">
        <w:rPr>
          <w:rFonts w:ascii="Arial" w:hAnsi="Arial" w:cs="Arial"/>
          <w:sz w:val="22"/>
          <w:szCs w:val="22"/>
          <w:lang w:val="en-AU"/>
        </w:rPr>
        <w:t>Not for profit incorporated community organisations</w:t>
      </w:r>
      <w:r w:rsidR="005D6AFF" w:rsidRPr="00FE4F01">
        <w:rPr>
          <w:rFonts w:ascii="Arial" w:hAnsi="Arial" w:cs="Arial"/>
          <w:sz w:val="22"/>
          <w:szCs w:val="22"/>
          <w:lang w:val="en-AU"/>
        </w:rPr>
        <w:t xml:space="preserve"> and advocacy organisations</w:t>
      </w:r>
    </w:p>
    <w:p w14:paraId="5464E762" w14:textId="77777777" w:rsidR="00A067B7" w:rsidRPr="00FE4F01" w:rsidRDefault="00120223" w:rsidP="006F7A3C">
      <w:pPr>
        <w:pStyle w:val="ListParagraph"/>
        <w:numPr>
          <w:ilvl w:val="0"/>
          <w:numId w:val="6"/>
        </w:numPr>
        <w:tabs>
          <w:tab w:val="left" w:pos="1080"/>
          <w:tab w:val="left" w:pos="2694"/>
          <w:tab w:val="left" w:pos="4820"/>
          <w:tab w:val="left" w:pos="4860"/>
          <w:tab w:val="decimal" w:pos="7110"/>
          <w:tab w:val="decimal" w:pos="8730"/>
        </w:tabs>
        <w:rPr>
          <w:rFonts w:ascii="Arial" w:hAnsi="Arial" w:cs="Arial"/>
          <w:sz w:val="22"/>
          <w:szCs w:val="22"/>
          <w:lang w:val="en-AU"/>
        </w:rPr>
      </w:pPr>
      <w:r w:rsidRPr="00FE4F01">
        <w:rPr>
          <w:rFonts w:ascii="Arial" w:hAnsi="Arial" w:cs="Arial"/>
          <w:sz w:val="22"/>
          <w:szCs w:val="22"/>
          <w:lang w:val="en-AU"/>
        </w:rPr>
        <w:t>Organisations registered with the Registrar of Aboriginal Corporations under the Corporations Act</w:t>
      </w:r>
      <w:r w:rsidR="006F7A3C" w:rsidRPr="00FE4F01">
        <w:rPr>
          <w:rFonts w:ascii="Arial" w:hAnsi="Arial" w:cs="Arial"/>
          <w:sz w:val="22"/>
          <w:szCs w:val="22"/>
          <w:lang w:val="en-AU"/>
        </w:rPr>
        <w:t xml:space="preserve"> </w:t>
      </w:r>
    </w:p>
    <w:p w14:paraId="3E0D73C4" w14:textId="77777777" w:rsidR="00120223" w:rsidRPr="00FE4F01" w:rsidRDefault="00120223" w:rsidP="006F7A3C">
      <w:pPr>
        <w:pStyle w:val="ListParagraph"/>
        <w:numPr>
          <w:ilvl w:val="0"/>
          <w:numId w:val="6"/>
        </w:numPr>
        <w:tabs>
          <w:tab w:val="left" w:pos="1080"/>
          <w:tab w:val="left" w:pos="2694"/>
          <w:tab w:val="left" w:pos="4820"/>
          <w:tab w:val="left" w:pos="4860"/>
          <w:tab w:val="decimal" w:pos="7110"/>
          <w:tab w:val="decimal" w:pos="8730"/>
        </w:tabs>
        <w:rPr>
          <w:rFonts w:ascii="Arial" w:hAnsi="Arial" w:cs="Arial"/>
          <w:sz w:val="22"/>
          <w:szCs w:val="22"/>
          <w:lang w:val="en-AU"/>
        </w:rPr>
      </w:pPr>
      <w:r w:rsidRPr="00FE4F01">
        <w:rPr>
          <w:rFonts w:ascii="Arial" w:hAnsi="Arial" w:cs="Arial"/>
          <w:sz w:val="22"/>
          <w:szCs w:val="22"/>
          <w:lang w:val="en-AU"/>
        </w:rPr>
        <w:t xml:space="preserve">Local </w:t>
      </w:r>
      <w:r w:rsidR="006F7A3C" w:rsidRPr="00FE4F01">
        <w:rPr>
          <w:rFonts w:ascii="Arial" w:hAnsi="Arial" w:cs="Arial"/>
          <w:sz w:val="22"/>
          <w:szCs w:val="22"/>
          <w:lang w:val="en-AU"/>
        </w:rPr>
        <w:t>g</w:t>
      </w:r>
      <w:r w:rsidRPr="00FE4F01">
        <w:rPr>
          <w:rFonts w:ascii="Arial" w:hAnsi="Arial" w:cs="Arial"/>
          <w:sz w:val="22"/>
          <w:szCs w:val="22"/>
          <w:lang w:val="en-AU"/>
        </w:rPr>
        <w:t>overnment authorities</w:t>
      </w:r>
    </w:p>
    <w:p w14:paraId="251F05E3" w14:textId="77777777" w:rsidR="00941C72" w:rsidRPr="00FE4F01" w:rsidRDefault="00941C72" w:rsidP="00941C72">
      <w:pPr>
        <w:pStyle w:val="ListParagraph"/>
        <w:numPr>
          <w:ilvl w:val="0"/>
          <w:numId w:val="6"/>
        </w:numPr>
        <w:tabs>
          <w:tab w:val="left" w:pos="1080"/>
          <w:tab w:val="left" w:pos="2694"/>
          <w:tab w:val="left" w:pos="4820"/>
          <w:tab w:val="left" w:pos="4860"/>
          <w:tab w:val="decimal" w:pos="7110"/>
          <w:tab w:val="decimal" w:pos="8730"/>
        </w:tabs>
        <w:rPr>
          <w:rFonts w:ascii="Arial" w:hAnsi="Arial" w:cs="Arial"/>
          <w:sz w:val="22"/>
          <w:szCs w:val="22"/>
          <w:lang w:val="en-AU"/>
        </w:rPr>
      </w:pPr>
      <w:r w:rsidRPr="00FE4F01">
        <w:rPr>
          <w:rFonts w:ascii="Arial" w:hAnsi="Arial" w:cs="Arial"/>
          <w:sz w:val="22"/>
          <w:szCs w:val="22"/>
          <w:lang w:val="en-AU"/>
        </w:rPr>
        <w:t>Universities</w:t>
      </w:r>
    </w:p>
    <w:p w14:paraId="3231AD95" w14:textId="77777777" w:rsidR="00941C72" w:rsidRPr="00FE4F01" w:rsidRDefault="003E78C2" w:rsidP="00941C72">
      <w:pPr>
        <w:pStyle w:val="ListParagraph"/>
        <w:numPr>
          <w:ilvl w:val="0"/>
          <w:numId w:val="6"/>
        </w:numPr>
        <w:tabs>
          <w:tab w:val="left" w:pos="1080"/>
          <w:tab w:val="left" w:pos="2694"/>
          <w:tab w:val="left" w:pos="4820"/>
          <w:tab w:val="left" w:pos="4860"/>
          <w:tab w:val="decimal" w:pos="7110"/>
          <w:tab w:val="decimal" w:pos="8730"/>
        </w:tabs>
        <w:rPr>
          <w:rFonts w:ascii="Arial" w:hAnsi="Arial" w:cs="Arial"/>
          <w:sz w:val="22"/>
          <w:szCs w:val="22"/>
          <w:lang w:val="en-AU"/>
        </w:rPr>
      </w:pPr>
      <w:r w:rsidRPr="00FE4F01">
        <w:rPr>
          <w:rFonts w:ascii="Arial" w:hAnsi="Arial" w:cs="Arial"/>
          <w:sz w:val="22"/>
          <w:szCs w:val="22"/>
          <w:lang w:val="en-AU"/>
        </w:rPr>
        <w:t>Commercial B</w:t>
      </w:r>
      <w:r w:rsidR="00941C72" w:rsidRPr="00FE4F01">
        <w:rPr>
          <w:rFonts w:ascii="Arial" w:hAnsi="Arial" w:cs="Arial"/>
          <w:sz w:val="22"/>
          <w:szCs w:val="22"/>
          <w:lang w:val="en-AU"/>
        </w:rPr>
        <w:t>usinesses</w:t>
      </w:r>
    </w:p>
    <w:p w14:paraId="36DCF7FC" w14:textId="77777777" w:rsidR="00A067B7" w:rsidRPr="00FE4F01" w:rsidRDefault="00941C72" w:rsidP="00941C72">
      <w:pPr>
        <w:pStyle w:val="ListParagraph"/>
        <w:numPr>
          <w:ilvl w:val="0"/>
          <w:numId w:val="6"/>
        </w:numPr>
        <w:tabs>
          <w:tab w:val="left" w:pos="1080"/>
          <w:tab w:val="left" w:pos="2694"/>
          <w:tab w:val="left" w:pos="4820"/>
          <w:tab w:val="left" w:pos="4860"/>
          <w:tab w:val="decimal" w:pos="7110"/>
          <w:tab w:val="decimal" w:pos="8730"/>
        </w:tabs>
        <w:rPr>
          <w:rFonts w:ascii="Arial" w:hAnsi="Arial" w:cs="Arial"/>
          <w:sz w:val="22"/>
          <w:szCs w:val="22"/>
          <w:lang w:val="en-AU"/>
        </w:rPr>
      </w:pPr>
      <w:r w:rsidRPr="00FE4F01">
        <w:rPr>
          <w:rFonts w:ascii="Arial" w:hAnsi="Arial" w:cs="Arial"/>
          <w:sz w:val="22"/>
          <w:szCs w:val="22"/>
          <w:lang w:val="en-AU"/>
        </w:rPr>
        <w:lastRenderedPageBreak/>
        <w:t xml:space="preserve">Victorian state government departments or authorities </w:t>
      </w:r>
    </w:p>
    <w:p w14:paraId="562243A1" w14:textId="77777777" w:rsidR="00941C72" w:rsidRPr="00FE4F01" w:rsidRDefault="00941C72" w:rsidP="00941C72">
      <w:pPr>
        <w:pStyle w:val="ListParagraph"/>
        <w:numPr>
          <w:ilvl w:val="0"/>
          <w:numId w:val="6"/>
        </w:numPr>
        <w:tabs>
          <w:tab w:val="left" w:pos="1080"/>
          <w:tab w:val="left" w:pos="2694"/>
          <w:tab w:val="left" w:pos="4820"/>
          <w:tab w:val="left" w:pos="4860"/>
          <w:tab w:val="decimal" w:pos="7110"/>
          <w:tab w:val="decimal" w:pos="8730"/>
        </w:tabs>
        <w:rPr>
          <w:rFonts w:ascii="Arial" w:hAnsi="Arial" w:cs="Arial"/>
          <w:sz w:val="22"/>
          <w:szCs w:val="22"/>
          <w:lang w:val="en-AU"/>
        </w:rPr>
      </w:pPr>
      <w:r w:rsidRPr="00FE4F01">
        <w:rPr>
          <w:rFonts w:ascii="Arial" w:hAnsi="Arial" w:cs="Arial"/>
          <w:sz w:val="22"/>
          <w:szCs w:val="22"/>
          <w:lang w:val="en-AU"/>
        </w:rPr>
        <w:t>Companies limited by guarantee</w:t>
      </w:r>
    </w:p>
    <w:p w14:paraId="7B896375" w14:textId="77777777" w:rsidR="00120223" w:rsidRPr="00FE4F01" w:rsidRDefault="00120223" w:rsidP="00120223">
      <w:pPr>
        <w:pStyle w:val="ListParagraph"/>
        <w:numPr>
          <w:ilvl w:val="0"/>
          <w:numId w:val="6"/>
        </w:numPr>
        <w:tabs>
          <w:tab w:val="left" w:pos="1080"/>
          <w:tab w:val="left" w:pos="2694"/>
          <w:tab w:val="left" w:pos="4820"/>
          <w:tab w:val="left" w:pos="4860"/>
          <w:tab w:val="decimal" w:pos="7110"/>
          <w:tab w:val="decimal" w:pos="8730"/>
        </w:tabs>
        <w:rPr>
          <w:rFonts w:ascii="Arial" w:hAnsi="Arial" w:cs="Arial"/>
          <w:sz w:val="22"/>
          <w:szCs w:val="22"/>
          <w:lang w:val="en-AU"/>
        </w:rPr>
      </w:pPr>
      <w:r w:rsidRPr="00FE4F01">
        <w:rPr>
          <w:rFonts w:ascii="Arial" w:hAnsi="Arial" w:cs="Arial"/>
          <w:sz w:val="22"/>
          <w:szCs w:val="22"/>
          <w:lang w:val="en-AU"/>
        </w:rPr>
        <w:t>Compan</w:t>
      </w:r>
      <w:r w:rsidR="006F7A3C" w:rsidRPr="00FE4F01">
        <w:rPr>
          <w:rFonts w:ascii="Arial" w:hAnsi="Arial" w:cs="Arial"/>
          <w:sz w:val="22"/>
          <w:szCs w:val="22"/>
          <w:lang w:val="en-AU"/>
        </w:rPr>
        <w:t>ies</w:t>
      </w:r>
      <w:r w:rsidRPr="00FE4F01">
        <w:rPr>
          <w:rFonts w:ascii="Arial" w:hAnsi="Arial" w:cs="Arial"/>
          <w:sz w:val="22"/>
          <w:szCs w:val="22"/>
          <w:lang w:val="en-AU"/>
        </w:rPr>
        <w:t xml:space="preserve"> limited by shares</w:t>
      </w:r>
    </w:p>
    <w:p w14:paraId="60B975E4" w14:textId="00FA1CDF" w:rsidR="00A067B7" w:rsidRPr="00FE4F01" w:rsidRDefault="002B248D" w:rsidP="00120223">
      <w:pPr>
        <w:pStyle w:val="ListParagraph"/>
        <w:numPr>
          <w:ilvl w:val="0"/>
          <w:numId w:val="6"/>
        </w:numPr>
        <w:tabs>
          <w:tab w:val="left" w:pos="1080"/>
          <w:tab w:val="left" w:pos="2694"/>
          <w:tab w:val="left" w:pos="4820"/>
          <w:tab w:val="left" w:pos="4860"/>
          <w:tab w:val="decimal" w:pos="7110"/>
          <w:tab w:val="decimal" w:pos="8730"/>
        </w:tabs>
        <w:rPr>
          <w:rFonts w:ascii="Arial" w:hAnsi="Arial" w:cs="Arial"/>
          <w:sz w:val="22"/>
          <w:szCs w:val="22"/>
          <w:lang w:val="en-AU"/>
        </w:rPr>
      </w:pPr>
      <w:r w:rsidRPr="00FE4F01">
        <w:rPr>
          <w:rFonts w:ascii="Arial" w:hAnsi="Arial" w:cs="Arial"/>
          <w:sz w:val="22"/>
          <w:szCs w:val="22"/>
          <w:lang w:val="en-AU"/>
        </w:rPr>
        <w:t xml:space="preserve">Individuals who hold an </w:t>
      </w:r>
      <w:r w:rsidR="00917777">
        <w:rPr>
          <w:rFonts w:ascii="Arial" w:hAnsi="Arial" w:cs="Arial"/>
          <w:sz w:val="22"/>
          <w:szCs w:val="22"/>
          <w:lang w:val="en-AU"/>
        </w:rPr>
        <w:t>Australian Business Number (ABN)</w:t>
      </w:r>
    </w:p>
    <w:p w14:paraId="1EF92F22" w14:textId="77777777" w:rsidR="00CF3882" w:rsidRPr="00FE4F01" w:rsidRDefault="00CF3882" w:rsidP="00120223">
      <w:pPr>
        <w:tabs>
          <w:tab w:val="left" w:pos="1080"/>
          <w:tab w:val="left" w:pos="2694"/>
          <w:tab w:val="left" w:pos="4820"/>
          <w:tab w:val="left" w:pos="4860"/>
          <w:tab w:val="decimal" w:pos="7110"/>
          <w:tab w:val="decimal" w:pos="8730"/>
        </w:tabs>
        <w:rPr>
          <w:rFonts w:cs="Arial"/>
          <w:lang w:val="en-AU"/>
        </w:rPr>
      </w:pPr>
    </w:p>
    <w:p w14:paraId="5891DED3" w14:textId="4D3E0CA0" w:rsidR="00CE7742" w:rsidRPr="00FE4F01" w:rsidRDefault="00222D01" w:rsidP="00941C72">
      <w:pPr>
        <w:spacing w:after="200" w:line="276" w:lineRule="auto"/>
        <w:rPr>
          <w:rFonts w:cs="Arial"/>
          <w:color w:val="595959" w:themeColor="text1" w:themeTint="A6"/>
          <w:sz w:val="32"/>
          <w:szCs w:val="32"/>
          <w:lang w:val="en-AU"/>
        </w:rPr>
      </w:pPr>
      <w:r>
        <w:rPr>
          <w:rFonts w:cs="Arial"/>
          <w:b/>
          <w:color w:val="00B0F0"/>
          <w:sz w:val="32"/>
          <w:szCs w:val="32"/>
          <w:lang w:val="en-AU"/>
        </w:rPr>
        <w:t>What projects will be funded?</w:t>
      </w:r>
    </w:p>
    <w:p w14:paraId="6F1E3CAF" w14:textId="77777777" w:rsidR="000E48A3" w:rsidRPr="00FE4F01" w:rsidRDefault="000E48A3" w:rsidP="000E48A3">
      <w:pPr>
        <w:rPr>
          <w:rFonts w:cs="Arial"/>
          <w:color w:val="000000" w:themeColor="text1"/>
          <w:lang w:val="en-AU"/>
        </w:rPr>
      </w:pPr>
      <w:r w:rsidRPr="00FE4F01">
        <w:rPr>
          <w:rFonts w:cs="Arial"/>
          <w:color w:val="000000" w:themeColor="text1"/>
          <w:lang w:val="en-AU"/>
        </w:rPr>
        <w:t>The Small Grants Program targets projects that:</w:t>
      </w:r>
    </w:p>
    <w:p w14:paraId="760B0553" w14:textId="77777777" w:rsidR="003E78C2" w:rsidRPr="00FE4F01" w:rsidRDefault="003E78C2" w:rsidP="003E78C2">
      <w:pPr>
        <w:pStyle w:val="ListParagraph"/>
        <w:numPr>
          <w:ilvl w:val="0"/>
          <w:numId w:val="26"/>
        </w:numPr>
        <w:tabs>
          <w:tab w:val="left" w:pos="1080"/>
          <w:tab w:val="left" w:pos="2694"/>
          <w:tab w:val="left" w:pos="4820"/>
          <w:tab w:val="left" w:pos="4860"/>
          <w:tab w:val="decimal" w:pos="7110"/>
          <w:tab w:val="decimal" w:pos="8730"/>
        </w:tabs>
        <w:rPr>
          <w:rFonts w:ascii="Arial" w:hAnsi="Arial" w:cs="Arial"/>
          <w:sz w:val="22"/>
          <w:szCs w:val="22"/>
          <w:lang w:val="en-AU"/>
        </w:rPr>
      </w:pPr>
      <w:r w:rsidRPr="00FE4F01">
        <w:rPr>
          <w:rFonts w:ascii="Arial" w:hAnsi="Arial" w:cs="Arial"/>
          <w:sz w:val="22"/>
          <w:szCs w:val="22"/>
          <w:lang w:val="en-AU"/>
        </w:rPr>
        <w:t xml:space="preserve">Address one (or more) of the </w:t>
      </w:r>
      <w:r w:rsidRPr="00FE4F01">
        <w:rPr>
          <w:rFonts w:ascii="Arial" w:hAnsi="Arial" w:cs="Arial"/>
          <w:i/>
          <w:sz w:val="22"/>
          <w:szCs w:val="22"/>
          <w:lang w:val="en-AU"/>
        </w:rPr>
        <w:t xml:space="preserve">National Disability Strategy 2010-2020 </w:t>
      </w:r>
      <w:r w:rsidRPr="00FE4F01">
        <w:rPr>
          <w:rFonts w:ascii="Arial" w:hAnsi="Arial" w:cs="Arial"/>
          <w:sz w:val="22"/>
          <w:szCs w:val="22"/>
          <w:lang w:val="en-AU"/>
        </w:rPr>
        <w:t>six priority areas</w:t>
      </w:r>
    </w:p>
    <w:p w14:paraId="1FD835D1" w14:textId="77777777" w:rsidR="003E78C2" w:rsidRPr="00FE4F01" w:rsidRDefault="003E78C2" w:rsidP="003E78C2">
      <w:pPr>
        <w:pStyle w:val="ListParagraph"/>
        <w:numPr>
          <w:ilvl w:val="1"/>
          <w:numId w:val="26"/>
        </w:numPr>
        <w:spacing w:before="120" w:after="120"/>
        <w:rPr>
          <w:rFonts w:ascii="Arial" w:hAnsi="Arial" w:cs="Arial"/>
          <w:sz w:val="22"/>
          <w:szCs w:val="22"/>
          <w:lang w:val="en-AU"/>
        </w:rPr>
      </w:pPr>
      <w:r w:rsidRPr="00FE4F01">
        <w:rPr>
          <w:rFonts w:ascii="Arial" w:hAnsi="Arial" w:cs="Arial"/>
          <w:sz w:val="22"/>
          <w:szCs w:val="22"/>
          <w:lang w:val="en-AU"/>
        </w:rPr>
        <w:t xml:space="preserve">Inclusive and accessible communities </w:t>
      </w:r>
    </w:p>
    <w:p w14:paraId="449565B9" w14:textId="77777777" w:rsidR="003E78C2" w:rsidRPr="00FE4F01" w:rsidRDefault="003E78C2" w:rsidP="003E78C2">
      <w:pPr>
        <w:pStyle w:val="ListParagraph"/>
        <w:numPr>
          <w:ilvl w:val="1"/>
          <w:numId w:val="26"/>
        </w:numPr>
        <w:spacing w:before="120" w:after="120"/>
        <w:rPr>
          <w:rFonts w:ascii="Arial" w:hAnsi="Arial" w:cs="Arial"/>
          <w:sz w:val="22"/>
          <w:szCs w:val="22"/>
          <w:lang w:val="en-AU"/>
        </w:rPr>
      </w:pPr>
      <w:r w:rsidRPr="00FE4F01">
        <w:rPr>
          <w:rFonts w:ascii="Arial" w:hAnsi="Arial" w:cs="Arial"/>
          <w:sz w:val="22"/>
          <w:szCs w:val="22"/>
          <w:lang w:val="en-AU"/>
        </w:rPr>
        <w:t>Rights protection, justice and legislation</w:t>
      </w:r>
    </w:p>
    <w:p w14:paraId="326C3908" w14:textId="77777777" w:rsidR="003E78C2" w:rsidRPr="00FE4F01" w:rsidRDefault="003E78C2" w:rsidP="003E78C2">
      <w:pPr>
        <w:pStyle w:val="ListParagraph"/>
        <w:numPr>
          <w:ilvl w:val="1"/>
          <w:numId w:val="26"/>
        </w:numPr>
        <w:spacing w:before="120" w:after="120"/>
        <w:rPr>
          <w:rFonts w:ascii="Arial" w:hAnsi="Arial" w:cs="Arial"/>
          <w:sz w:val="22"/>
          <w:szCs w:val="22"/>
          <w:lang w:val="en-AU"/>
        </w:rPr>
      </w:pPr>
      <w:r w:rsidRPr="00FE4F01">
        <w:rPr>
          <w:rFonts w:ascii="Arial" w:hAnsi="Arial" w:cs="Arial"/>
          <w:sz w:val="22"/>
          <w:szCs w:val="22"/>
          <w:lang w:val="en-AU"/>
        </w:rPr>
        <w:t xml:space="preserve">Economic security </w:t>
      </w:r>
    </w:p>
    <w:p w14:paraId="7CD4C50A" w14:textId="77777777" w:rsidR="003E78C2" w:rsidRPr="00FE4F01" w:rsidRDefault="003E78C2" w:rsidP="003E78C2">
      <w:pPr>
        <w:pStyle w:val="ListParagraph"/>
        <w:numPr>
          <w:ilvl w:val="1"/>
          <w:numId w:val="26"/>
        </w:numPr>
        <w:spacing w:before="120" w:after="120"/>
        <w:rPr>
          <w:rFonts w:ascii="Arial" w:hAnsi="Arial" w:cs="Arial"/>
          <w:sz w:val="22"/>
          <w:szCs w:val="22"/>
          <w:lang w:val="en-AU"/>
        </w:rPr>
      </w:pPr>
      <w:r w:rsidRPr="00FE4F01">
        <w:rPr>
          <w:rFonts w:ascii="Arial" w:hAnsi="Arial" w:cs="Arial"/>
          <w:sz w:val="22"/>
          <w:szCs w:val="22"/>
          <w:lang w:val="en-AU"/>
        </w:rPr>
        <w:t xml:space="preserve">Personal and community support </w:t>
      </w:r>
    </w:p>
    <w:p w14:paraId="0998085F" w14:textId="77777777" w:rsidR="003E78C2" w:rsidRPr="00FE4F01" w:rsidRDefault="003E78C2" w:rsidP="003E78C2">
      <w:pPr>
        <w:pStyle w:val="ListParagraph"/>
        <w:numPr>
          <w:ilvl w:val="1"/>
          <w:numId w:val="26"/>
        </w:numPr>
        <w:spacing w:before="120" w:after="120"/>
        <w:rPr>
          <w:rFonts w:ascii="Arial" w:hAnsi="Arial" w:cs="Arial"/>
          <w:sz w:val="22"/>
          <w:szCs w:val="22"/>
          <w:lang w:val="en-AU"/>
        </w:rPr>
      </w:pPr>
      <w:r w:rsidRPr="00FE4F01">
        <w:rPr>
          <w:rFonts w:ascii="Arial" w:hAnsi="Arial" w:cs="Arial"/>
          <w:sz w:val="22"/>
          <w:szCs w:val="22"/>
          <w:lang w:val="en-AU"/>
        </w:rPr>
        <w:t>Learning and skills</w:t>
      </w:r>
    </w:p>
    <w:p w14:paraId="2885E22E" w14:textId="77777777" w:rsidR="000D5934" w:rsidRPr="00FE4F01" w:rsidRDefault="00706484" w:rsidP="003E78C2">
      <w:pPr>
        <w:pStyle w:val="ListParagraph"/>
        <w:numPr>
          <w:ilvl w:val="1"/>
          <w:numId w:val="26"/>
        </w:numPr>
        <w:spacing w:before="120" w:after="120"/>
        <w:rPr>
          <w:rFonts w:ascii="Arial" w:hAnsi="Arial" w:cs="Arial"/>
          <w:sz w:val="22"/>
          <w:szCs w:val="22"/>
          <w:lang w:val="en-AU"/>
        </w:rPr>
      </w:pPr>
      <w:r w:rsidRPr="00FE4F01">
        <w:rPr>
          <w:rFonts w:ascii="Arial" w:hAnsi="Arial" w:cs="Arial"/>
          <w:sz w:val="22"/>
          <w:szCs w:val="22"/>
          <w:lang w:val="en-AU"/>
        </w:rPr>
        <w:t>Health and wellbeing</w:t>
      </w:r>
    </w:p>
    <w:p w14:paraId="3342C4FF" w14:textId="77777777" w:rsidR="003E78C2" w:rsidRPr="00FE4F01" w:rsidRDefault="003E78C2" w:rsidP="003E78C2">
      <w:pPr>
        <w:pStyle w:val="ListParagraph"/>
        <w:numPr>
          <w:ilvl w:val="0"/>
          <w:numId w:val="26"/>
        </w:numPr>
        <w:tabs>
          <w:tab w:val="left" w:pos="1080"/>
          <w:tab w:val="left" w:pos="2694"/>
          <w:tab w:val="left" w:pos="4820"/>
          <w:tab w:val="left" w:pos="4860"/>
          <w:tab w:val="decimal" w:pos="7110"/>
          <w:tab w:val="decimal" w:pos="8730"/>
        </w:tabs>
        <w:rPr>
          <w:rFonts w:ascii="Arial" w:hAnsi="Arial" w:cs="Arial"/>
          <w:sz w:val="22"/>
          <w:szCs w:val="22"/>
          <w:lang w:val="en-AU"/>
        </w:rPr>
      </w:pPr>
      <w:r w:rsidRPr="00FE4F01">
        <w:rPr>
          <w:rFonts w:ascii="Arial" w:hAnsi="Arial" w:cs="Arial"/>
          <w:sz w:val="22"/>
          <w:szCs w:val="22"/>
          <w:lang w:val="en-AU"/>
        </w:rPr>
        <w:t>Are Informed and led by service users</w:t>
      </w:r>
    </w:p>
    <w:p w14:paraId="238C2CA7" w14:textId="16325548" w:rsidR="003E78C2" w:rsidRPr="00FE4F01" w:rsidRDefault="003E78C2" w:rsidP="003E78C2">
      <w:pPr>
        <w:pStyle w:val="ListParagraph"/>
        <w:numPr>
          <w:ilvl w:val="0"/>
          <w:numId w:val="26"/>
        </w:numPr>
        <w:tabs>
          <w:tab w:val="left" w:pos="1080"/>
          <w:tab w:val="left" w:pos="2694"/>
          <w:tab w:val="left" w:pos="4820"/>
          <w:tab w:val="left" w:pos="4860"/>
          <w:tab w:val="decimal" w:pos="7110"/>
          <w:tab w:val="decimal" w:pos="8730"/>
        </w:tabs>
        <w:rPr>
          <w:rFonts w:ascii="Arial" w:hAnsi="Arial" w:cs="Arial"/>
          <w:sz w:val="22"/>
          <w:szCs w:val="22"/>
          <w:lang w:val="en-AU"/>
        </w:rPr>
      </w:pPr>
      <w:r w:rsidRPr="00FE4F01">
        <w:rPr>
          <w:rFonts w:ascii="Arial" w:hAnsi="Arial" w:cs="Arial"/>
          <w:sz w:val="22"/>
          <w:szCs w:val="22"/>
          <w:lang w:val="en-AU"/>
        </w:rPr>
        <w:t xml:space="preserve">Translate into direct benefits for TAC clients and other Victorians with an ABI </w:t>
      </w:r>
      <w:r w:rsidR="00B65E30">
        <w:rPr>
          <w:rFonts w:ascii="Arial" w:hAnsi="Arial" w:cs="Arial"/>
          <w:sz w:val="22"/>
          <w:szCs w:val="22"/>
          <w:lang w:val="en-AU"/>
        </w:rPr>
        <w:t>and</w:t>
      </w:r>
      <w:r w:rsidRPr="00FE4F01">
        <w:rPr>
          <w:rFonts w:ascii="Arial" w:hAnsi="Arial" w:cs="Arial"/>
          <w:sz w:val="22"/>
          <w:szCs w:val="22"/>
          <w:lang w:val="en-AU"/>
        </w:rPr>
        <w:t>/or SCI</w:t>
      </w:r>
    </w:p>
    <w:p w14:paraId="5399B71E" w14:textId="77777777" w:rsidR="003E78C2" w:rsidRPr="00FE4F01" w:rsidRDefault="003E78C2" w:rsidP="003E78C2">
      <w:pPr>
        <w:pStyle w:val="ListParagraph"/>
        <w:numPr>
          <w:ilvl w:val="0"/>
          <w:numId w:val="26"/>
        </w:numPr>
        <w:tabs>
          <w:tab w:val="left" w:pos="1080"/>
          <w:tab w:val="left" w:pos="2694"/>
          <w:tab w:val="left" w:pos="4820"/>
          <w:tab w:val="left" w:pos="4860"/>
          <w:tab w:val="decimal" w:pos="7110"/>
          <w:tab w:val="decimal" w:pos="8730"/>
        </w:tabs>
        <w:rPr>
          <w:rFonts w:ascii="Arial" w:hAnsi="Arial" w:cs="Arial"/>
          <w:sz w:val="22"/>
          <w:szCs w:val="22"/>
          <w:lang w:val="en-AU"/>
        </w:rPr>
      </w:pPr>
      <w:r w:rsidRPr="00FE4F01">
        <w:rPr>
          <w:rFonts w:ascii="Arial" w:hAnsi="Arial" w:cs="Arial"/>
          <w:sz w:val="22"/>
          <w:szCs w:val="22"/>
          <w:lang w:val="en-AU"/>
        </w:rPr>
        <w:t>Demonstrate innovation in the disability sector</w:t>
      </w:r>
    </w:p>
    <w:p w14:paraId="4B12D96F" w14:textId="23FE5C76" w:rsidR="003E78C2" w:rsidRDefault="003E78C2" w:rsidP="003E78C2">
      <w:pPr>
        <w:pStyle w:val="ListParagraph"/>
        <w:numPr>
          <w:ilvl w:val="0"/>
          <w:numId w:val="26"/>
        </w:numPr>
        <w:tabs>
          <w:tab w:val="left" w:pos="1080"/>
          <w:tab w:val="left" w:pos="2694"/>
          <w:tab w:val="left" w:pos="4820"/>
          <w:tab w:val="left" w:pos="4860"/>
          <w:tab w:val="decimal" w:pos="7110"/>
          <w:tab w:val="decimal" w:pos="8730"/>
        </w:tabs>
        <w:rPr>
          <w:rFonts w:ascii="Arial" w:hAnsi="Arial" w:cs="Arial"/>
          <w:sz w:val="22"/>
          <w:szCs w:val="22"/>
          <w:lang w:val="en-AU"/>
        </w:rPr>
      </w:pPr>
      <w:r w:rsidRPr="00FE4F01">
        <w:rPr>
          <w:rFonts w:ascii="Arial" w:hAnsi="Arial" w:cs="Arial"/>
          <w:sz w:val="22"/>
          <w:szCs w:val="22"/>
          <w:lang w:val="en-AU"/>
        </w:rPr>
        <w:t xml:space="preserve">Promote choice and control for TAC clients and other Victorians with an ABI </w:t>
      </w:r>
      <w:r w:rsidR="00B65E30">
        <w:rPr>
          <w:rFonts w:ascii="Arial" w:hAnsi="Arial" w:cs="Arial"/>
          <w:sz w:val="22"/>
          <w:szCs w:val="22"/>
          <w:lang w:val="en-AU"/>
        </w:rPr>
        <w:t>and</w:t>
      </w:r>
      <w:r w:rsidRPr="00FE4F01">
        <w:rPr>
          <w:rFonts w:ascii="Arial" w:hAnsi="Arial" w:cs="Arial"/>
          <w:sz w:val="22"/>
          <w:szCs w:val="22"/>
          <w:lang w:val="en-AU"/>
        </w:rPr>
        <w:t>/or SCI</w:t>
      </w:r>
    </w:p>
    <w:p w14:paraId="161AD431" w14:textId="3C7FAA01" w:rsidR="00B65E30" w:rsidRPr="00FE4F01" w:rsidRDefault="00B65E30" w:rsidP="003E78C2">
      <w:pPr>
        <w:pStyle w:val="ListParagraph"/>
        <w:numPr>
          <w:ilvl w:val="0"/>
          <w:numId w:val="26"/>
        </w:numPr>
        <w:tabs>
          <w:tab w:val="left" w:pos="1080"/>
          <w:tab w:val="left" w:pos="2694"/>
          <w:tab w:val="left" w:pos="4820"/>
          <w:tab w:val="left" w:pos="4860"/>
          <w:tab w:val="decimal" w:pos="7110"/>
          <w:tab w:val="decimal" w:pos="8730"/>
        </w:tabs>
        <w:rPr>
          <w:rFonts w:ascii="Arial" w:hAnsi="Arial" w:cs="Arial"/>
          <w:sz w:val="22"/>
          <w:szCs w:val="22"/>
          <w:lang w:val="en-AU"/>
        </w:rPr>
      </w:pPr>
      <w:r>
        <w:rPr>
          <w:rFonts w:ascii="Arial" w:hAnsi="Arial" w:cs="Arial"/>
          <w:sz w:val="22"/>
          <w:szCs w:val="22"/>
          <w:lang w:val="en-AU"/>
        </w:rPr>
        <w:t>Are collaborative and provide participation and inclusion to support improvement for TAC clients and other Victorians with an ABI and/or SCI</w:t>
      </w:r>
    </w:p>
    <w:p w14:paraId="2D2C4181" w14:textId="77777777" w:rsidR="003E78C2" w:rsidRPr="00FE4F01" w:rsidRDefault="003E78C2" w:rsidP="00124485">
      <w:pPr>
        <w:rPr>
          <w:rFonts w:cs="Arial"/>
          <w:lang w:val="en-AU"/>
        </w:rPr>
      </w:pPr>
    </w:p>
    <w:p w14:paraId="15D9C4F6" w14:textId="77777777" w:rsidR="00124485" w:rsidRPr="00FE4F01" w:rsidRDefault="00124485" w:rsidP="00124485">
      <w:pPr>
        <w:rPr>
          <w:rFonts w:cs="Arial"/>
          <w:lang w:val="en-AU"/>
        </w:rPr>
      </w:pPr>
      <w:r w:rsidRPr="00FE4F01">
        <w:rPr>
          <w:rFonts w:cs="Arial"/>
          <w:lang w:val="en-AU"/>
        </w:rPr>
        <w:t xml:space="preserve">Successful projects from previous funding rounds are available </w:t>
      </w:r>
      <w:r w:rsidR="00244B9B" w:rsidRPr="00FE4F01">
        <w:rPr>
          <w:rFonts w:cs="Arial"/>
          <w:lang w:val="en-AU"/>
        </w:rPr>
        <w:t>for viewing on the TAC website:</w:t>
      </w:r>
    </w:p>
    <w:p w14:paraId="5E65D5B3" w14:textId="77777777" w:rsidR="000E48A3" w:rsidRPr="00FE4F01" w:rsidRDefault="001B5C29" w:rsidP="00F07A03">
      <w:pPr>
        <w:rPr>
          <w:rFonts w:cs="Arial"/>
          <w:lang w:val="en-AU"/>
        </w:rPr>
      </w:pPr>
      <w:r w:rsidRPr="00FE4F01">
        <w:rPr>
          <w:rFonts w:eastAsiaTheme="minorHAnsi" w:cs="Arial"/>
          <w:b/>
          <w:bCs/>
          <w:color w:val="000000"/>
          <w:lang w:val="en-AU"/>
        </w:rPr>
        <w:t>www.tac.vic.gov.au/smallgrants</w:t>
      </w:r>
    </w:p>
    <w:p w14:paraId="03C4270C" w14:textId="77777777" w:rsidR="00244B9B" w:rsidRPr="00FE4F01" w:rsidRDefault="00244B9B" w:rsidP="00F07A03">
      <w:pPr>
        <w:rPr>
          <w:rFonts w:cs="Arial"/>
          <w:lang w:val="en-AU"/>
        </w:rPr>
      </w:pPr>
    </w:p>
    <w:p w14:paraId="171AA3DF" w14:textId="77777777" w:rsidR="00BC44B5" w:rsidRPr="00FE4F01" w:rsidRDefault="00124485" w:rsidP="00F07A03">
      <w:pPr>
        <w:rPr>
          <w:rFonts w:cs="Arial"/>
          <w:lang w:val="en-AU"/>
        </w:rPr>
      </w:pPr>
      <w:r w:rsidRPr="00FE4F01">
        <w:rPr>
          <w:rFonts w:cs="Arial"/>
          <w:lang w:val="en-AU"/>
        </w:rPr>
        <w:t>Projects that won’t be funded include:</w:t>
      </w:r>
    </w:p>
    <w:p w14:paraId="740D5170" w14:textId="77777777" w:rsidR="00124485" w:rsidRPr="00FE4F01" w:rsidRDefault="003E78C2" w:rsidP="00124485">
      <w:pPr>
        <w:pStyle w:val="ListParagraph"/>
        <w:numPr>
          <w:ilvl w:val="0"/>
          <w:numId w:val="7"/>
        </w:numPr>
        <w:rPr>
          <w:rFonts w:ascii="Arial" w:hAnsi="Arial" w:cs="Arial"/>
          <w:sz w:val="24"/>
          <w:lang w:val="en-AU"/>
        </w:rPr>
      </w:pPr>
      <w:r w:rsidRPr="00FE4F01">
        <w:rPr>
          <w:rFonts w:ascii="Arial" w:hAnsi="Arial" w:cs="Arial"/>
          <w:sz w:val="24"/>
          <w:lang w:val="en-AU"/>
        </w:rPr>
        <w:t>Interstate p</w:t>
      </w:r>
      <w:r w:rsidR="00124485" w:rsidRPr="00FE4F01">
        <w:rPr>
          <w:rFonts w:ascii="Arial" w:hAnsi="Arial" w:cs="Arial"/>
          <w:sz w:val="24"/>
          <w:lang w:val="en-AU"/>
        </w:rPr>
        <w:t>rojects</w:t>
      </w:r>
    </w:p>
    <w:p w14:paraId="3DFA3511" w14:textId="77777777" w:rsidR="00124485" w:rsidRPr="00FE4F01" w:rsidRDefault="00124485" w:rsidP="00124485">
      <w:pPr>
        <w:pStyle w:val="ListParagraph"/>
        <w:numPr>
          <w:ilvl w:val="0"/>
          <w:numId w:val="7"/>
        </w:numPr>
        <w:rPr>
          <w:rFonts w:ascii="Arial" w:hAnsi="Arial" w:cs="Arial"/>
          <w:sz w:val="24"/>
          <w:lang w:val="en-AU"/>
        </w:rPr>
      </w:pPr>
      <w:r w:rsidRPr="00FE4F01">
        <w:rPr>
          <w:rFonts w:ascii="Arial" w:hAnsi="Arial" w:cs="Arial"/>
          <w:sz w:val="24"/>
          <w:lang w:val="en-AU"/>
        </w:rPr>
        <w:t>S</w:t>
      </w:r>
      <w:r w:rsidR="001A7154">
        <w:rPr>
          <w:rFonts w:ascii="Arial" w:hAnsi="Arial" w:cs="Arial"/>
          <w:sz w:val="24"/>
          <w:lang w:val="en-AU"/>
        </w:rPr>
        <w:t xml:space="preserve">ubsidy of ongoing organisational </w:t>
      </w:r>
      <w:r w:rsidRPr="00FE4F01">
        <w:rPr>
          <w:rFonts w:ascii="Arial" w:hAnsi="Arial" w:cs="Arial"/>
          <w:sz w:val="24"/>
          <w:lang w:val="en-AU"/>
        </w:rPr>
        <w:t xml:space="preserve"> costs</w:t>
      </w:r>
    </w:p>
    <w:p w14:paraId="42D29EEC" w14:textId="5A34D6FA" w:rsidR="00124485" w:rsidRPr="00FE4F01" w:rsidRDefault="00124485" w:rsidP="00124485">
      <w:pPr>
        <w:pStyle w:val="ListParagraph"/>
        <w:numPr>
          <w:ilvl w:val="0"/>
          <w:numId w:val="7"/>
        </w:numPr>
        <w:rPr>
          <w:rFonts w:ascii="Arial" w:hAnsi="Arial" w:cs="Arial"/>
          <w:sz w:val="24"/>
          <w:lang w:val="en-AU"/>
        </w:rPr>
      </w:pPr>
      <w:r w:rsidRPr="00FE4F01">
        <w:rPr>
          <w:rFonts w:ascii="Arial" w:hAnsi="Arial" w:cs="Arial"/>
          <w:sz w:val="24"/>
          <w:lang w:val="en-AU"/>
        </w:rPr>
        <w:t>Professional development of staff including training</w:t>
      </w:r>
      <w:r w:rsidR="00DB4CDC">
        <w:rPr>
          <w:rFonts w:ascii="Arial" w:hAnsi="Arial" w:cs="Arial"/>
          <w:sz w:val="24"/>
          <w:lang w:val="en-AU"/>
        </w:rPr>
        <w:t xml:space="preserve"> not direct</w:t>
      </w:r>
      <w:r w:rsidR="002020E6">
        <w:rPr>
          <w:rFonts w:ascii="Arial" w:hAnsi="Arial" w:cs="Arial"/>
          <w:sz w:val="24"/>
          <w:lang w:val="en-AU"/>
        </w:rPr>
        <w:t>ly</w:t>
      </w:r>
      <w:r w:rsidR="00DB4CDC">
        <w:rPr>
          <w:rFonts w:ascii="Arial" w:hAnsi="Arial" w:cs="Arial"/>
          <w:sz w:val="24"/>
          <w:lang w:val="en-AU"/>
        </w:rPr>
        <w:t xml:space="preserve"> associated with the project</w:t>
      </w:r>
    </w:p>
    <w:p w14:paraId="2527A418" w14:textId="77777777" w:rsidR="00124485" w:rsidRPr="00FE4F01" w:rsidRDefault="00124485" w:rsidP="00124485">
      <w:pPr>
        <w:pStyle w:val="ListParagraph"/>
        <w:numPr>
          <w:ilvl w:val="0"/>
          <w:numId w:val="7"/>
        </w:numPr>
        <w:rPr>
          <w:rFonts w:ascii="Arial" w:hAnsi="Arial" w:cs="Arial"/>
          <w:sz w:val="24"/>
          <w:lang w:val="en-AU"/>
        </w:rPr>
      </w:pPr>
      <w:r w:rsidRPr="00FE4F01">
        <w:rPr>
          <w:rFonts w:ascii="Arial" w:hAnsi="Arial" w:cs="Arial"/>
          <w:sz w:val="24"/>
          <w:lang w:val="en-AU"/>
        </w:rPr>
        <w:t>Travel and transportation costs</w:t>
      </w:r>
    </w:p>
    <w:p w14:paraId="7CCEF6D2" w14:textId="77777777" w:rsidR="00124485" w:rsidRPr="00FE4F01" w:rsidRDefault="00124485" w:rsidP="00124485">
      <w:pPr>
        <w:pStyle w:val="ListParagraph"/>
        <w:numPr>
          <w:ilvl w:val="0"/>
          <w:numId w:val="7"/>
        </w:numPr>
        <w:rPr>
          <w:rFonts w:ascii="Arial" w:hAnsi="Arial" w:cs="Arial"/>
          <w:sz w:val="24"/>
          <w:lang w:val="en-AU"/>
        </w:rPr>
      </w:pPr>
      <w:r w:rsidRPr="00FE4F01">
        <w:rPr>
          <w:rFonts w:ascii="Arial" w:hAnsi="Arial" w:cs="Arial"/>
          <w:sz w:val="24"/>
          <w:lang w:val="en-AU"/>
        </w:rPr>
        <w:t>Retrospective applications</w:t>
      </w:r>
    </w:p>
    <w:p w14:paraId="2ADFC8C8" w14:textId="773113C0" w:rsidR="00124485" w:rsidRDefault="00124485" w:rsidP="00124485">
      <w:pPr>
        <w:pStyle w:val="ListParagraph"/>
        <w:numPr>
          <w:ilvl w:val="0"/>
          <w:numId w:val="7"/>
        </w:numPr>
        <w:rPr>
          <w:rFonts w:ascii="Arial" w:hAnsi="Arial" w:cs="Arial"/>
          <w:sz w:val="24"/>
          <w:lang w:val="en-AU"/>
        </w:rPr>
      </w:pPr>
      <w:r w:rsidRPr="00FE4F01">
        <w:rPr>
          <w:rFonts w:ascii="Arial" w:hAnsi="Arial" w:cs="Arial"/>
          <w:sz w:val="24"/>
          <w:lang w:val="en-AU"/>
        </w:rPr>
        <w:t>General fundraising, religious</w:t>
      </w:r>
      <w:r w:rsidR="00106BFC" w:rsidRPr="00FE4F01">
        <w:rPr>
          <w:rFonts w:ascii="Arial" w:hAnsi="Arial" w:cs="Arial"/>
          <w:sz w:val="24"/>
          <w:lang w:val="en-AU"/>
        </w:rPr>
        <w:t xml:space="preserve"> or</w:t>
      </w:r>
      <w:r w:rsidR="003E78C2" w:rsidRPr="00FE4F01">
        <w:rPr>
          <w:rFonts w:ascii="Arial" w:hAnsi="Arial" w:cs="Arial"/>
          <w:sz w:val="24"/>
          <w:lang w:val="en-AU"/>
        </w:rPr>
        <w:t xml:space="preserve"> political</w:t>
      </w:r>
      <w:r w:rsidRPr="00FE4F01">
        <w:rPr>
          <w:rFonts w:ascii="Arial" w:hAnsi="Arial" w:cs="Arial"/>
          <w:sz w:val="24"/>
          <w:lang w:val="en-AU"/>
        </w:rPr>
        <w:t xml:space="preserve"> party activities</w:t>
      </w:r>
    </w:p>
    <w:p w14:paraId="36C8B614" w14:textId="77777777" w:rsidR="00CF420F" w:rsidRPr="00CF420F" w:rsidRDefault="0044462F" w:rsidP="00CF420F">
      <w:pPr>
        <w:pStyle w:val="ListParagraph"/>
        <w:numPr>
          <w:ilvl w:val="0"/>
          <w:numId w:val="7"/>
        </w:numPr>
        <w:rPr>
          <w:rFonts w:cs="Arial"/>
          <w:lang w:val="en-AU"/>
        </w:rPr>
      </w:pPr>
      <w:r w:rsidRPr="00CF420F">
        <w:rPr>
          <w:rFonts w:ascii="Arial" w:hAnsi="Arial" w:cs="Arial"/>
          <w:sz w:val="24"/>
          <w:lang w:val="en-AU"/>
        </w:rPr>
        <w:t>Academic r</w:t>
      </w:r>
      <w:r w:rsidR="0055797A" w:rsidRPr="00CF420F">
        <w:rPr>
          <w:rFonts w:ascii="Arial" w:hAnsi="Arial" w:cs="Arial"/>
          <w:sz w:val="24"/>
          <w:lang w:val="en-AU"/>
        </w:rPr>
        <w:t>esearch</w:t>
      </w:r>
      <w:r w:rsidR="00106BFC" w:rsidRPr="00CF420F">
        <w:rPr>
          <w:rFonts w:ascii="Arial" w:hAnsi="Arial" w:cs="Arial"/>
          <w:sz w:val="24"/>
          <w:lang w:val="en-AU"/>
        </w:rPr>
        <w:t>*</w:t>
      </w:r>
      <w:r w:rsidR="0055797A" w:rsidRPr="00CF420F">
        <w:rPr>
          <w:rFonts w:ascii="Arial" w:hAnsi="Arial" w:cs="Arial"/>
          <w:sz w:val="24"/>
          <w:lang w:val="en-AU"/>
        </w:rPr>
        <w:t xml:space="preserve"> </w:t>
      </w:r>
      <w:r w:rsidRPr="00CF420F">
        <w:rPr>
          <w:rFonts w:ascii="Arial" w:hAnsi="Arial" w:cs="Arial"/>
          <w:sz w:val="24"/>
          <w:lang w:val="en-AU"/>
        </w:rPr>
        <w:t xml:space="preserve"> </w:t>
      </w:r>
    </w:p>
    <w:p w14:paraId="6A9B49CF" w14:textId="60347B71" w:rsidR="00106BFC" w:rsidRPr="00CF420F" w:rsidRDefault="00252773" w:rsidP="00CF420F">
      <w:pPr>
        <w:rPr>
          <w:rFonts w:cs="Arial"/>
          <w:lang w:val="en-AU"/>
        </w:rPr>
      </w:pPr>
      <w:r w:rsidRPr="00CF420F">
        <w:rPr>
          <w:rFonts w:cs="Arial"/>
          <w:lang w:val="en-AU"/>
        </w:rPr>
        <w:t>*Academic</w:t>
      </w:r>
      <w:r w:rsidR="002B248D" w:rsidRPr="00CF420F">
        <w:rPr>
          <w:rFonts w:cs="Arial"/>
          <w:lang w:val="en-AU"/>
        </w:rPr>
        <w:t xml:space="preserve"> research is funded through a </w:t>
      </w:r>
      <w:r w:rsidRPr="00CF420F">
        <w:rPr>
          <w:rFonts w:cs="Arial"/>
          <w:lang w:val="en-AU"/>
        </w:rPr>
        <w:t>variety</w:t>
      </w:r>
      <w:r w:rsidR="002B248D" w:rsidRPr="00CF420F">
        <w:rPr>
          <w:rFonts w:cs="Arial"/>
          <w:lang w:val="en-AU"/>
        </w:rPr>
        <w:t xml:space="preserve"> of</w:t>
      </w:r>
      <w:r w:rsidRPr="00CF420F">
        <w:rPr>
          <w:rFonts w:cs="Arial"/>
          <w:lang w:val="en-AU"/>
        </w:rPr>
        <w:t xml:space="preserve"> other means including a specific small grants round </w:t>
      </w:r>
      <w:r w:rsidR="00C2522F" w:rsidRPr="00CF420F">
        <w:rPr>
          <w:rFonts w:cs="Arial"/>
          <w:lang w:val="en-AU"/>
        </w:rPr>
        <w:t xml:space="preserve">and our broader funding </w:t>
      </w:r>
      <w:r w:rsidRPr="00CF420F">
        <w:rPr>
          <w:rFonts w:cs="Arial"/>
          <w:lang w:val="en-AU"/>
        </w:rPr>
        <w:t>see</w:t>
      </w:r>
      <w:r w:rsidR="002020E6" w:rsidRPr="00CF420F">
        <w:rPr>
          <w:rFonts w:cs="Arial"/>
          <w:lang w:val="en-AU"/>
        </w:rPr>
        <w:t xml:space="preserve"> our web site for further </w:t>
      </w:r>
      <w:r w:rsidR="00C2522F" w:rsidRPr="00CF420F">
        <w:rPr>
          <w:rFonts w:cs="Arial"/>
          <w:lang w:val="en-AU"/>
        </w:rPr>
        <w:t>information</w:t>
      </w:r>
    </w:p>
    <w:p w14:paraId="626B86F4" w14:textId="77777777" w:rsidR="00252773" w:rsidRPr="00FE4F01" w:rsidRDefault="00252773" w:rsidP="00252773">
      <w:pPr>
        <w:spacing w:line="360" w:lineRule="auto"/>
        <w:rPr>
          <w:rFonts w:cs="Arial"/>
          <w:sz w:val="24"/>
          <w:szCs w:val="24"/>
          <w:lang w:val="en-AU"/>
        </w:rPr>
      </w:pPr>
    </w:p>
    <w:p w14:paraId="5225290A" w14:textId="77777777" w:rsidR="00124485" w:rsidRPr="00FE4F01" w:rsidRDefault="00124485" w:rsidP="00252773">
      <w:pPr>
        <w:spacing w:line="360" w:lineRule="auto"/>
        <w:rPr>
          <w:rFonts w:cs="Arial"/>
          <w:sz w:val="24"/>
          <w:szCs w:val="24"/>
          <w:lang w:val="en-AU"/>
        </w:rPr>
      </w:pPr>
      <w:r w:rsidRPr="00FE4F01">
        <w:rPr>
          <w:rFonts w:cs="Arial"/>
          <w:sz w:val="24"/>
          <w:szCs w:val="24"/>
          <w:lang w:val="en-AU"/>
        </w:rPr>
        <w:t xml:space="preserve">The TAC is not able to provide access to TAC clients to participate in </w:t>
      </w:r>
      <w:r w:rsidR="0044462F" w:rsidRPr="00FE4F01">
        <w:rPr>
          <w:rFonts w:cs="Arial"/>
          <w:sz w:val="24"/>
          <w:szCs w:val="24"/>
          <w:lang w:val="en-AU"/>
        </w:rPr>
        <w:t xml:space="preserve">funded </w:t>
      </w:r>
      <w:r w:rsidRPr="00FE4F01">
        <w:rPr>
          <w:rFonts w:cs="Arial"/>
          <w:sz w:val="24"/>
          <w:szCs w:val="24"/>
          <w:lang w:val="en-AU"/>
        </w:rPr>
        <w:t>project</w:t>
      </w:r>
      <w:r w:rsidR="0044462F" w:rsidRPr="00FE4F01">
        <w:rPr>
          <w:rFonts w:cs="Arial"/>
          <w:sz w:val="24"/>
          <w:szCs w:val="24"/>
          <w:lang w:val="en-AU"/>
        </w:rPr>
        <w:t>s</w:t>
      </w:r>
      <w:r w:rsidRPr="00FE4F01">
        <w:rPr>
          <w:rFonts w:cs="Arial"/>
          <w:sz w:val="24"/>
          <w:szCs w:val="24"/>
          <w:lang w:val="en-AU"/>
        </w:rPr>
        <w:t xml:space="preserve">. Where relevant, identification of project participants is an activity that must be included in the project plan and budget. Projects are not required to include TAC clients. </w:t>
      </w:r>
    </w:p>
    <w:p w14:paraId="76A43BC5" w14:textId="77777777" w:rsidR="00244B9B" w:rsidRPr="00FE4F01" w:rsidRDefault="00244B9B" w:rsidP="00F036CA">
      <w:pPr>
        <w:tabs>
          <w:tab w:val="left" w:pos="1080"/>
          <w:tab w:val="left" w:pos="2694"/>
          <w:tab w:val="left" w:pos="4820"/>
          <w:tab w:val="left" w:pos="4860"/>
          <w:tab w:val="decimal" w:pos="7110"/>
          <w:tab w:val="decimal" w:pos="8730"/>
        </w:tabs>
        <w:rPr>
          <w:rFonts w:cs="Arial"/>
          <w:b/>
          <w:color w:val="00B0F0"/>
          <w:sz w:val="32"/>
          <w:szCs w:val="32"/>
          <w:lang w:val="en-AU"/>
        </w:rPr>
      </w:pPr>
    </w:p>
    <w:p w14:paraId="1595FE4A" w14:textId="1BAB3C6A" w:rsidR="001C2564" w:rsidRPr="00FE4F01" w:rsidRDefault="00222D01" w:rsidP="00F036CA">
      <w:pPr>
        <w:tabs>
          <w:tab w:val="left" w:pos="1080"/>
          <w:tab w:val="left" w:pos="2694"/>
          <w:tab w:val="left" w:pos="4820"/>
          <w:tab w:val="left" w:pos="4860"/>
          <w:tab w:val="decimal" w:pos="7110"/>
          <w:tab w:val="decimal" w:pos="8730"/>
        </w:tabs>
        <w:rPr>
          <w:rFonts w:cs="Arial"/>
          <w:b/>
          <w:color w:val="00B0F0"/>
          <w:sz w:val="32"/>
          <w:szCs w:val="32"/>
          <w:lang w:val="en-AU"/>
        </w:rPr>
      </w:pPr>
      <w:r>
        <w:rPr>
          <w:rFonts w:cs="Arial"/>
          <w:b/>
          <w:color w:val="00B0F0"/>
          <w:sz w:val="32"/>
          <w:szCs w:val="32"/>
          <w:lang w:val="en-AU"/>
        </w:rPr>
        <w:br/>
      </w:r>
      <w:r>
        <w:rPr>
          <w:rFonts w:cs="Arial"/>
          <w:b/>
          <w:color w:val="00B0F0"/>
          <w:sz w:val="32"/>
          <w:szCs w:val="32"/>
          <w:lang w:val="en-AU"/>
        </w:rPr>
        <w:br/>
      </w:r>
      <w:r>
        <w:rPr>
          <w:rFonts w:cs="Arial"/>
          <w:b/>
          <w:color w:val="00B0F0"/>
          <w:sz w:val="32"/>
          <w:szCs w:val="32"/>
          <w:lang w:val="en-AU"/>
        </w:rPr>
        <w:lastRenderedPageBreak/>
        <w:br/>
        <w:t>How to apply for funding</w:t>
      </w:r>
    </w:p>
    <w:p w14:paraId="2B367468" w14:textId="79E131E0" w:rsidR="00F036CA" w:rsidRPr="00A860F4" w:rsidRDefault="00B31A31" w:rsidP="00F036CA">
      <w:pPr>
        <w:tabs>
          <w:tab w:val="left" w:pos="1080"/>
          <w:tab w:val="left" w:pos="2694"/>
          <w:tab w:val="left" w:pos="4820"/>
          <w:tab w:val="left" w:pos="4860"/>
          <w:tab w:val="decimal" w:pos="7110"/>
          <w:tab w:val="decimal" w:pos="8730"/>
        </w:tabs>
        <w:rPr>
          <w:rFonts w:cs="Arial"/>
          <w:b/>
          <w:color w:val="000000" w:themeColor="text1"/>
          <w:lang w:val="en-AU"/>
        </w:rPr>
      </w:pPr>
      <w:r w:rsidRPr="00A860F4">
        <w:rPr>
          <w:rFonts w:cs="Arial"/>
          <w:b/>
          <w:color w:val="000000" w:themeColor="text1"/>
          <w:lang w:val="en-AU"/>
        </w:rPr>
        <w:t>It is done through the online smarty grants process (</w:t>
      </w:r>
      <w:r w:rsidR="00483973" w:rsidRPr="00A860F4">
        <w:rPr>
          <w:rFonts w:cs="Arial"/>
          <w:b/>
          <w:color w:val="000000" w:themeColor="text1"/>
          <w:lang w:val="en-AU"/>
        </w:rPr>
        <w:t>https://tac.smartygrants.com.au/sgi2020</w:t>
      </w:r>
      <w:r w:rsidRPr="00A860F4">
        <w:rPr>
          <w:rFonts w:cs="Arial"/>
          <w:b/>
          <w:color w:val="000000" w:themeColor="text1"/>
          <w:lang w:val="en-AU"/>
        </w:rPr>
        <w:t>)</w:t>
      </w:r>
    </w:p>
    <w:p w14:paraId="75EEC6FD" w14:textId="77777777" w:rsidR="00222D01" w:rsidRDefault="00222D01" w:rsidP="00F036CA">
      <w:pPr>
        <w:tabs>
          <w:tab w:val="left" w:pos="1080"/>
          <w:tab w:val="left" w:pos="2694"/>
          <w:tab w:val="left" w:pos="4820"/>
          <w:tab w:val="left" w:pos="4860"/>
          <w:tab w:val="decimal" w:pos="7110"/>
          <w:tab w:val="decimal" w:pos="8730"/>
        </w:tabs>
        <w:rPr>
          <w:rFonts w:cs="Arial"/>
          <w:b/>
          <w:color w:val="00B0F0"/>
          <w:lang w:val="en-AU"/>
        </w:rPr>
      </w:pPr>
      <w:bookmarkStart w:id="0" w:name="_GoBack"/>
      <w:bookmarkEnd w:id="0"/>
    </w:p>
    <w:p w14:paraId="631C88FB" w14:textId="4DBD6594" w:rsidR="00F036CA" w:rsidRPr="006F114E" w:rsidRDefault="00222D01" w:rsidP="00F036CA">
      <w:pPr>
        <w:tabs>
          <w:tab w:val="left" w:pos="1080"/>
          <w:tab w:val="left" w:pos="2694"/>
          <w:tab w:val="left" w:pos="4820"/>
          <w:tab w:val="left" w:pos="4860"/>
          <w:tab w:val="decimal" w:pos="7110"/>
          <w:tab w:val="decimal" w:pos="8730"/>
        </w:tabs>
        <w:rPr>
          <w:rFonts w:cs="Arial"/>
          <w:b/>
          <w:color w:val="00B0F0"/>
          <w:lang w:val="en-AU"/>
        </w:rPr>
      </w:pPr>
      <w:r>
        <w:rPr>
          <w:rFonts w:cs="Arial"/>
          <w:b/>
          <w:color w:val="00B0F0"/>
          <w:lang w:val="en-AU"/>
        </w:rPr>
        <w:t>The application form</w:t>
      </w:r>
    </w:p>
    <w:p w14:paraId="58BFDECC" w14:textId="66CCE572" w:rsidR="00244B9B" w:rsidRPr="006F114E" w:rsidRDefault="00222D01" w:rsidP="009819D8">
      <w:pPr>
        <w:tabs>
          <w:tab w:val="left" w:pos="1080"/>
          <w:tab w:val="left" w:pos="2694"/>
          <w:tab w:val="left" w:pos="4820"/>
          <w:tab w:val="left" w:pos="4860"/>
          <w:tab w:val="decimal" w:pos="7110"/>
          <w:tab w:val="decimal" w:pos="8730"/>
        </w:tabs>
        <w:rPr>
          <w:rFonts w:cs="Arial"/>
          <w:lang w:val="en-AU"/>
        </w:rPr>
      </w:pPr>
      <w:r>
        <w:rPr>
          <w:rFonts w:cs="Arial"/>
          <w:lang w:val="en-AU"/>
        </w:rPr>
        <w:t xml:space="preserve">Application forms are to be submitted online via Smart Grants </w:t>
      </w:r>
      <w:hyperlink r:id="rId9" w:history="1">
        <w:r w:rsidRPr="00222D01">
          <w:rPr>
            <w:rStyle w:val="Hyperlink"/>
            <w:rFonts w:cs="Arial"/>
            <w:b/>
            <w:lang w:val="en-AU"/>
          </w:rPr>
          <w:t>https://tac.smartygrants.com.au/sgi2020</w:t>
        </w:r>
      </w:hyperlink>
    </w:p>
    <w:p w14:paraId="53D31B3D" w14:textId="77777777" w:rsidR="00244B9B" w:rsidRPr="006F114E" w:rsidRDefault="00F036CA" w:rsidP="009819D8">
      <w:pPr>
        <w:tabs>
          <w:tab w:val="left" w:pos="1080"/>
          <w:tab w:val="left" w:pos="2694"/>
          <w:tab w:val="left" w:pos="4820"/>
          <w:tab w:val="left" w:pos="4860"/>
          <w:tab w:val="decimal" w:pos="7110"/>
          <w:tab w:val="decimal" w:pos="8730"/>
        </w:tabs>
        <w:rPr>
          <w:rFonts w:cs="Arial"/>
          <w:lang w:val="en-AU"/>
        </w:rPr>
      </w:pPr>
      <w:r w:rsidRPr="006F114E">
        <w:rPr>
          <w:rFonts w:cs="Arial"/>
          <w:lang w:val="en-AU"/>
        </w:rPr>
        <w:t xml:space="preserve">All sections must be completed. </w:t>
      </w:r>
    </w:p>
    <w:p w14:paraId="64C8D8E9" w14:textId="6487DCFE" w:rsidR="00F036CA" w:rsidRPr="006F114E" w:rsidRDefault="00F036CA" w:rsidP="00244B9B">
      <w:pPr>
        <w:tabs>
          <w:tab w:val="left" w:pos="1080"/>
          <w:tab w:val="left" w:pos="2694"/>
          <w:tab w:val="left" w:pos="4820"/>
          <w:tab w:val="left" w:pos="4860"/>
          <w:tab w:val="decimal" w:pos="7110"/>
          <w:tab w:val="decimal" w:pos="8730"/>
        </w:tabs>
        <w:rPr>
          <w:rFonts w:cs="Arial"/>
          <w:lang w:val="en-AU"/>
        </w:rPr>
      </w:pPr>
      <w:r w:rsidRPr="006F114E">
        <w:rPr>
          <w:rFonts w:cs="Arial"/>
          <w:lang w:val="en-AU"/>
        </w:rPr>
        <w:t xml:space="preserve">If you have any problems or questions while completing the application, please contact the Small Grants Program Coordinator at the TAC on 03 5225 </w:t>
      </w:r>
      <w:r w:rsidR="00A833BD" w:rsidRPr="006F114E">
        <w:rPr>
          <w:rFonts w:cs="Arial"/>
          <w:lang w:val="en-AU"/>
        </w:rPr>
        <w:t>6</w:t>
      </w:r>
      <w:r w:rsidR="00483973">
        <w:rPr>
          <w:rFonts w:cs="Arial"/>
          <w:lang w:val="en-AU"/>
        </w:rPr>
        <w:t>2</w:t>
      </w:r>
      <w:r w:rsidR="002020E6" w:rsidRPr="006F114E">
        <w:rPr>
          <w:rFonts w:cs="Arial"/>
          <w:lang w:val="en-AU"/>
        </w:rPr>
        <w:t xml:space="preserve">72 </w:t>
      </w:r>
      <w:r w:rsidRPr="006F114E">
        <w:rPr>
          <w:rFonts w:cs="Arial"/>
          <w:lang w:val="en-AU"/>
        </w:rPr>
        <w:t xml:space="preserve">or email </w:t>
      </w:r>
      <w:hyperlink r:id="rId10" w:history="1">
        <w:r w:rsidR="00244B9B" w:rsidRPr="006F114E">
          <w:rPr>
            <w:rStyle w:val="Hyperlink"/>
            <w:rFonts w:cs="Arial"/>
            <w:lang w:val="en-AU"/>
          </w:rPr>
          <w:t>small_grants@tac.vic.gov.au</w:t>
        </w:r>
      </w:hyperlink>
    </w:p>
    <w:p w14:paraId="0836561D" w14:textId="77777777" w:rsidR="00F036CA" w:rsidRPr="006F114E" w:rsidRDefault="00F036CA" w:rsidP="00F036CA">
      <w:pPr>
        <w:rPr>
          <w:rFonts w:cs="Arial"/>
          <w:lang w:val="en-AU"/>
        </w:rPr>
      </w:pPr>
      <w:r w:rsidRPr="006F114E">
        <w:rPr>
          <w:rFonts w:cs="Arial"/>
          <w:lang w:val="en-AU"/>
        </w:rPr>
        <w:t xml:space="preserve">You </w:t>
      </w:r>
      <w:r w:rsidR="00244B9B" w:rsidRPr="006F114E">
        <w:rPr>
          <w:rFonts w:cs="Arial"/>
          <w:lang w:val="en-AU"/>
        </w:rPr>
        <w:t>may</w:t>
      </w:r>
      <w:r w:rsidRPr="006F114E">
        <w:rPr>
          <w:rFonts w:cs="Arial"/>
          <w:lang w:val="en-AU"/>
        </w:rPr>
        <w:t xml:space="preserve"> include supporting information about your organisation and any partner organisations. </w:t>
      </w:r>
    </w:p>
    <w:p w14:paraId="2792467E" w14:textId="7B232622" w:rsidR="00F036CA" w:rsidRDefault="00106B87" w:rsidP="00F036CA">
      <w:pPr>
        <w:rPr>
          <w:rFonts w:cs="Arial"/>
          <w:lang w:val="en-AU"/>
        </w:rPr>
      </w:pPr>
      <w:r w:rsidRPr="006F114E">
        <w:rPr>
          <w:rFonts w:cs="Arial"/>
          <w:lang w:val="en-AU"/>
        </w:rPr>
        <w:t>After your application is submitted you will be given a link to your project</w:t>
      </w:r>
      <w:r w:rsidR="00222D01">
        <w:rPr>
          <w:rFonts w:cs="Arial"/>
          <w:lang w:val="en-AU"/>
        </w:rPr>
        <w:t xml:space="preserve">. </w:t>
      </w:r>
    </w:p>
    <w:p w14:paraId="0E7ACE21" w14:textId="16DD0650" w:rsidR="00222D01" w:rsidRDefault="00222D01" w:rsidP="00F036CA">
      <w:pPr>
        <w:rPr>
          <w:rFonts w:cs="Arial"/>
          <w:lang w:val="en-AU"/>
        </w:rPr>
      </w:pPr>
      <w:r>
        <w:rPr>
          <w:rFonts w:cs="Arial"/>
          <w:lang w:val="en-AU"/>
        </w:rPr>
        <w:t xml:space="preserve">Please note that word limits have been set, however Smarty Grants will allow you to keep tying after the limit has been exceeded but it will not save the extra text. </w:t>
      </w:r>
    </w:p>
    <w:p w14:paraId="70A46F5E" w14:textId="77777777" w:rsidR="00CA6867" w:rsidRPr="00FE4F01" w:rsidRDefault="00CA6867" w:rsidP="00F036CA">
      <w:pPr>
        <w:rPr>
          <w:rFonts w:cs="Arial"/>
          <w:lang w:val="en-AU"/>
        </w:rPr>
      </w:pPr>
    </w:p>
    <w:p w14:paraId="6F514C20" w14:textId="78DA12EC" w:rsidR="00903D02" w:rsidRPr="00FE4F01" w:rsidRDefault="00222D01" w:rsidP="00903D02">
      <w:pPr>
        <w:tabs>
          <w:tab w:val="left" w:pos="1080"/>
          <w:tab w:val="left" w:pos="2694"/>
          <w:tab w:val="left" w:pos="4820"/>
          <w:tab w:val="left" w:pos="4860"/>
          <w:tab w:val="decimal" w:pos="7110"/>
          <w:tab w:val="decimal" w:pos="8730"/>
        </w:tabs>
        <w:rPr>
          <w:rFonts w:cs="Arial"/>
          <w:b/>
          <w:color w:val="00B0F0"/>
          <w:lang w:val="en-AU"/>
        </w:rPr>
      </w:pPr>
      <w:r>
        <w:rPr>
          <w:rFonts w:cs="Arial"/>
          <w:b/>
          <w:color w:val="00B0F0"/>
          <w:lang w:val="en-AU"/>
        </w:rPr>
        <w:t>Closing Dates</w:t>
      </w:r>
    </w:p>
    <w:p w14:paraId="346B4520" w14:textId="7352368D" w:rsidR="00941C72" w:rsidRPr="00FE4F01" w:rsidRDefault="00903D02" w:rsidP="00F5641E">
      <w:pPr>
        <w:tabs>
          <w:tab w:val="left" w:pos="1080"/>
          <w:tab w:val="left" w:pos="2694"/>
          <w:tab w:val="left" w:pos="4820"/>
          <w:tab w:val="left" w:pos="4860"/>
          <w:tab w:val="decimal" w:pos="7110"/>
          <w:tab w:val="decimal" w:pos="8730"/>
        </w:tabs>
        <w:rPr>
          <w:rFonts w:cs="Arial"/>
          <w:lang w:val="en-AU"/>
        </w:rPr>
      </w:pPr>
      <w:r w:rsidRPr="00FE4F01">
        <w:rPr>
          <w:rFonts w:cs="Arial"/>
          <w:lang w:val="en-AU"/>
        </w:rPr>
        <w:t xml:space="preserve">Applications are accepted for one funding round each year. </w:t>
      </w:r>
      <w:r w:rsidR="00941C72" w:rsidRPr="00FE4F01">
        <w:rPr>
          <w:rFonts w:cs="Arial"/>
          <w:lang w:val="en-AU"/>
        </w:rPr>
        <w:t xml:space="preserve">The closing date </w:t>
      </w:r>
      <w:r w:rsidR="00CF0F40" w:rsidRPr="00FE4F01">
        <w:rPr>
          <w:rFonts w:cs="Arial"/>
          <w:lang w:val="en-AU"/>
        </w:rPr>
        <w:t>can be found on the TAC website:</w:t>
      </w:r>
      <w:r w:rsidR="00F5641E">
        <w:rPr>
          <w:rFonts w:cs="Arial"/>
          <w:lang w:val="en-AU"/>
        </w:rPr>
        <w:t xml:space="preserve"> </w:t>
      </w:r>
      <w:hyperlink r:id="rId11" w:history="1">
        <w:r w:rsidR="00941C72" w:rsidRPr="00F5641E">
          <w:rPr>
            <w:rStyle w:val="Hyperlink"/>
            <w:rFonts w:eastAsiaTheme="minorHAnsi" w:cs="Arial"/>
            <w:b/>
            <w:bCs/>
            <w:lang w:val="en-AU"/>
          </w:rPr>
          <w:t>www.tac.vic.gov.au/smallgrants</w:t>
        </w:r>
      </w:hyperlink>
    </w:p>
    <w:p w14:paraId="1247B50B" w14:textId="77777777" w:rsidR="00941C72" w:rsidRPr="00FE4F01" w:rsidRDefault="00941C72" w:rsidP="00903D02">
      <w:pPr>
        <w:tabs>
          <w:tab w:val="left" w:pos="1080"/>
          <w:tab w:val="left" w:pos="2694"/>
          <w:tab w:val="left" w:pos="4820"/>
          <w:tab w:val="left" w:pos="4860"/>
          <w:tab w:val="decimal" w:pos="7110"/>
          <w:tab w:val="decimal" w:pos="8730"/>
        </w:tabs>
        <w:rPr>
          <w:rFonts w:cs="Arial"/>
          <w:lang w:val="en-AU"/>
        </w:rPr>
      </w:pPr>
    </w:p>
    <w:p w14:paraId="63F9275C" w14:textId="2A301148" w:rsidR="00903D02" w:rsidRPr="00FE4F01" w:rsidRDefault="00941C72" w:rsidP="00903D02">
      <w:pPr>
        <w:tabs>
          <w:tab w:val="left" w:pos="1080"/>
          <w:tab w:val="left" w:pos="2694"/>
          <w:tab w:val="left" w:pos="4820"/>
          <w:tab w:val="left" w:pos="4860"/>
          <w:tab w:val="decimal" w:pos="7110"/>
          <w:tab w:val="decimal" w:pos="8730"/>
        </w:tabs>
        <w:rPr>
          <w:rFonts w:cs="Arial"/>
          <w:lang w:val="en-AU"/>
        </w:rPr>
      </w:pPr>
      <w:r w:rsidRPr="00FE4F01">
        <w:rPr>
          <w:rFonts w:cs="Arial"/>
          <w:lang w:val="en-AU"/>
        </w:rPr>
        <w:t>Applications</w:t>
      </w:r>
      <w:r w:rsidR="00CA6867">
        <w:rPr>
          <w:rFonts w:cs="Arial"/>
          <w:lang w:val="en-AU"/>
        </w:rPr>
        <w:t xml:space="preserve"> must be submitted by 2</w:t>
      </w:r>
      <w:r w:rsidRPr="00FE4F01">
        <w:rPr>
          <w:rFonts w:cs="Arial"/>
          <w:lang w:val="en-AU"/>
        </w:rPr>
        <w:t>.00</w:t>
      </w:r>
      <w:r w:rsidR="002043CC" w:rsidRPr="00FE4F01">
        <w:rPr>
          <w:rFonts w:cs="Arial"/>
          <w:lang w:val="en-AU"/>
        </w:rPr>
        <w:t>pm</w:t>
      </w:r>
      <w:r w:rsidRPr="00FE4F01">
        <w:rPr>
          <w:rFonts w:cs="Arial"/>
          <w:lang w:val="en-AU"/>
        </w:rPr>
        <w:t xml:space="preserve"> on the </w:t>
      </w:r>
      <w:r w:rsidR="00F5641E">
        <w:rPr>
          <w:rFonts w:cs="Arial"/>
          <w:lang w:val="en-AU"/>
        </w:rPr>
        <w:t>16</w:t>
      </w:r>
      <w:r w:rsidR="00F5641E" w:rsidRPr="00F5641E">
        <w:rPr>
          <w:rFonts w:cs="Arial"/>
          <w:vertAlign w:val="superscript"/>
          <w:lang w:val="en-AU"/>
        </w:rPr>
        <w:t>th</w:t>
      </w:r>
      <w:r w:rsidR="00F5641E">
        <w:rPr>
          <w:rFonts w:cs="Arial"/>
          <w:lang w:val="en-AU"/>
        </w:rPr>
        <w:t xml:space="preserve"> of </w:t>
      </w:r>
      <w:r w:rsidR="00170E7B">
        <w:rPr>
          <w:rFonts w:cs="Arial"/>
          <w:lang w:val="en-AU"/>
        </w:rPr>
        <w:t>March</w:t>
      </w:r>
      <w:r w:rsidR="00F5641E">
        <w:rPr>
          <w:rFonts w:cs="Arial"/>
          <w:lang w:val="en-AU"/>
        </w:rPr>
        <w:t xml:space="preserve">. </w:t>
      </w:r>
      <w:r w:rsidR="002B2808">
        <w:rPr>
          <w:rFonts w:cs="Arial"/>
          <w:lang w:val="en-AU"/>
        </w:rPr>
        <w:t xml:space="preserve"> </w:t>
      </w:r>
    </w:p>
    <w:p w14:paraId="40AFF386" w14:textId="77777777" w:rsidR="00F5641E" w:rsidRDefault="00F5641E" w:rsidP="00F036CA">
      <w:pPr>
        <w:tabs>
          <w:tab w:val="left" w:pos="1080"/>
          <w:tab w:val="left" w:pos="2694"/>
          <w:tab w:val="left" w:pos="4820"/>
          <w:tab w:val="left" w:pos="4860"/>
          <w:tab w:val="decimal" w:pos="7110"/>
          <w:tab w:val="decimal" w:pos="8730"/>
        </w:tabs>
        <w:rPr>
          <w:rFonts w:cs="Arial"/>
          <w:lang w:val="en-AU"/>
        </w:rPr>
      </w:pPr>
    </w:p>
    <w:p w14:paraId="718BD012" w14:textId="1113D3C5" w:rsidR="00AE0DC2" w:rsidRPr="00FE4F01" w:rsidRDefault="00903D02" w:rsidP="00F036CA">
      <w:pPr>
        <w:tabs>
          <w:tab w:val="left" w:pos="1080"/>
          <w:tab w:val="left" w:pos="2694"/>
          <w:tab w:val="left" w:pos="4820"/>
          <w:tab w:val="left" w:pos="4860"/>
          <w:tab w:val="decimal" w:pos="7110"/>
          <w:tab w:val="decimal" w:pos="8730"/>
        </w:tabs>
        <w:rPr>
          <w:rFonts w:cs="Arial"/>
          <w:lang w:val="en-AU"/>
        </w:rPr>
      </w:pPr>
      <w:r w:rsidRPr="00FE4F01">
        <w:rPr>
          <w:rFonts w:cs="Arial"/>
          <w:lang w:val="en-AU"/>
        </w:rPr>
        <w:t>Applicants are informed of application outcomes approximate</w:t>
      </w:r>
      <w:r w:rsidR="0044462F" w:rsidRPr="00FE4F01">
        <w:rPr>
          <w:rFonts w:cs="Arial"/>
          <w:lang w:val="en-AU"/>
        </w:rPr>
        <w:t xml:space="preserve">ly </w:t>
      </w:r>
      <w:r w:rsidR="00252773" w:rsidRPr="00FE4F01">
        <w:rPr>
          <w:rFonts w:cs="Arial"/>
          <w:lang w:val="en-AU"/>
        </w:rPr>
        <w:t>8</w:t>
      </w:r>
      <w:r w:rsidRPr="00FE4F01">
        <w:rPr>
          <w:rFonts w:cs="Arial"/>
          <w:lang w:val="en-AU"/>
        </w:rPr>
        <w:t xml:space="preserve"> weeks after the closing date. </w:t>
      </w:r>
    </w:p>
    <w:p w14:paraId="365D46EF" w14:textId="0737A88A" w:rsidR="00CE7742" w:rsidRPr="00FE4F01" w:rsidRDefault="00CE7742" w:rsidP="00CA16FD">
      <w:pPr>
        <w:rPr>
          <w:rFonts w:cs="Arial"/>
          <w:lang w:val="en-AU"/>
        </w:rPr>
      </w:pPr>
    </w:p>
    <w:p w14:paraId="337708A1" w14:textId="36207C40" w:rsidR="00AE0DC2" w:rsidRPr="00FE4F01" w:rsidRDefault="00F5641E" w:rsidP="00AE0DC2">
      <w:pPr>
        <w:tabs>
          <w:tab w:val="left" w:pos="1080"/>
          <w:tab w:val="left" w:pos="2694"/>
          <w:tab w:val="left" w:pos="4820"/>
          <w:tab w:val="left" w:pos="4860"/>
          <w:tab w:val="decimal" w:pos="7110"/>
          <w:tab w:val="decimal" w:pos="8730"/>
        </w:tabs>
        <w:rPr>
          <w:rFonts w:cs="Arial"/>
          <w:b/>
          <w:color w:val="00B0F0"/>
          <w:lang w:val="en-AU"/>
        </w:rPr>
      </w:pPr>
      <w:r>
        <w:rPr>
          <w:rFonts w:cs="Arial"/>
          <w:b/>
          <w:color w:val="00B0F0"/>
          <w:lang w:val="en-AU"/>
        </w:rPr>
        <w:t xml:space="preserve">Assessment process and feedback </w:t>
      </w:r>
    </w:p>
    <w:p w14:paraId="7892DF1A" w14:textId="77777777" w:rsidR="00244B9B" w:rsidRPr="00FE4F01" w:rsidRDefault="00AE0DC2" w:rsidP="0081557B">
      <w:pPr>
        <w:tabs>
          <w:tab w:val="left" w:pos="1080"/>
          <w:tab w:val="left" w:pos="2694"/>
          <w:tab w:val="left" w:pos="4820"/>
          <w:tab w:val="left" w:pos="4860"/>
          <w:tab w:val="decimal" w:pos="7110"/>
          <w:tab w:val="decimal" w:pos="8730"/>
        </w:tabs>
        <w:rPr>
          <w:rFonts w:cs="Arial"/>
          <w:lang w:val="en-AU"/>
        </w:rPr>
      </w:pPr>
      <w:r w:rsidRPr="00FE4F01">
        <w:rPr>
          <w:rFonts w:cs="Arial"/>
          <w:lang w:val="en-AU"/>
        </w:rPr>
        <w:t xml:space="preserve">Applications will be assessed by </w:t>
      </w:r>
      <w:r w:rsidR="0044462F" w:rsidRPr="00FE4F01">
        <w:rPr>
          <w:rFonts w:cs="Arial"/>
          <w:lang w:val="en-AU"/>
        </w:rPr>
        <w:t xml:space="preserve">a </w:t>
      </w:r>
      <w:r w:rsidR="00244B9B" w:rsidRPr="00FE4F01">
        <w:rPr>
          <w:rFonts w:cs="Arial"/>
          <w:lang w:val="en-AU"/>
        </w:rPr>
        <w:t>selection committee,</w:t>
      </w:r>
      <w:r w:rsidR="0044462F" w:rsidRPr="00FE4F01">
        <w:rPr>
          <w:rFonts w:cs="Arial"/>
          <w:lang w:val="en-AU"/>
        </w:rPr>
        <w:t xml:space="preserve"> including service users</w:t>
      </w:r>
      <w:r w:rsidR="00244B9B" w:rsidRPr="00FE4F01">
        <w:rPr>
          <w:rFonts w:cs="Arial"/>
          <w:lang w:val="en-AU"/>
        </w:rPr>
        <w:t xml:space="preserve">, </w:t>
      </w:r>
      <w:r w:rsidRPr="00FE4F01">
        <w:rPr>
          <w:rFonts w:cs="Arial"/>
          <w:lang w:val="en-AU"/>
        </w:rPr>
        <w:t xml:space="preserve">representatives of disability </w:t>
      </w:r>
      <w:r w:rsidR="005D6AFF" w:rsidRPr="00FE4F01">
        <w:rPr>
          <w:rFonts w:cs="Arial"/>
          <w:lang w:val="en-AU"/>
        </w:rPr>
        <w:t>organisations</w:t>
      </w:r>
      <w:r w:rsidR="00244B9B" w:rsidRPr="00FE4F01">
        <w:rPr>
          <w:rFonts w:cs="Arial"/>
          <w:lang w:val="en-AU"/>
        </w:rPr>
        <w:t xml:space="preserve"> and TAC staff. The selection committee will assess and evaluate applications against</w:t>
      </w:r>
      <w:r w:rsidR="0044462F" w:rsidRPr="00FE4F01">
        <w:rPr>
          <w:rFonts w:cs="Arial"/>
          <w:lang w:val="en-AU"/>
        </w:rPr>
        <w:t xml:space="preserve"> </w:t>
      </w:r>
      <w:r w:rsidRPr="00FE4F01">
        <w:rPr>
          <w:rFonts w:cs="Arial"/>
          <w:lang w:val="en-AU"/>
        </w:rPr>
        <w:t>the selection criter</w:t>
      </w:r>
      <w:r w:rsidR="00195803" w:rsidRPr="00FE4F01">
        <w:rPr>
          <w:rFonts w:cs="Arial"/>
          <w:lang w:val="en-AU"/>
        </w:rPr>
        <w:t>ia outlined in the next section.</w:t>
      </w:r>
      <w:r w:rsidRPr="00FE4F01">
        <w:rPr>
          <w:rFonts w:cs="Arial"/>
          <w:lang w:val="en-AU"/>
        </w:rPr>
        <w:t xml:space="preserve"> </w:t>
      </w:r>
    </w:p>
    <w:p w14:paraId="3585E7C0" w14:textId="77777777" w:rsidR="0081557B" w:rsidRPr="00FE4F01" w:rsidRDefault="00AE0DC2" w:rsidP="0081557B">
      <w:pPr>
        <w:tabs>
          <w:tab w:val="left" w:pos="1080"/>
          <w:tab w:val="left" w:pos="2694"/>
          <w:tab w:val="left" w:pos="4820"/>
          <w:tab w:val="left" w:pos="4860"/>
          <w:tab w:val="decimal" w:pos="7110"/>
          <w:tab w:val="decimal" w:pos="8730"/>
        </w:tabs>
        <w:rPr>
          <w:rFonts w:cs="Arial"/>
          <w:lang w:val="en-AU"/>
        </w:rPr>
      </w:pPr>
      <w:r w:rsidRPr="00FE4F01">
        <w:rPr>
          <w:rFonts w:cs="Arial"/>
          <w:lang w:val="en-AU"/>
        </w:rPr>
        <w:t xml:space="preserve">The TAC’s decisions are final. The TAC reserves the right to negotiate grant amounts and conditions with applicants. </w:t>
      </w:r>
    </w:p>
    <w:p w14:paraId="6D187B9A" w14:textId="77777777" w:rsidR="0081557B" w:rsidRPr="00FE4F01" w:rsidRDefault="0081557B" w:rsidP="0081557B">
      <w:pPr>
        <w:tabs>
          <w:tab w:val="left" w:pos="1080"/>
          <w:tab w:val="left" w:pos="2694"/>
          <w:tab w:val="left" w:pos="4820"/>
          <w:tab w:val="left" w:pos="4860"/>
          <w:tab w:val="decimal" w:pos="7110"/>
          <w:tab w:val="decimal" w:pos="8730"/>
        </w:tabs>
        <w:rPr>
          <w:rFonts w:cs="Arial"/>
          <w:lang w:val="en-AU"/>
        </w:rPr>
      </w:pPr>
    </w:p>
    <w:p w14:paraId="5F4AAE64" w14:textId="64064EDD" w:rsidR="00AA4420" w:rsidRPr="00FE4F01" w:rsidRDefault="00F5641E" w:rsidP="00AA4420">
      <w:pPr>
        <w:spacing w:after="200" w:line="276" w:lineRule="auto"/>
        <w:rPr>
          <w:rFonts w:cs="Arial"/>
          <w:lang w:val="en-AU"/>
        </w:rPr>
      </w:pPr>
      <w:r>
        <w:rPr>
          <w:rFonts w:cs="Arial"/>
          <w:b/>
          <w:color w:val="00B0F0"/>
          <w:sz w:val="32"/>
          <w:szCs w:val="32"/>
          <w:lang w:val="en-AU"/>
        </w:rPr>
        <w:t>Project selection criteria</w:t>
      </w:r>
    </w:p>
    <w:p w14:paraId="4F111E73" w14:textId="77777777" w:rsidR="00AA4420" w:rsidRPr="00FE4F01" w:rsidRDefault="00AA4420" w:rsidP="00AA4420">
      <w:pPr>
        <w:tabs>
          <w:tab w:val="left" w:pos="1080"/>
          <w:tab w:val="left" w:pos="2694"/>
          <w:tab w:val="left" w:pos="4820"/>
          <w:tab w:val="left" w:pos="4860"/>
          <w:tab w:val="decimal" w:pos="7110"/>
          <w:tab w:val="decimal" w:pos="8730"/>
        </w:tabs>
        <w:rPr>
          <w:rFonts w:cs="Arial"/>
          <w:lang w:val="en-AU"/>
        </w:rPr>
      </w:pPr>
      <w:r w:rsidRPr="00FE4F01">
        <w:rPr>
          <w:rFonts w:cs="Arial"/>
          <w:lang w:val="en-AU"/>
        </w:rPr>
        <w:t>The TAC uses a two-stage selection</w:t>
      </w:r>
      <w:r w:rsidR="008E62BE" w:rsidRPr="00FE4F01">
        <w:rPr>
          <w:rFonts w:cs="Arial"/>
          <w:lang w:val="en-AU"/>
        </w:rPr>
        <w:t xml:space="preserve"> </w:t>
      </w:r>
      <w:r w:rsidR="00E83DE2" w:rsidRPr="00FE4F01">
        <w:rPr>
          <w:rFonts w:cs="Arial"/>
          <w:lang w:val="en-AU"/>
        </w:rPr>
        <w:t>process.</w:t>
      </w:r>
    </w:p>
    <w:p w14:paraId="5EC9FFBC" w14:textId="77777777" w:rsidR="00E83DE2" w:rsidRPr="00FE4F01" w:rsidRDefault="00E83DE2" w:rsidP="00AA4420">
      <w:pPr>
        <w:tabs>
          <w:tab w:val="left" w:pos="1080"/>
          <w:tab w:val="left" w:pos="2694"/>
          <w:tab w:val="left" w:pos="4820"/>
          <w:tab w:val="left" w:pos="4860"/>
          <w:tab w:val="decimal" w:pos="7110"/>
          <w:tab w:val="decimal" w:pos="8730"/>
        </w:tabs>
        <w:rPr>
          <w:rFonts w:cs="Arial"/>
          <w:lang w:val="en-AU"/>
        </w:rPr>
      </w:pPr>
      <w:r w:rsidRPr="00FE4F01">
        <w:rPr>
          <w:rFonts w:cs="Arial"/>
          <w:lang w:val="en-AU"/>
        </w:rPr>
        <w:t xml:space="preserve">Applications will initially be assessed against mandatory criteria. If the mandatory criteria are met, the application will then be assessed and evaluated by </w:t>
      </w:r>
      <w:r w:rsidR="002043CC" w:rsidRPr="00FE4F01">
        <w:rPr>
          <w:rFonts w:cs="Arial"/>
          <w:lang w:val="en-AU"/>
        </w:rPr>
        <w:t>an</w:t>
      </w:r>
      <w:r w:rsidRPr="00FE4F01">
        <w:rPr>
          <w:rFonts w:cs="Arial"/>
          <w:lang w:val="en-AU"/>
        </w:rPr>
        <w:t xml:space="preserve"> evaluation committee. The successful applicants will be determined by the evaluation committee. </w:t>
      </w:r>
    </w:p>
    <w:p w14:paraId="0664C6F6" w14:textId="77777777" w:rsidR="00AA4420" w:rsidRPr="00FE4F01" w:rsidRDefault="00AA4420" w:rsidP="00AA4420">
      <w:pPr>
        <w:tabs>
          <w:tab w:val="left" w:pos="1080"/>
          <w:tab w:val="left" w:pos="2694"/>
          <w:tab w:val="left" w:pos="4820"/>
          <w:tab w:val="left" w:pos="4860"/>
          <w:tab w:val="decimal" w:pos="7110"/>
          <w:tab w:val="decimal" w:pos="8730"/>
        </w:tabs>
        <w:rPr>
          <w:rFonts w:cs="Arial"/>
          <w:lang w:val="en-AU"/>
        </w:rPr>
      </w:pPr>
    </w:p>
    <w:p w14:paraId="082FC49C" w14:textId="77777777" w:rsidR="00F5641E" w:rsidRDefault="00F5641E" w:rsidP="00AA4420">
      <w:pPr>
        <w:tabs>
          <w:tab w:val="left" w:pos="1080"/>
          <w:tab w:val="left" w:pos="2694"/>
          <w:tab w:val="left" w:pos="4820"/>
          <w:tab w:val="left" w:pos="4860"/>
          <w:tab w:val="decimal" w:pos="7110"/>
          <w:tab w:val="decimal" w:pos="8730"/>
        </w:tabs>
        <w:rPr>
          <w:rFonts w:cs="Arial"/>
          <w:b/>
          <w:color w:val="00B0F0"/>
          <w:lang w:val="en-AU"/>
        </w:rPr>
      </w:pPr>
    </w:p>
    <w:p w14:paraId="4168B3CF" w14:textId="77777777" w:rsidR="00F5641E" w:rsidRDefault="00F5641E" w:rsidP="00AA4420">
      <w:pPr>
        <w:tabs>
          <w:tab w:val="left" w:pos="1080"/>
          <w:tab w:val="left" w:pos="2694"/>
          <w:tab w:val="left" w:pos="4820"/>
          <w:tab w:val="left" w:pos="4860"/>
          <w:tab w:val="decimal" w:pos="7110"/>
          <w:tab w:val="decimal" w:pos="8730"/>
        </w:tabs>
        <w:rPr>
          <w:rFonts w:cs="Arial"/>
          <w:b/>
          <w:color w:val="00B0F0"/>
          <w:lang w:val="en-AU"/>
        </w:rPr>
      </w:pPr>
    </w:p>
    <w:p w14:paraId="3359A973" w14:textId="77777777" w:rsidR="00F5641E" w:rsidRDefault="00F5641E" w:rsidP="00AA4420">
      <w:pPr>
        <w:tabs>
          <w:tab w:val="left" w:pos="1080"/>
          <w:tab w:val="left" w:pos="2694"/>
          <w:tab w:val="left" w:pos="4820"/>
          <w:tab w:val="left" w:pos="4860"/>
          <w:tab w:val="decimal" w:pos="7110"/>
          <w:tab w:val="decimal" w:pos="8730"/>
        </w:tabs>
        <w:rPr>
          <w:rFonts w:cs="Arial"/>
          <w:b/>
          <w:color w:val="00B0F0"/>
          <w:lang w:val="en-AU"/>
        </w:rPr>
      </w:pPr>
    </w:p>
    <w:p w14:paraId="633181EA" w14:textId="68C6F2B3" w:rsidR="00AA4420" w:rsidRPr="00FE4F01" w:rsidRDefault="00F5641E" w:rsidP="00AA4420">
      <w:pPr>
        <w:tabs>
          <w:tab w:val="left" w:pos="1080"/>
          <w:tab w:val="left" w:pos="2694"/>
          <w:tab w:val="left" w:pos="4820"/>
          <w:tab w:val="left" w:pos="4860"/>
          <w:tab w:val="decimal" w:pos="7110"/>
          <w:tab w:val="decimal" w:pos="8730"/>
        </w:tabs>
        <w:rPr>
          <w:rFonts w:cs="Arial"/>
          <w:b/>
          <w:color w:val="00B0F0"/>
          <w:lang w:val="en-AU"/>
        </w:rPr>
      </w:pPr>
      <w:r>
        <w:rPr>
          <w:rFonts w:cs="Arial"/>
          <w:b/>
          <w:color w:val="00B0F0"/>
          <w:lang w:val="en-AU"/>
        </w:rPr>
        <w:t>Mandatory criteria</w:t>
      </w:r>
    </w:p>
    <w:p w14:paraId="7D51D0D6" w14:textId="77777777" w:rsidR="00AA4420" w:rsidRPr="00FE4F01" w:rsidRDefault="00AA4420" w:rsidP="00AA4420">
      <w:pPr>
        <w:tabs>
          <w:tab w:val="left" w:pos="1080"/>
          <w:tab w:val="left" w:pos="2694"/>
          <w:tab w:val="left" w:pos="4820"/>
          <w:tab w:val="left" w:pos="4860"/>
          <w:tab w:val="decimal" w:pos="7110"/>
          <w:tab w:val="decimal" w:pos="8730"/>
        </w:tabs>
        <w:rPr>
          <w:rFonts w:cs="Arial"/>
          <w:lang w:val="en-AU"/>
        </w:rPr>
      </w:pPr>
      <w:r w:rsidRPr="00FE4F01">
        <w:rPr>
          <w:rFonts w:cs="Arial"/>
          <w:lang w:val="en-AU"/>
        </w:rPr>
        <w:lastRenderedPageBreak/>
        <w:t xml:space="preserve">All applicants must meet the following criteria to be considered: </w:t>
      </w:r>
    </w:p>
    <w:p w14:paraId="247E4E49" w14:textId="4933021E" w:rsidR="00AA4420" w:rsidRPr="00F5641E" w:rsidRDefault="005A5616" w:rsidP="002020E6">
      <w:pPr>
        <w:pStyle w:val="ListParagraph"/>
        <w:numPr>
          <w:ilvl w:val="0"/>
          <w:numId w:val="13"/>
        </w:numPr>
        <w:tabs>
          <w:tab w:val="left" w:pos="1080"/>
          <w:tab w:val="left" w:pos="2694"/>
          <w:tab w:val="left" w:pos="4820"/>
          <w:tab w:val="left" w:pos="4860"/>
          <w:tab w:val="decimal" w:pos="7110"/>
          <w:tab w:val="decimal" w:pos="8730"/>
        </w:tabs>
        <w:rPr>
          <w:rFonts w:ascii="Arial" w:hAnsi="Arial" w:cs="Arial"/>
          <w:sz w:val="22"/>
          <w:szCs w:val="22"/>
          <w:lang w:val="en-AU"/>
        </w:rPr>
      </w:pPr>
      <w:r w:rsidRPr="00F5641E">
        <w:rPr>
          <w:rFonts w:ascii="Arial" w:hAnsi="Arial" w:cs="Arial"/>
          <w:sz w:val="22"/>
          <w:szCs w:val="22"/>
          <w:lang w:val="en-AU"/>
        </w:rPr>
        <w:t>The applicant must discuss their application with the Small Grants Program Coordinator by telephone (</w:t>
      </w:r>
      <w:r w:rsidR="00C126F6" w:rsidRPr="00F5641E">
        <w:rPr>
          <w:rFonts w:ascii="Arial" w:eastAsiaTheme="minorHAnsi" w:hAnsi="Arial" w:cs="Arial"/>
          <w:color w:val="000000"/>
          <w:sz w:val="22"/>
          <w:szCs w:val="22"/>
          <w:lang w:val="en-AU"/>
        </w:rPr>
        <w:t>03)</w:t>
      </w:r>
      <w:r w:rsidR="00F5641E">
        <w:rPr>
          <w:rFonts w:ascii="Arial" w:eastAsiaTheme="minorHAnsi" w:hAnsi="Arial" w:cs="Arial"/>
          <w:color w:val="000000"/>
          <w:sz w:val="22"/>
          <w:szCs w:val="22"/>
          <w:lang w:val="en-AU"/>
        </w:rPr>
        <w:t xml:space="preserve"> </w:t>
      </w:r>
      <w:r w:rsidR="00C126F6" w:rsidRPr="00F5641E">
        <w:rPr>
          <w:rFonts w:ascii="Arial" w:eastAsiaTheme="minorHAnsi" w:hAnsi="Arial" w:cs="Arial"/>
          <w:color w:val="000000"/>
          <w:sz w:val="22"/>
          <w:szCs w:val="22"/>
          <w:lang w:val="en-AU"/>
        </w:rPr>
        <w:t>5225 6772</w:t>
      </w:r>
      <w:r w:rsidRPr="00F5641E">
        <w:rPr>
          <w:rFonts w:ascii="Arial" w:hAnsi="Arial" w:cs="Arial"/>
          <w:sz w:val="22"/>
          <w:szCs w:val="22"/>
          <w:lang w:val="en-AU"/>
        </w:rPr>
        <w:t xml:space="preserve"> prior to submitting their application. </w:t>
      </w:r>
      <w:r w:rsidR="00AA4420" w:rsidRPr="00F5641E">
        <w:rPr>
          <w:rFonts w:ascii="Arial" w:hAnsi="Arial" w:cs="Arial"/>
          <w:sz w:val="22"/>
          <w:szCs w:val="22"/>
          <w:lang w:val="en-AU"/>
        </w:rPr>
        <w:t xml:space="preserve">The application for the Small Grant funding must support </w:t>
      </w:r>
      <w:r w:rsidR="00E83DE2" w:rsidRPr="00F5641E">
        <w:rPr>
          <w:rFonts w:ascii="Arial" w:hAnsi="Arial" w:cs="Arial"/>
          <w:sz w:val="22"/>
          <w:szCs w:val="22"/>
          <w:lang w:val="en-AU"/>
        </w:rPr>
        <w:t>TAC clients with an ABI &amp;/or SCI</w:t>
      </w:r>
      <w:r w:rsidR="00AA4420" w:rsidRPr="00F5641E">
        <w:rPr>
          <w:rFonts w:ascii="Arial" w:hAnsi="Arial" w:cs="Arial"/>
          <w:sz w:val="22"/>
          <w:szCs w:val="22"/>
          <w:lang w:val="en-AU"/>
        </w:rPr>
        <w:t>.</w:t>
      </w:r>
    </w:p>
    <w:p w14:paraId="1C8E02EA" w14:textId="27265785" w:rsidR="00AA4420" w:rsidRPr="00F5641E" w:rsidRDefault="00AA4420" w:rsidP="00AA4420">
      <w:pPr>
        <w:pStyle w:val="ListParagraph"/>
        <w:numPr>
          <w:ilvl w:val="0"/>
          <w:numId w:val="13"/>
        </w:numPr>
        <w:tabs>
          <w:tab w:val="left" w:pos="1080"/>
          <w:tab w:val="left" w:pos="2694"/>
          <w:tab w:val="left" w:pos="4820"/>
          <w:tab w:val="left" w:pos="4860"/>
          <w:tab w:val="decimal" w:pos="7110"/>
          <w:tab w:val="decimal" w:pos="8730"/>
        </w:tabs>
        <w:rPr>
          <w:rFonts w:ascii="Arial" w:hAnsi="Arial" w:cs="Arial"/>
          <w:sz w:val="22"/>
          <w:szCs w:val="22"/>
          <w:lang w:val="en-AU"/>
        </w:rPr>
      </w:pPr>
      <w:r w:rsidRPr="00F5641E">
        <w:rPr>
          <w:rFonts w:ascii="Arial" w:hAnsi="Arial" w:cs="Arial"/>
          <w:sz w:val="22"/>
          <w:szCs w:val="22"/>
          <w:lang w:val="en-AU"/>
        </w:rPr>
        <w:t>The applicant must meet one of the criteria outlined in the section ‘Who can apply for funding?’ on</w:t>
      </w:r>
      <w:r w:rsidR="00031F87" w:rsidRPr="00F5641E">
        <w:rPr>
          <w:rFonts w:ascii="Arial" w:hAnsi="Arial" w:cs="Arial"/>
          <w:sz w:val="22"/>
          <w:szCs w:val="22"/>
          <w:lang w:val="en-AU"/>
        </w:rPr>
        <w:t xml:space="preserve"> 1-2</w:t>
      </w:r>
      <w:r w:rsidRPr="00F5641E">
        <w:rPr>
          <w:rFonts w:ascii="Arial" w:hAnsi="Arial" w:cs="Arial"/>
          <w:sz w:val="22"/>
          <w:szCs w:val="22"/>
          <w:lang w:val="en-AU"/>
        </w:rPr>
        <w:t>.</w:t>
      </w:r>
    </w:p>
    <w:p w14:paraId="0F128DEC" w14:textId="77777777" w:rsidR="00E83DE2" w:rsidRPr="00F5641E" w:rsidRDefault="00E83DE2" w:rsidP="00AA4420">
      <w:pPr>
        <w:pStyle w:val="ListParagraph"/>
        <w:numPr>
          <w:ilvl w:val="0"/>
          <w:numId w:val="13"/>
        </w:numPr>
        <w:tabs>
          <w:tab w:val="left" w:pos="1080"/>
          <w:tab w:val="left" w:pos="2694"/>
          <w:tab w:val="left" w:pos="4820"/>
          <w:tab w:val="left" w:pos="4860"/>
          <w:tab w:val="decimal" w:pos="7110"/>
          <w:tab w:val="decimal" w:pos="8730"/>
        </w:tabs>
        <w:rPr>
          <w:rFonts w:ascii="Arial" w:hAnsi="Arial" w:cs="Arial"/>
          <w:sz w:val="22"/>
          <w:szCs w:val="22"/>
          <w:lang w:val="en-AU"/>
        </w:rPr>
      </w:pPr>
      <w:r w:rsidRPr="00F5641E">
        <w:rPr>
          <w:rFonts w:ascii="Arial" w:hAnsi="Arial" w:cs="Arial"/>
          <w:sz w:val="22"/>
          <w:szCs w:val="22"/>
          <w:lang w:val="en-AU"/>
        </w:rPr>
        <w:t xml:space="preserve">The application form must be completed in full, including a project budget and timeline. </w:t>
      </w:r>
    </w:p>
    <w:p w14:paraId="55DB5214" w14:textId="5263AB79" w:rsidR="000F7010" w:rsidRPr="00F5641E" w:rsidRDefault="000F7010" w:rsidP="00AA4420">
      <w:pPr>
        <w:pStyle w:val="ListParagraph"/>
        <w:numPr>
          <w:ilvl w:val="0"/>
          <w:numId w:val="13"/>
        </w:numPr>
        <w:tabs>
          <w:tab w:val="left" w:pos="1080"/>
          <w:tab w:val="left" w:pos="2694"/>
          <w:tab w:val="left" w:pos="4820"/>
          <w:tab w:val="left" w:pos="4860"/>
          <w:tab w:val="decimal" w:pos="7110"/>
          <w:tab w:val="decimal" w:pos="8730"/>
        </w:tabs>
        <w:rPr>
          <w:rFonts w:ascii="Arial" w:hAnsi="Arial" w:cs="Arial"/>
          <w:sz w:val="22"/>
          <w:szCs w:val="22"/>
          <w:lang w:val="en-AU"/>
        </w:rPr>
      </w:pPr>
      <w:r w:rsidRPr="00F5641E">
        <w:rPr>
          <w:rFonts w:ascii="Arial" w:hAnsi="Arial" w:cs="Arial"/>
          <w:sz w:val="22"/>
          <w:szCs w:val="22"/>
          <w:lang w:val="en-AU"/>
        </w:rPr>
        <w:t>An ABN is required for processing</w:t>
      </w:r>
      <w:r w:rsidR="005A5616" w:rsidRPr="00F5641E">
        <w:rPr>
          <w:rFonts w:ascii="Arial" w:hAnsi="Arial" w:cs="Arial"/>
          <w:sz w:val="22"/>
          <w:szCs w:val="22"/>
          <w:lang w:val="en-AU"/>
        </w:rPr>
        <w:t xml:space="preserve"> of funding.</w:t>
      </w:r>
    </w:p>
    <w:p w14:paraId="59E89DB5" w14:textId="77777777" w:rsidR="00AA4420" w:rsidRPr="00F5641E" w:rsidRDefault="00AA4420" w:rsidP="00AA4420">
      <w:pPr>
        <w:pStyle w:val="ListParagraph"/>
        <w:numPr>
          <w:ilvl w:val="0"/>
          <w:numId w:val="13"/>
        </w:numPr>
        <w:tabs>
          <w:tab w:val="left" w:pos="1080"/>
          <w:tab w:val="left" w:pos="2694"/>
          <w:tab w:val="left" w:pos="4820"/>
          <w:tab w:val="left" w:pos="4860"/>
          <w:tab w:val="decimal" w:pos="7110"/>
          <w:tab w:val="decimal" w:pos="8730"/>
        </w:tabs>
        <w:rPr>
          <w:rFonts w:ascii="Arial" w:hAnsi="Arial" w:cs="Arial"/>
          <w:sz w:val="22"/>
          <w:szCs w:val="22"/>
          <w:lang w:val="en-AU"/>
        </w:rPr>
      </w:pPr>
      <w:r w:rsidRPr="00F5641E">
        <w:rPr>
          <w:rFonts w:ascii="Arial" w:hAnsi="Arial" w:cs="Arial"/>
          <w:sz w:val="22"/>
          <w:szCs w:val="22"/>
          <w:lang w:val="en-AU"/>
        </w:rPr>
        <w:t>Projects must be completed and have delivered outcomes within 12 months of the project start date.</w:t>
      </w:r>
    </w:p>
    <w:p w14:paraId="4BF71DCB" w14:textId="10EEA9EB" w:rsidR="000F7010" w:rsidRPr="00F5641E" w:rsidRDefault="000F7010" w:rsidP="00AA4420">
      <w:pPr>
        <w:pStyle w:val="ListParagraph"/>
        <w:numPr>
          <w:ilvl w:val="0"/>
          <w:numId w:val="13"/>
        </w:numPr>
        <w:tabs>
          <w:tab w:val="left" w:pos="1080"/>
          <w:tab w:val="left" w:pos="2694"/>
          <w:tab w:val="left" w:pos="4820"/>
          <w:tab w:val="left" w:pos="4860"/>
          <w:tab w:val="decimal" w:pos="7110"/>
          <w:tab w:val="decimal" w:pos="8730"/>
        </w:tabs>
        <w:rPr>
          <w:rFonts w:ascii="Arial" w:hAnsi="Arial" w:cs="Arial"/>
          <w:sz w:val="22"/>
          <w:szCs w:val="22"/>
          <w:lang w:val="en-AU"/>
        </w:rPr>
      </w:pPr>
      <w:r w:rsidRPr="00F5641E">
        <w:rPr>
          <w:rFonts w:ascii="Arial" w:hAnsi="Arial" w:cs="Arial"/>
          <w:sz w:val="22"/>
          <w:szCs w:val="22"/>
          <w:lang w:val="en-AU"/>
        </w:rPr>
        <w:t xml:space="preserve">The project must </w:t>
      </w:r>
      <w:r w:rsidR="008E513D" w:rsidRPr="00F5641E">
        <w:rPr>
          <w:rFonts w:ascii="Arial" w:hAnsi="Arial" w:cs="Arial"/>
          <w:sz w:val="22"/>
          <w:szCs w:val="22"/>
          <w:lang w:val="en-AU"/>
        </w:rPr>
        <w:t>meet relevant ethical and legislative requirements</w:t>
      </w:r>
      <w:r w:rsidR="00411DF5" w:rsidRPr="00F5641E">
        <w:rPr>
          <w:rFonts w:ascii="Arial" w:hAnsi="Arial" w:cs="Arial"/>
          <w:sz w:val="22"/>
          <w:szCs w:val="22"/>
          <w:lang w:val="en-AU"/>
        </w:rPr>
        <w:t xml:space="preserve"> at the applic</w:t>
      </w:r>
      <w:r w:rsidR="00F5641E">
        <w:rPr>
          <w:rFonts w:ascii="Arial" w:hAnsi="Arial" w:cs="Arial"/>
          <w:sz w:val="22"/>
          <w:szCs w:val="22"/>
          <w:lang w:val="en-AU"/>
        </w:rPr>
        <w:t xml:space="preserve">ant’s expense </w:t>
      </w:r>
      <w:r w:rsidR="00761483" w:rsidRPr="00F5641E">
        <w:rPr>
          <w:rFonts w:ascii="Arial" w:hAnsi="Arial" w:cs="Arial"/>
          <w:sz w:val="22"/>
          <w:szCs w:val="22"/>
          <w:lang w:val="en-AU"/>
        </w:rPr>
        <w:t>(see below)</w:t>
      </w:r>
      <w:r w:rsidR="00F5641E">
        <w:rPr>
          <w:rFonts w:ascii="Arial" w:hAnsi="Arial" w:cs="Arial"/>
          <w:sz w:val="22"/>
          <w:szCs w:val="22"/>
          <w:lang w:val="en-AU"/>
        </w:rPr>
        <w:t>.</w:t>
      </w:r>
    </w:p>
    <w:p w14:paraId="623EC3F2" w14:textId="77777777" w:rsidR="00AA4420" w:rsidRPr="00FE4F01" w:rsidRDefault="00AA4420" w:rsidP="00AA4420">
      <w:pPr>
        <w:tabs>
          <w:tab w:val="left" w:pos="1080"/>
          <w:tab w:val="left" w:pos="2694"/>
          <w:tab w:val="left" w:pos="4820"/>
          <w:tab w:val="left" w:pos="4860"/>
          <w:tab w:val="decimal" w:pos="7110"/>
          <w:tab w:val="decimal" w:pos="8730"/>
        </w:tabs>
        <w:rPr>
          <w:rFonts w:cs="Arial"/>
          <w:lang w:val="en-AU"/>
        </w:rPr>
      </w:pPr>
    </w:p>
    <w:p w14:paraId="1CEFF488" w14:textId="03A73945" w:rsidR="00AA4420" w:rsidRPr="00FE4F01" w:rsidRDefault="00F5641E" w:rsidP="00AA4420">
      <w:pPr>
        <w:tabs>
          <w:tab w:val="left" w:pos="1080"/>
          <w:tab w:val="left" w:pos="2694"/>
          <w:tab w:val="left" w:pos="4820"/>
          <w:tab w:val="left" w:pos="4860"/>
          <w:tab w:val="decimal" w:pos="7110"/>
          <w:tab w:val="decimal" w:pos="8730"/>
        </w:tabs>
        <w:rPr>
          <w:rFonts w:cs="Arial"/>
          <w:b/>
          <w:color w:val="00B0F0"/>
          <w:lang w:val="en-AU"/>
        </w:rPr>
      </w:pPr>
      <w:r>
        <w:rPr>
          <w:rFonts w:cs="Arial"/>
          <w:b/>
          <w:color w:val="00B0F0"/>
          <w:lang w:val="en-AU"/>
        </w:rPr>
        <w:t>Assessment criteria</w:t>
      </w:r>
    </w:p>
    <w:p w14:paraId="3C84C22C" w14:textId="77777777" w:rsidR="00AA4420" w:rsidRPr="00B9550A" w:rsidRDefault="008E62BE" w:rsidP="00AA4420">
      <w:pPr>
        <w:tabs>
          <w:tab w:val="left" w:pos="1080"/>
          <w:tab w:val="left" w:pos="2694"/>
          <w:tab w:val="left" w:pos="4820"/>
          <w:tab w:val="left" w:pos="4860"/>
          <w:tab w:val="decimal" w:pos="7110"/>
          <w:tab w:val="decimal" w:pos="8730"/>
        </w:tabs>
        <w:rPr>
          <w:rFonts w:cs="Arial"/>
          <w:sz w:val="24"/>
          <w:szCs w:val="24"/>
          <w:lang w:val="en-AU"/>
        </w:rPr>
      </w:pPr>
      <w:r w:rsidRPr="00B9550A">
        <w:rPr>
          <w:rFonts w:cs="Arial"/>
          <w:sz w:val="24"/>
          <w:szCs w:val="24"/>
          <w:lang w:val="en-AU"/>
        </w:rPr>
        <w:t xml:space="preserve">If the mandatory criteria are met, project proposals will be evaluated and ranked on </w:t>
      </w:r>
      <w:r w:rsidR="000E48A3" w:rsidRPr="00B9550A">
        <w:rPr>
          <w:rFonts w:cs="Arial"/>
          <w:sz w:val="24"/>
          <w:szCs w:val="24"/>
          <w:lang w:val="en-AU"/>
        </w:rPr>
        <w:t>the extent they meet the following assessment criteria</w:t>
      </w:r>
      <w:r w:rsidRPr="00B9550A">
        <w:rPr>
          <w:rFonts w:cs="Arial"/>
          <w:sz w:val="24"/>
          <w:szCs w:val="24"/>
          <w:lang w:val="en-AU"/>
        </w:rPr>
        <w:t xml:space="preserve">: </w:t>
      </w:r>
    </w:p>
    <w:p w14:paraId="4C19F7BD" w14:textId="77777777" w:rsidR="0068299A" w:rsidRPr="00B9550A" w:rsidRDefault="0068299A" w:rsidP="0068299A">
      <w:pPr>
        <w:pStyle w:val="ListParagraph"/>
        <w:numPr>
          <w:ilvl w:val="0"/>
          <w:numId w:val="27"/>
        </w:numPr>
        <w:tabs>
          <w:tab w:val="left" w:pos="1080"/>
          <w:tab w:val="left" w:pos="2694"/>
          <w:tab w:val="left" w:pos="4820"/>
          <w:tab w:val="left" w:pos="4860"/>
          <w:tab w:val="decimal" w:pos="7110"/>
          <w:tab w:val="decimal" w:pos="8730"/>
        </w:tabs>
        <w:rPr>
          <w:rFonts w:ascii="Arial" w:hAnsi="Arial" w:cs="Arial"/>
          <w:sz w:val="24"/>
          <w:szCs w:val="24"/>
          <w:lang w:val="en-AU"/>
        </w:rPr>
      </w:pPr>
      <w:r w:rsidRPr="00B9550A">
        <w:rPr>
          <w:rFonts w:ascii="Arial" w:hAnsi="Arial" w:cs="Arial"/>
          <w:sz w:val="24"/>
          <w:szCs w:val="24"/>
          <w:lang w:val="en-AU"/>
        </w:rPr>
        <w:t xml:space="preserve">Addresses one (or more) of the </w:t>
      </w:r>
      <w:r w:rsidRPr="00B9550A">
        <w:rPr>
          <w:rFonts w:ascii="Arial" w:hAnsi="Arial" w:cs="Arial"/>
          <w:i/>
          <w:sz w:val="24"/>
          <w:szCs w:val="24"/>
          <w:lang w:val="en-AU"/>
        </w:rPr>
        <w:t xml:space="preserve">National Disability Strategy 2010-2020 </w:t>
      </w:r>
      <w:r w:rsidRPr="00B9550A">
        <w:rPr>
          <w:rFonts w:ascii="Arial" w:hAnsi="Arial" w:cs="Arial"/>
          <w:sz w:val="24"/>
          <w:szCs w:val="24"/>
          <w:lang w:val="en-AU"/>
        </w:rPr>
        <w:t>six priority areas</w:t>
      </w:r>
    </w:p>
    <w:p w14:paraId="1B41DAC4" w14:textId="77777777" w:rsidR="0068299A" w:rsidRPr="00B9550A" w:rsidRDefault="0068299A" w:rsidP="0068299A">
      <w:pPr>
        <w:pStyle w:val="ListParagraph"/>
        <w:numPr>
          <w:ilvl w:val="1"/>
          <w:numId w:val="27"/>
        </w:numPr>
        <w:spacing w:before="120" w:after="120"/>
        <w:rPr>
          <w:rFonts w:ascii="Arial" w:hAnsi="Arial" w:cs="Arial"/>
          <w:sz w:val="24"/>
          <w:szCs w:val="24"/>
          <w:lang w:val="en-AU"/>
        </w:rPr>
      </w:pPr>
      <w:r w:rsidRPr="00B9550A">
        <w:rPr>
          <w:rFonts w:ascii="Arial" w:hAnsi="Arial" w:cs="Arial"/>
          <w:sz w:val="24"/>
          <w:szCs w:val="24"/>
          <w:lang w:val="en-AU"/>
        </w:rPr>
        <w:t xml:space="preserve">Inclusive and accessible communities </w:t>
      </w:r>
    </w:p>
    <w:p w14:paraId="48724128" w14:textId="77777777" w:rsidR="0068299A" w:rsidRPr="00B9550A" w:rsidRDefault="0068299A" w:rsidP="0068299A">
      <w:pPr>
        <w:pStyle w:val="ListParagraph"/>
        <w:numPr>
          <w:ilvl w:val="1"/>
          <w:numId w:val="27"/>
        </w:numPr>
        <w:spacing w:before="120" w:after="120"/>
        <w:rPr>
          <w:rFonts w:ascii="Arial" w:hAnsi="Arial" w:cs="Arial"/>
          <w:sz w:val="24"/>
          <w:szCs w:val="24"/>
          <w:lang w:val="en-AU"/>
        </w:rPr>
      </w:pPr>
      <w:r w:rsidRPr="00B9550A">
        <w:rPr>
          <w:rFonts w:ascii="Arial" w:hAnsi="Arial" w:cs="Arial"/>
          <w:sz w:val="24"/>
          <w:szCs w:val="24"/>
          <w:lang w:val="en-AU"/>
        </w:rPr>
        <w:t>Rights protection, justice and legislation</w:t>
      </w:r>
    </w:p>
    <w:p w14:paraId="623A7EF6" w14:textId="77777777" w:rsidR="0068299A" w:rsidRPr="00B9550A" w:rsidRDefault="0068299A" w:rsidP="0068299A">
      <w:pPr>
        <w:pStyle w:val="ListParagraph"/>
        <w:numPr>
          <w:ilvl w:val="1"/>
          <w:numId w:val="27"/>
        </w:numPr>
        <w:spacing w:before="120" w:after="120"/>
        <w:rPr>
          <w:rFonts w:ascii="Arial" w:hAnsi="Arial" w:cs="Arial"/>
          <w:sz w:val="24"/>
          <w:szCs w:val="24"/>
          <w:lang w:val="en-AU"/>
        </w:rPr>
      </w:pPr>
      <w:r w:rsidRPr="00B9550A">
        <w:rPr>
          <w:rFonts w:ascii="Arial" w:hAnsi="Arial" w:cs="Arial"/>
          <w:sz w:val="24"/>
          <w:szCs w:val="24"/>
          <w:lang w:val="en-AU"/>
        </w:rPr>
        <w:t xml:space="preserve">Economic security </w:t>
      </w:r>
    </w:p>
    <w:p w14:paraId="79257EA0" w14:textId="77777777" w:rsidR="0068299A" w:rsidRPr="00B9550A" w:rsidRDefault="0068299A" w:rsidP="0068299A">
      <w:pPr>
        <w:pStyle w:val="ListParagraph"/>
        <w:numPr>
          <w:ilvl w:val="1"/>
          <w:numId w:val="27"/>
        </w:numPr>
        <w:spacing w:before="120" w:after="120"/>
        <w:rPr>
          <w:rFonts w:ascii="Arial" w:hAnsi="Arial" w:cs="Arial"/>
          <w:sz w:val="24"/>
          <w:szCs w:val="24"/>
          <w:lang w:val="en-AU"/>
        </w:rPr>
      </w:pPr>
      <w:r w:rsidRPr="00B9550A">
        <w:rPr>
          <w:rFonts w:ascii="Arial" w:hAnsi="Arial" w:cs="Arial"/>
          <w:sz w:val="24"/>
          <w:szCs w:val="24"/>
          <w:lang w:val="en-AU"/>
        </w:rPr>
        <w:t xml:space="preserve">Personal and community support </w:t>
      </w:r>
    </w:p>
    <w:p w14:paraId="2E77C978" w14:textId="77777777" w:rsidR="0068299A" w:rsidRPr="00B9550A" w:rsidRDefault="0068299A" w:rsidP="0068299A">
      <w:pPr>
        <w:pStyle w:val="ListParagraph"/>
        <w:numPr>
          <w:ilvl w:val="1"/>
          <w:numId w:val="27"/>
        </w:numPr>
        <w:spacing w:before="120" w:after="120"/>
        <w:rPr>
          <w:rFonts w:ascii="Arial" w:hAnsi="Arial" w:cs="Arial"/>
          <w:sz w:val="24"/>
          <w:szCs w:val="24"/>
          <w:lang w:val="en-AU"/>
        </w:rPr>
      </w:pPr>
      <w:r w:rsidRPr="00B9550A">
        <w:rPr>
          <w:rFonts w:ascii="Arial" w:hAnsi="Arial" w:cs="Arial"/>
          <w:sz w:val="24"/>
          <w:szCs w:val="24"/>
          <w:lang w:val="en-AU"/>
        </w:rPr>
        <w:t>Learning and skills</w:t>
      </w:r>
    </w:p>
    <w:p w14:paraId="4478D87C" w14:textId="77777777" w:rsidR="0068299A" w:rsidRPr="00B9550A" w:rsidRDefault="0068299A" w:rsidP="0068299A">
      <w:pPr>
        <w:pStyle w:val="ListParagraph"/>
        <w:numPr>
          <w:ilvl w:val="1"/>
          <w:numId w:val="27"/>
        </w:numPr>
        <w:spacing w:before="120" w:after="120"/>
        <w:rPr>
          <w:rFonts w:ascii="Arial" w:hAnsi="Arial" w:cs="Arial"/>
          <w:sz w:val="24"/>
          <w:szCs w:val="24"/>
          <w:lang w:val="en-AU"/>
        </w:rPr>
      </w:pPr>
      <w:r w:rsidRPr="00B9550A">
        <w:rPr>
          <w:rFonts w:ascii="Arial" w:hAnsi="Arial" w:cs="Arial"/>
          <w:sz w:val="24"/>
          <w:szCs w:val="24"/>
          <w:lang w:val="en-AU"/>
        </w:rPr>
        <w:t>Health and wellbeing</w:t>
      </w:r>
    </w:p>
    <w:p w14:paraId="6B15E95B" w14:textId="76953FB0" w:rsidR="00E83DE2" w:rsidRPr="00B9550A" w:rsidRDefault="00E83DE2" w:rsidP="0068299A">
      <w:pPr>
        <w:pStyle w:val="ListParagraph"/>
        <w:numPr>
          <w:ilvl w:val="0"/>
          <w:numId w:val="27"/>
        </w:numPr>
        <w:tabs>
          <w:tab w:val="left" w:pos="1080"/>
          <w:tab w:val="left" w:pos="2694"/>
          <w:tab w:val="left" w:pos="4820"/>
          <w:tab w:val="left" w:pos="4860"/>
          <w:tab w:val="decimal" w:pos="7110"/>
          <w:tab w:val="decimal" w:pos="8730"/>
        </w:tabs>
        <w:rPr>
          <w:rFonts w:ascii="Arial" w:hAnsi="Arial" w:cs="Arial"/>
          <w:sz w:val="24"/>
          <w:szCs w:val="24"/>
          <w:lang w:val="en-AU"/>
        </w:rPr>
      </w:pPr>
      <w:r w:rsidRPr="00B9550A">
        <w:rPr>
          <w:rFonts w:ascii="Arial" w:hAnsi="Arial" w:cs="Arial"/>
          <w:sz w:val="24"/>
          <w:szCs w:val="24"/>
          <w:lang w:val="en-AU"/>
        </w:rPr>
        <w:t>Informed and led by service users</w:t>
      </w:r>
      <w:r w:rsidR="000C4FE4" w:rsidRPr="00B9550A">
        <w:rPr>
          <w:rFonts w:ascii="Arial" w:hAnsi="Arial" w:cs="Arial"/>
          <w:sz w:val="24"/>
          <w:szCs w:val="24"/>
          <w:lang w:val="en-AU"/>
        </w:rPr>
        <w:t>*</w:t>
      </w:r>
    </w:p>
    <w:p w14:paraId="42A63FDE" w14:textId="77777777" w:rsidR="00E83DE2" w:rsidRPr="00B9550A" w:rsidRDefault="00E83DE2" w:rsidP="0068299A">
      <w:pPr>
        <w:pStyle w:val="ListParagraph"/>
        <w:numPr>
          <w:ilvl w:val="0"/>
          <w:numId w:val="27"/>
        </w:numPr>
        <w:tabs>
          <w:tab w:val="left" w:pos="1080"/>
          <w:tab w:val="left" w:pos="2694"/>
          <w:tab w:val="left" w:pos="4820"/>
          <w:tab w:val="left" w:pos="4860"/>
          <w:tab w:val="decimal" w:pos="7110"/>
          <w:tab w:val="decimal" w:pos="8730"/>
        </w:tabs>
        <w:rPr>
          <w:rFonts w:ascii="Arial" w:hAnsi="Arial" w:cs="Arial"/>
          <w:sz w:val="24"/>
          <w:szCs w:val="24"/>
          <w:lang w:val="en-AU"/>
        </w:rPr>
      </w:pPr>
      <w:r w:rsidRPr="00B9550A">
        <w:rPr>
          <w:rFonts w:ascii="Arial" w:hAnsi="Arial" w:cs="Arial"/>
          <w:sz w:val="24"/>
          <w:szCs w:val="24"/>
          <w:lang w:val="en-AU"/>
        </w:rPr>
        <w:t>Translate into direct benefits for TAC clients and other Victorians with an ABI &amp;/or SCI</w:t>
      </w:r>
    </w:p>
    <w:p w14:paraId="7EED1291" w14:textId="77777777" w:rsidR="00E83DE2" w:rsidRPr="00B9550A" w:rsidRDefault="00E83DE2" w:rsidP="0068299A">
      <w:pPr>
        <w:pStyle w:val="ListParagraph"/>
        <w:numPr>
          <w:ilvl w:val="0"/>
          <w:numId w:val="27"/>
        </w:numPr>
        <w:tabs>
          <w:tab w:val="left" w:pos="1080"/>
          <w:tab w:val="left" w:pos="2694"/>
          <w:tab w:val="left" w:pos="4820"/>
          <w:tab w:val="left" w:pos="4860"/>
          <w:tab w:val="decimal" w:pos="7110"/>
          <w:tab w:val="decimal" w:pos="8730"/>
        </w:tabs>
        <w:rPr>
          <w:rFonts w:ascii="Arial" w:hAnsi="Arial" w:cs="Arial"/>
          <w:sz w:val="24"/>
          <w:szCs w:val="24"/>
          <w:lang w:val="en-AU"/>
        </w:rPr>
      </w:pPr>
      <w:r w:rsidRPr="00B9550A">
        <w:rPr>
          <w:rFonts w:ascii="Arial" w:hAnsi="Arial" w:cs="Arial"/>
          <w:sz w:val="24"/>
          <w:szCs w:val="24"/>
          <w:lang w:val="en-AU"/>
        </w:rPr>
        <w:t>Demonstrate innovation</w:t>
      </w:r>
      <w:r w:rsidR="0068299A" w:rsidRPr="00B9550A">
        <w:rPr>
          <w:rFonts w:ascii="Arial" w:hAnsi="Arial" w:cs="Arial"/>
          <w:sz w:val="24"/>
          <w:szCs w:val="24"/>
          <w:lang w:val="en-AU"/>
        </w:rPr>
        <w:t xml:space="preserve"> in the disability sector</w:t>
      </w:r>
    </w:p>
    <w:p w14:paraId="67EE4C98" w14:textId="77777777" w:rsidR="00481EA3" w:rsidRPr="00B9550A" w:rsidRDefault="00481EA3" w:rsidP="0068299A">
      <w:pPr>
        <w:pStyle w:val="ListParagraph"/>
        <w:numPr>
          <w:ilvl w:val="0"/>
          <w:numId w:val="27"/>
        </w:numPr>
        <w:tabs>
          <w:tab w:val="left" w:pos="1080"/>
          <w:tab w:val="left" w:pos="2694"/>
          <w:tab w:val="left" w:pos="4820"/>
          <w:tab w:val="left" w:pos="4860"/>
          <w:tab w:val="decimal" w:pos="7110"/>
          <w:tab w:val="decimal" w:pos="8730"/>
        </w:tabs>
        <w:rPr>
          <w:rFonts w:ascii="Arial" w:hAnsi="Arial" w:cs="Arial"/>
          <w:sz w:val="24"/>
          <w:szCs w:val="24"/>
          <w:lang w:val="en-AU"/>
        </w:rPr>
      </w:pPr>
      <w:r w:rsidRPr="00B9550A">
        <w:rPr>
          <w:rFonts w:ascii="Arial" w:hAnsi="Arial" w:cs="Arial"/>
          <w:sz w:val="24"/>
          <w:szCs w:val="24"/>
          <w:lang w:val="en-AU"/>
        </w:rPr>
        <w:t>Promote choice and control for TAC clients and other Victorians with an ABI &amp;/or SCI</w:t>
      </w:r>
    </w:p>
    <w:p w14:paraId="3BFD503D" w14:textId="77777777" w:rsidR="00AA4420" w:rsidRPr="00B9550A" w:rsidRDefault="00AA4420" w:rsidP="0068299A">
      <w:pPr>
        <w:pStyle w:val="ListParagraph"/>
        <w:numPr>
          <w:ilvl w:val="0"/>
          <w:numId w:val="27"/>
        </w:numPr>
        <w:tabs>
          <w:tab w:val="left" w:pos="1080"/>
          <w:tab w:val="left" w:pos="2694"/>
          <w:tab w:val="left" w:pos="4820"/>
          <w:tab w:val="left" w:pos="4860"/>
          <w:tab w:val="decimal" w:pos="7110"/>
          <w:tab w:val="decimal" w:pos="8730"/>
        </w:tabs>
        <w:rPr>
          <w:rFonts w:ascii="Arial" w:hAnsi="Arial" w:cs="Arial"/>
          <w:sz w:val="24"/>
          <w:szCs w:val="24"/>
          <w:lang w:val="en-AU"/>
        </w:rPr>
      </w:pPr>
      <w:r w:rsidRPr="00B9550A">
        <w:rPr>
          <w:rFonts w:ascii="Arial" w:hAnsi="Arial" w:cs="Arial"/>
          <w:sz w:val="24"/>
          <w:szCs w:val="24"/>
          <w:lang w:val="en-AU"/>
        </w:rPr>
        <w:t>Appropriate and feasible project plan, including implement</w:t>
      </w:r>
      <w:r w:rsidR="000E48A3" w:rsidRPr="00B9550A">
        <w:rPr>
          <w:rFonts w:ascii="Arial" w:hAnsi="Arial" w:cs="Arial"/>
          <w:sz w:val="24"/>
          <w:szCs w:val="24"/>
          <w:lang w:val="en-AU"/>
        </w:rPr>
        <w:t>ation plan, budget, risk mitigation and evaluation plan</w:t>
      </w:r>
    </w:p>
    <w:p w14:paraId="7FFC1903" w14:textId="77777777" w:rsidR="005B3F63" w:rsidRPr="00B9550A" w:rsidRDefault="00481EA3" w:rsidP="0068299A">
      <w:pPr>
        <w:pStyle w:val="ListParagraph"/>
        <w:numPr>
          <w:ilvl w:val="0"/>
          <w:numId w:val="27"/>
        </w:numPr>
        <w:tabs>
          <w:tab w:val="left" w:pos="1080"/>
          <w:tab w:val="left" w:pos="2694"/>
          <w:tab w:val="left" w:pos="4820"/>
          <w:tab w:val="left" w:pos="4860"/>
          <w:tab w:val="decimal" w:pos="7110"/>
          <w:tab w:val="decimal" w:pos="8730"/>
        </w:tabs>
        <w:rPr>
          <w:rFonts w:ascii="Arial" w:hAnsi="Arial" w:cs="Arial"/>
          <w:sz w:val="24"/>
          <w:szCs w:val="24"/>
          <w:lang w:val="en-AU"/>
        </w:rPr>
      </w:pPr>
      <w:r w:rsidRPr="00B9550A">
        <w:rPr>
          <w:rFonts w:ascii="Arial" w:hAnsi="Arial" w:cs="Arial"/>
          <w:sz w:val="24"/>
          <w:szCs w:val="24"/>
          <w:lang w:val="en-AU"/>
        </w:rPr>
        <w:t>Appropriate collaborative partnerships with other organisations</w:t>
      </w:r>
    </w:p>
    <w:p w14:paraId="055874AA" w14:textId="524732A4" w:rsidR="00AA4420" w:rsidRPr="00B9550A" w:rsidRDefault="000C4FE4" w:rsidP="00AA4420">
      <w:pPr>
        <w:tabs>
          <w:tab w:val="left" w:pos="1080"/>
          <w:tab w:val="left" w:pos="2694"/>
          <w:tab w:val="left" w:pos="4820"/>
          <w:tab w:val="left" w:pos="4860"/>
          <w:tab w:val="decimal" w:pos="7110"/>
          <w:tab w:val="decimal" w:pos="8730"/>
        </w:tabs>
        <w:ind w:left="360"/>
        <w:rPr>
          <w:rFonts w:cs="Arial"/>
          <w:sz w:val="20"/>
          <w:szCs w:val="20"/>
          <w:lang w:val="en-AU"/>
        </w:rPr>
      </w:pPr>
      <w:r>
        <w:rPr>
          <w:rFonts w:cs="Arial"/>
          <w:sz w:val="20"/>
          <w:szCs w:val="20"/>
          <w:lang w:val="en-AU"/>
        </w:rPr>
        <w:t>*</w:t>
      </w:r>
      <w:r w:rsidRPr="00B9550A">
        <w:rPr>
          <w:rFonts w:cs="Arial"/>
          <w:sz w:val="20"/>
          <w:szCs w:val="20"/>
          <w:lang w:val="en-AU"/>
        </w:rPr>
        <w:t xml:space="preserve">Service users </w:t>
      </w:r>
      <w:r>
        <w:rPr>
          <w:rFonts w:cs="Arial"/>
          <w:sz w:val="20"/>
          <w:szCs w:val="20"/>
          <w:lang w:val="en-AU"/>
        </w:rPr>
        <w:t xml:space="preserve">can be defined as people with </w:t>
      </w:r>
      <w:r w:rsidR="00A64E09">
        <w:rPr>
          <w:rFonts w:cs="Arial"/>
          <w:sz w:val="20"/>
          <w:szCs w:val="20"/>
          <w:lang w:val="en-AU"/>
        </w:rPr>
        <w:t>SCI</w:t>
      </w:r>
      <w:r>
        <w:rPr>
          <w:rFonts w:cs="Arial"/>
          <w:sz w:val="20"/>
          <w:szCs w:val="20"/>
          <w:lang w:val="en-AU"/>
        </w:rPr>
        <w:t xml:space="preserve"> and or </w:t>
      </w:r>
      <w:r w:rsidR="00A64E09">
        <w:rPr>
          <w:rFonts w:cs="Arial"/>
          <w:sz w:val="20"/>
          <w:szCs w:val="20"/>
          <w:lang w:val="en-AU"/>
        </w:rPr>
        <w:t>ABI</w:t>
      </w:r>
      <w:r w:rsidR="002801D5">
        <w:rPr>
          <w:rFonts w:cs="Arial"/>
          <w:sz w:val="20"/>
          <w:szCs w:val="20"/>
          <w:lang w:val="en-AU"/>
        </w:rPr>
        <w:t xml:space="preserve"> </w:t>
      </w:r>
      <w:r>
        <w:rPr>
          <w:rFonts w:cs="Arial"/>
          <w:sz w:val="20"/>
          <w:szCs w:val="20"/>
          <w:lang w:val="en-AU"/>
        </w:rPr>
        <w:t xml:space="preserve"> </w:t>
      </w:r>
    </w:p>
    <w:p w14:paraId="2D8058E1" w14:textId="2B70AED7" w:rsidR="00AA4420" w:rsidRPr="00FE4F01" w:rsidRDefault="00F5641E" w:rsidP="00AA4420">
      <w:pPr>
        <w:tabs>
          <w:tab w:val="left" w:pos="1080"/>
          <w:tab w:val="left" w:pos="2694"/>
          <w:tab w:val="left" w:pos="4820"/>
          <w:tab w:val="left" w:pos="4860"/>
          <w:tab w:val="decimal" w:pos="7110"/>
          <w:tab w:val="decimal" w:pos="8730"/>
        </w:tabs>
        <w:rPr>
          <w:rFonts w:cs="Arial"/>
          <w:b/>
          <w:color w:val="00B0F0"/>
          <w:lang w:val="en-AU"/>
        </w:rPr>
      </w:pPr>
      <w:r>
        <w:rPr>
          <w:rFonts w:cs="Arial"/>
          <w:b/>
          <w:color w:val="00B0F0"/>
          <w:lang w:val="en-AU"/>
        </w:rPr>
        <w:br/>
        <w:t xml:space="preserve">Selection Advice </w:t>
      </w:r>
    </w:p>
    <w:p w14:paraId="2FDE6F47" w14:textId="77777777" w:rsidR="00AA4420" w:rsidRPr="00FE4F01" w:rsidRDefault="00AA4420" w:rsidP="00AA4420">
      <w:pPr>
        <w:tabs>
          <w:tab w:val="left" w:pos="1080"/>
          <w:tab w:val="left" w:pos="2694"/>
          <w:tab w:val="left" w:pos="4820"/>
          <w:tab w:val="left" w:pos="4860"/>
          <w:tab w:val="decimal" w:pos="7110"/>
          <w:tab w:val="decimal" w:pos="8730"/>
        </w:tabs>
        <w:rPr>
          <w:rFonts w:cs="Arial"/>
          <w:lang w:val="en-AU"/>
        </w:rPr>
      </w:pPr>
      <w:r w:rsidRPr="00FE4F01">
        <w:rPr>
          <w:rFonts w:cs="Arial"/>
          <w:lang w:val="en-AU"/>
        </w:rPr>
        <w:t>All app</w:t>
      </w:r>
      <w:r w:rsidR="002043CC" w:rsidRPr="00FE4F01">
        <w:rPr>
          <w:rFonts w:cs="Arial"/>
          <w:lang w:val="en-AU"/>
        </w:rPr>
        <w:t>licants will be informed of the selection committee’s</w:t>
      </w:r>
      <w:r w:rsidRPr="00FE4F01">
        <w:rPr>
          <w:rFonts w:cs="Arial"/>
          <w:lang w:val="en-AU"/>
        </w:rPr>
        <w:t xml:space="preserve"> final decision</w:t>
      </w:r>
      <w:r w:rsidR="002043CC" w:rsidRPr="00FE4F01">
        <w:rPr>
          <w:rFonts w:cs="Arial"/>
          <w:lang w:val="en-AU"/>
        </w:rPr>
        <w:t>s</w:t>
      </w:r>
      <w:r w:rsidRPr="00FE4F01">
        <w:rPr>
          <w:rFonts w:cs="Arial"/>
          <w:lang w:val="en-AU"/>
        </w:rPr>
        <w:t xml:space="preserve"> within approximately</w:t>
      </w:r>
      <w:r w:rsidR="002B248D" w:rsidRPr="00FE4F01">
        <w:rPr>
          <w:rFonts w:cs="Arial"/>
          <w:lang w:val="en-AU"/>
        </w:rPr>
        <w:t xml:space="preserve"> eight</w:t>
      </w:r>
      <w:r w:rsidR="008E62BE" w:rsidRPr="00FE4F01">
        <w:rPr>
          <w:rFonts w:cs="Arial"/>
          <w:lang w:val="en-AU"/>
        </w:rPr>
        <w:t xml:space="preserve"> </w:t>
      </w:r>
      <w:r w:rsidRPr="00FE4F01">
        <w:rPr>
          <w:rFonts w:cs="Arial"/>
          <w:lang w:val="en-AU"/>
        </w:rPr>
        <w:t xml:space="preserve">weeks after the closing date. </w:t>
      </w:r>
    </w:p>
    <w:p w14:paraId="035FD1D6" w14:textId="77777777" w:rsidR="008E62BE" w:rsidRPr="00FE4F01" w:rsidRDefault="008E62BE" w:rsidP="00AA4420">
      <w:pPr>
        <w:tabs>
          <w:tab w:val="left" w:pos="1080"/>
          <w:tab w:val="left" w:pos="2694"/>
          <w:tab w:val="left" w:pos="4820"/>
          <w:tab w:val="left" w:pos="4860"/>
          <w:tab w:val="decimal" w:pos="7110"/>
          <w:tab w:val="decimal" w:pos="8730"/>
        </w:tabs>
        <w:rPr>
          <w:rFonts w:cs="Arial"/>
          <w:lang w:val="en-AU"/>
        </w:rPr>
      </w:pPr>
      <w:r w:rsidRPr="00FE4F01">
        <w:rPr>
          <w:rFonts w:cs="Arial"/>
          <w:lang w:val="en-AU"/>
        </w:rPr>
        <w:t xml:space="preserve">Decisions of the </w:t>
      </w:r>
      <w:r w:rsidR="002043CC" w:rsidRPr="00FE4F01">
        <w:rPr>
          <w:rFonts w:cs="Arial"/>
          <w:lang w:val="en-AU"/>
        </w:rPr>
        <w:t>committee</w:t>
      </w:r>
      <w:r w:rsidRPr="00FE4F01">
        <w:rPr>
          <w:rFonts w:cs="Arial"/>
          <w:lang w:val="en-AU"/>
        </w:rPr>
        <w:t xml:space="preserve"> are final. </w:t>
      </w:r>
    </w:p>
    <w:p w14:paraId="0E01A675" w14:textId="77777777" w:rsidR="008E62BE" w:rsidRPr="00FE4F01" w:rsidRDefault="008E62BE" w:rsidP="00AA4420">
      <w:pPr>
        <w:tabs>
          <w:tab w:val="left" w:pos="1080"/>
          <w:tab w:val="left" w:pos="2694"/>
          <w:tab w:val="left" w:pos="4820"/>
          <w:tab w:val="left" w:pos="4860"/>
          <w:tab w:val="decimal" w:pos="7110"/>
          <w:tab w:val="decimal" w:pos="8730"/>
        </w:tabs>
        <w:rPr>
          <w:rFonts w:cs="Arial"/>
          <w:lang w:val="en-AU"/>
        </w:rPr>
      </w:pPr>
      <w:r w:rsidRPr="00FE4F01">
        <w:rPr>
          <w:rFonts w:cs="Arial"/>
          <w:lang w:val="en-AU"/>
        </w:rPr>
        <w:t xml:space="preserve">Feedback on the applicant’s </w:t>
      </w:r>
      <w:r w:rsidR="003E78C2" w:rsidRPr="00FE4F01">
        <w:rPr>
          <w:rFonts w:cs="Arial"/>
          <w:lang w:val="en-AU"/>
        </w:rPr>
        <w:t>proposal</w:t>
      </w:r>
      <w:r w:rsidRPr="00FE4F01">
        <w:rPr>
          <w:rFonts w:cs="Arial"/>
          <w:lang w:val="en-AU"/>
        </w:rPr>
        <w:t xml:space="preserve"> will be available on request.</w:t>
      </w:r>
    </w:p>
    <w:p w14:paraId="0455E203" w14:textId="532F1E65" w:rsidR="0081557B" w:rsidRPr="00FE4F01" w:rsidRDefault="00F5641E" w:rsidP="0081557B">
      <w:pPr>
        <w:spacing w:after="200" w:line="276" w:lineRule="auto"/>
        <w:rPr>
          <w:rFonts w:cs="Arial"/>
          <w:b/>
          <w:color w:val="00B0F0"/>
          <w:sz w:val="32"/>
          <w:szCs w:val="32"/>
          <w:lang w:val="en-AU"/>
        </w:rPr>
      </w:pPr>
      <w:r>
        <w:rPr>
          <w:rFonts w:cs="Arial"/>
          <w:b/>
          <w:color w:val="00B0F0"/>
          <w:sz w:val="32"/>
          <w:szCs w:val="32"/>
          <w:lang w:val="en-AU"/>
        </w:rPr>
        <w:br/>
        <w:t>Agreements with the TAC</w:t>
      </w:r>
    </w:p>
    <w:p w14:paraId="6DCC46DB" w14:textId="77777777" w:rsidR="0081557B" w:rsidRPr="00FE4F01" w:rsidRDefault="0081557B" w:rsidP="0081557B">
      <w:pPr>
        <w:tabs>
          <w:tab w:val="left" w:pos="1080"/>
          <w:tab w:val="left" w:pos="2694"/>
          <w:tab w:val="left" w:pos="4820"/>
          <w:tab w:val="left" w:pos="4860"/>
          <w:tab w:val="decimal" w:pos="7110"/>
          <w:tab w:val="decimal" w:pos="8730"/>
        </w:tabs>
        <w:rPr>
          <w:rFonts w:cs="Arial"/>
          <w:lang w:val="en-AU"/>
        </w:rPr>
      </w:pPr>
      <w:r w:rsidRPr="00FE4F01">
        <w:rPr>
          <w:rFonts w:cs="Arial"/>
          <w:lang w:val="en-AU"/>
        </w:rPr>
        <w:t>All grant recipients must sign an agreement with the TAC. The main provisions of this agreement cover:</w:t>
      </w:r>
    </w:p>
    <w:p w14:paraId="50C7417C" w14:textId="77777777" w:rsidR="0081557B" w:rsidRPr="00FE4F01" w:rsidRDefault="0081557B" w:rsidP="0081557B">
      <w:pPr>
        <w:tabs>
          <w:tab w:val="left" w:pos="1080"/>
          <w:tab w:val="left" w:pos="2694"/>
          <w:tab w:val="left" w:pos="4820"/>
          <w:tab w:val="left" w:pos="4860"/>
          <w:tab w:val="decimal" w:pos="7110"/>
          <w:tab w:val="decimal" w:pos="8730"/>
        </w:tabs>
        <w:rPr>
          <w:rFonts w:cs="Arial"/>
          <w:lang w:val="en-AU"/>
        </w:rPr>
      </w:pPr>
    </w:p>
    <w:p w14:paraId="07280AB1" w14:textId="673ECCB1" w:rsidR="0081557B" w:rsidRPr="00FE4F01" w:rsidRDefault="00F5641E" w:rsidP="0081557B">
      <w:pPr>
        <w:rPr>
          <w:rFonts w:cs="Arial"/>
          <w:b/>
          <w:color w:val="00B0F0"/>
          <w:lang w:val="en-AU"/>
        </w:rPr>
      </w:pPr>
      <w:r>
        <w:rPr>
          <w:rFonts w:cs="Arial"/>
          <w:b/>
          <w:color w:val="00B0F0"/>
          <w:lang w:val="en-AU"/>
        </w:rPr>
        <w:t>Funding</w:t>
      </w:r>
    </w:p>
    <w:p w14:paraId="262ED735" w14:textId="2B9BE2AB" w:rsidR="0081557B" w:rsidRPr="00F5641E" w:rsidRDefault="00825C49" w:rsidP="00825C49">
      <w:pPr>
        <w:pStyle w:val="ListParagraph"/>
        <w:numPr>
          <w:ilvl w:val="0"/>
          <w:numId w:val="9"/>
        </w:numPr>
        <w:rPr>
          <w:rFonts w:ascii="Arial" w:hAnsi="Arial" w:cs="Arial"/>
          <w:sz w:val="22"/>
          <w:szCs w:val="22"/>
          <w:lang w:val="en-AU"/>
        </w:rPr>
      </w:pPr>
      <w:r w:rsidRPr="00F5641E">
        <w:rPr>
          <w:rFonts w:ascii="Arial" w:hAnsi="Arial" w:cs="Arial"/>
          <w:b/>
          <w:sz w:val="22"/>
          <w:szCs w:val="22"/>
          <w:lang w:val="en-AU"/>
        </w:rPr>
        <w:t xml:space="preserve">Payment timetable. </w:t>
      </w:r>
      <w:r w:rsidRPr="00F5641E">
        <w:rPr>
          <w:rFonts w:ascii="Arial" w:hAnsi="Arial" w:cs="Arial"/>
          <w:sz w:val="22"/>
          <w:szCs w:val="22"/>
          <w:lang w:val="en-AU"/>
        </w:rPr>
        <w:t xml:space="preserve">The TAC will commit to an agreed payment timetable, based on the terms of the agreement and the amount funded for the approved project. Payments are paid in </w:t>
      </w:r>
      <w:r w:rsidR="00C2522F" w:rsidRPr="00F5641E">
        <w:rPr>
          <w:rFonts w:ascii="Arial" w:hAnsi="Arial" w:cs="Arial"/>
          <w:sz w:val="22"/>
          <w:szCs w:val="22"/>
          <w:lang w:val="en-AU"/>
        </w:rPr>
        <w:t>instalments</w:t>
      </w:r>
      <w:r w:rsidRPr="00F5641E">
        <w:rPr>
          <w:rFonts w:ascii="Arial" w:hAnsi="Arial" w:cs="Arial"/>
          <w:sz w:val="22"/>
          <w:szCs w:val="22"/>
          <w:lang w:val="en-AU"/>
        </w:rPr>
        <w:t xml:space="preserve">, and are activity based. For example, a project </w:t>
      </w:r>
      <w:r w:rsidR="00C2522F" w:rsidRPr="00F5641E">
        <w:rPr>
          <w:rFonts w:ascii="Arial" w:hAnsi="Arial" w:cs="Arial"/>
          <w:sz w:val="22"/>
          <w:szCs w:val="22"/>
          <w:lang w:val="en-AU"/>
        </w:rPr>
        <w:t xml:space="preserve">normally </w:t>
      </w:r>
      <w:r w:rsidR="00557F23" w:rsidRPr="00F5641E">
        <w:rPr>
          <w:rFonts w:ascii="Arial" w:hAnsi="Arial" w:cs="Arial"/>
          <w:sz w:val="22"/>
          <w:szCs w:val="22"/>
          <w:lang w:val="en-AU"/>
        </w:rPr>
        <w:t xml:space="preserve">would </w:t>
      </w:r>
      <w:r w:rsidRPr="00F5641E">
        <w:rPr>
          <w:rFonts w:ascii="Arial" w:hAnsi="Arial" w:cs="Arial"/>
          <w:sz w:val="22"/>
          <w:szCs w:val="22"/>
          <w:lang w:val="en-AU"/>
        </w:rPr>
        <w:t xml:space="preserve"> be funded as follows:</w:t>
      </w:r>
    </w:p>
    <w:p w14:paraId="6E02DADA" w14:textId="77777777" w:rsidR="00825C49" w:rsidRPr="00F5641E" w:rsidRDefault="00825C49" w:rsidP="00825C49">
      <w:pPr>
        <w:pStyle w:val="ListParagraph"/>
        <w:numPr>
          <w:ilvl w:val="1"/>
          <w:numId w:val="9"/>
        </w:numPr>
        <w:rPr>
          <w:rFonts w:ascii="Arial" w:hAnsi="Arial" w:cs="Arial"/>
          <w:sz w:val="22"/>
          <w:szCs w:val="22"/>
          <w:lang w:val="en-AU"/>
        </w:rPr>
      </w:pPr>
      <w:r w:rsidRPr="00F5641E">
        <w:rPr>
          <w:rFonts w:ascii="Arial" w:hAnsi="Arial" w:cs="Arial"/>
          <w:sz w:val="22"/>
          <w:szCs w:val="22"/>
          <w:lang w:val="en-AU"/>
        </w:rPr>
        <w:t>50% after the agreement is signed and returned.</w:t>
      </w:r>
    </w:p>
    <w:p w14:paraId="7E92CBC9" w14:textId="77777777" w:rsidR="00825C49" w:rsidRPr="00F5641E" w:rsidRDefault="00825C49" w:rsidP="00825C49">
      <w:pPr>
        <w:pStyle w:val="ListParagraph"/>
        <w:numPr>
          <w:ilvl w:val="1"/>
          <w:numId w:val="9"/>
        </w:numPr>
        <w:rPr>
          <w:rFonts w:ascii="Arial" w:hAnsi="Arial" w:cs="Arial"/>
          <w:sz w:val="22"/>
          <w:szCs w:val="22"/>
          <w:lang w:val="en-AU"/>
        </w:rPr>
      </w:pPr>
      <w:r w:rsidRPr="00F5641E">
        <w:rPr>
          <w:rFonts w:ascii="Arial" w:hAnsi="Arial" w:cs="Arial"/>
          <w:sz w:val="22"/>
          <w:szCs w:val="22"/>
          <w:lang w:val="en-AU"/>
        </w:rPr>
        <w:lastRenderedPageBreak/>
        <w:t>30% as a progress payment part way through the project, in conjunction with a progress report (the timing of this payment will be negotiated for each project, based on milestones and reporting).</w:t>
      </w:r>
    </w:p>
    <w:p w14:paraId="60A0E21E" w14:textId="77777777" w:rsidR="00825C49" w:rsidRPr="00F5641E" w:rsidRDefault="00825C49" w:rsidP="00825C49">
      <w:pPr>
        <w:pStyle w:val="ListParagraph"/>
        <w:numPr>
          <w:ilvl w:val="1"/>
          <w:numId w:val="9"/>
        </w:numPr>
        <w:rPr>
          <w:rFonts w:ascii="Arial" w:hAnsi="Arial" w:cs="Arial"/>
          <w:sz w:val="22"/>
          <w:szCs w:val="22"/>
          <w:lang w:val="en-AU"/>
        </w:rPr>
      </w:pPr>
      <w:r w:rsidRPr="00F5641E">
        <w:rPr>
          <w:rFonts w:ascii="Arial" w:hAnsi="Arial" w:cs="Arial"/>
          <w:sz w:val="22"/>
          <w:szCs w:val="22"/>
          <w:lang w:val="en-AU"/>
        </w:rPr>
        <w:t>20% when the project is completed and a final report has been accepted by the TAC.</w:t>
      </w:r>
    </w:p>
    <w:p w14:paraId="170F7BBB" w14:textId="77777777" w:rsidR="00825C49" w:rsidRPr="00F5641E" w:rsidRDefault="00825C49" w:rsidP="00825C49">
      <w:pPr>
        <w:pStyle w:val="ListParagraph"/>
        <w:numPr>
          <w:ilvl w:val="0"/>
          <w:numId w:val="9"/>
        </w:numPr>
        <w:rPr>
          <w:rFonts w:ascii="Arial" w:hAnsi="Arial" w:cs="Arial"/>
          <w:sz w:val="22"/>
          <w:szCs w:val="22"/>
          <w:lang w:val="en-AU"/>
        </w:rPr>
      </w:pPr>
      <w:r w:rsidRPr="00F5641E">
        <w:rPr>
          <w:rFonts w:ascii="Arial" w:hAnsi="Arial" w:cs="Arial"/>
          <w:b/>
          <w:sz w:val="22"/>
          <w:szCs w:val="22"/>
          <w:lang w:val="en-AU"/>
        </w:rPr>
        <w:t xml:space="preserve">GST. </w:t>
      </w:r>
      <w:r w:rsidRPr="00F5641E">
        <w:rPr>
          <w:rFonts w:ascii="Arial" w:hAnsi="Arial" w:cs="Arial"/>
          <w:sz w:val="22"/>
          <w:szCs w:val="22"/>
          <w:lang w:val="en-AU"/>
        </w:rPr>
        <w:t xml:space="preserve">Grants will be exclusive of GST. You will need to include GST in your invoices if you are eligible to claim GST. </w:t>
      </w:r>
    </w:p>
    <w:p w14:paraId="480A7ED0" w14:textId="77777777" w:rsidR="00B1322F" w:rsidRPr="00F5641E" w:rsidRDefault="00B1322F" w:rsidP="00825C49">
      <w:pPr>
        <w:pStyle w:val="ListParagraph"/>
        <w:numPr>
          <w:ilvl w:val="0"/>
          <w:numId w:val="9"/>
        </w:numPr>
        <w:rPr>
          <w:rFonts w:ascii="Arial" w:hAnsi="Arial" w:cs="Arial"/>
          <w:sz w:val="22"/>
          <w:szCs w:val="22"/>
          <w:lang w:val="en-AU"/>
        </w:rPr>
      </w:pPr>
      <w:r w:rsidRPr="00F5641E">
        <w:rPr>
          <w:rFonts w:ascii="Arial" w:hAnsi="Arial" w:cs="Arial"/>
          <w:b/>
          <w:sz w:val="22"/>
          <w:szCs w:val="22"/>
          <w:lang w:val="en-AU"/>
        </w:rPr>
        <w:t xml:space="preserve">Audit provisions. </w:t>
      </w:r>
      <w:r w:rsidRPr="00F5641E">
        <w:rPr>
          <w:rFonts w:ascii="Arial" w:hAnsi="Arial" w:cs="Arial"/>
          <w:sz w:val="22"/>
          <w:szCs w:val="22"/>
          <w:lang w:val="en-AU"/>
        </w:rPr>
        <w:t xml:space="preserve">You will be expected to provide detailed information about the expenditure with your final report. The TAC may select your project, at random, for auditing. </w:t>
      </w:r>
    </w:p>
    <w:p w14:paraId="55AFCF26" w14:textId="77777777" w:rsidR="00B1322F" w:rsidRPr="00F5641E" w:rsidRDefault="00B1322F" w:rsidP="00825C49">
      <w:pPr>
        <w:pStyle w:val="ListParagraph"/>
        <w:numPr>
          <w:ilvl w:val="0"/>
          <w:numId w:val="9"/>
        </w:numPr>
        <w:rPr>
          <w:rFonts w:ascii="Arial" w:hAnsi="Arial" w:cs="Arial"/>
          <w:sz w:val="22"/>
          <w:szCs w:val="22"/>
          <w:lang w:val="en-AU"/>
        </w:rPr>
      </w:pPr>
      <w:r w:rsidRPr="00F5641E">
        <w:rPr>
          <w:rFonts w:ascii="Arial" w:hAnsi="Arial" w:cs="Arial"/>
          <w:b/>
          <w:sz w:val="22"/>
          <w:szCs w:val="22"/>
          <w:lang w:val="en-AU"/>
        </w:rPr>
        <w:t xml:space="preserve">Excess funding. </w:t>
      </w:r>
      <w:r w:rsidRPr="00F5641E">
        <w:rPr>
          <w:rFonts w:ascii="Arial" w:hAnsi="Arial" w:cs="Arial"/>
          <w:sz w:val="22"/>
          <w:szCs w:val="22"/>
          <w:lang w:val="en-AU"/>
        </w:rPr>
        <w:t xml:space="preserve">Any grant funding not expended on the project will be refunded to the TAC. </w:t>
      </w:r>
    </w:p>
    <w:p w14:paraId="54AAB99F" w14:textId="77777777" w:rsidR="00B1322F" w:rsidRPr="00F5641E" w:rsidRDefault="00B1322F" w:rsidP="00825C49">
      <w:pPr>
        <w:pStyle w:val="ListParagraph"/>
        <w:numPr>
          <w:ilvl w:val="0"/>
          <w:numId w:val="9"/>
        </w:numPr>
        <w:rPr>
          <w:rFonts w:ascii="Arial" w:hAnsi="Arial" w:cs="Arial"/>
          <w:sz w:val="22"/>
          <w:szCs w:val="22"/>
          <w:lang w:val="en-AU"/>
        </w:rPr>
      </w:pPr>
      <w:r w:rsidRPr="00F5641E">
        <w:rPr>
          <w:rFonts w:ascii="Arial" w:hAnsi="Arial" w:cs="Arial"/>
          <w:b/>
          <w:sz w:val="22"/>
          <w:szCs w:val="22"/>
          <w:lang w:val="en-AU"/>
        </w:rPr>
        <w:t xml:space="preserve">Risk. </w:t>
      </w:r>
      <w:r w:rsidRPr="00F5641E">
        <w:rPr>
          <w:rFonts w:ascii="Arial" w:hAnsi="Arial" w:cs="Arial"/>
          <w:sz w:val="22"/>
          <w:szCs w:val="22"/>
          <w:lang w:val="en-AU"/>
        </w:rPr>
        <w:t xml:space="preserve">Your organisation will be responsible for the project and associated activities. The TAC’s role will be to provide funding. </w:t>
      </w:r>
    </w:p>
    <w:p w14:paraId="349FFA47" w14:textId="77777777" w:rsidR="0081557B" w:rsidRPr="00FE4F01" w:rsidRDefault="0081557B" w:rsidP="0081557B">
      <w:pPr>
        <w:rPr>
          <w:rFonts w:cs="Arial"/>
          <w:b/>
          <w:color w:val="00B0F0"/>
          <w:lang w:val="en-AU"/>
        </w:rPr>
      </w:pPr>
    </w:p>
    <w:p w14:paraId="785156BF" w14:textId="2AF7D65D" w:rsidR="0081557B" w:rsidRPr="00FE4F01" w:rsidRDefault="00F5641E" w:rsidP="0081557B">
      <w:pPr>
        <w:rPr>
          <w:rFonts w:cs="Arial"/>
          <w:b/>
          <w:color w:val="00B0F0"/>
          <w:lang w:val="en-AU"/>
        </w:rPr>
      </w:pPr>
      <w:r>
        <w:rPr>
          <w:rFonts w:cs="Arial"/>
          <w:b/>
          <w:color w:val="00B0F0"/>
          <w:lang w:val="en-AU"/>
        </w:rPr>
        <w:t xml:space="preserve">Reporting </w:t>
      </w:r>
    </w:p>
    <w:p w14:paraId="6379DF3C" w14:textId="77777777" w:rsidR="00825C49" w:rsidRPr="00F5641E" w:rsidRDefault="00A37D9F" w:rsidP="00825C49">
      <w:pPr>
        <w:pStyle w:val="ListParagraph"/>
        <w:numPr>
          <w:ilvl w:val="0"/>
          <w:numId w:val="8"/>
        </w:numPr>
        <w:rPr>
          <w:rFonts w:ascii="Arial" w:hAnsi="Arial" w:cs="Arial"/>
          <w:b/>
          <w:color w:val="00B0F0"/>
          <w:sz w:val="22"/>
          <w:szCs w:val="22"/>
          <w:lang w:val="en-AU"/>
        </w:rPr>
      </w:pPr>
      <w:r w:rsidRPr="00F5641E">
        <w:rPr>
          <w:rFonts w:ascii="Arial" w:hAnsi="Arial" w:cs="Arial"/>
          <w:b/>
          <w:sz w:val="22"/>
          <w:szCs w:val="22"/>
          <w:lang w:val="en-AU"/>
        </w:rPr>
        <w:t>Completion of the project.</w:t>
      </w:r>
      <w:r w:rsidRPr="00F5641E">
        <w:rPr>
          <w:rFonts w:ascii="Arial" w:hAnsi="Arial" w:cs="Arial"/>
          <w:sz w:val="22"/>
          <w:szCs w:val="22"/>
          <w:lang w:val="en-AU"/>
        </w:rPr>
        <w:t xml:space="preserve"> You will agree to complete the project as set out in your application. If any project changes are required, they must be negotiated with the TAC and may require a change in the funding amount. </w:t>
      </w:r>
    </w:p>
    <w:p w14:paraId="5575F8C2" w14:textId="77777777" w:rsidR="00825C49" w:rsidRPr="00F5641E" w:rsidRDefault="00825C49" w:rsidP="00825C49">
      <w:pPr>
        <w:pStyle w:val="ListParagraph"/>
        <w:numPr>
          <w:ilvl w:val="0"/>
          <w:numId w:val="8"/>
        </w:numPr>
        <w:rPr>
          <w:rFonts w:ascii="Arial" w:hAnsi="Arial" w:cs="Arial"/>
          <w:b/>
          <w:color w:val="00B0F0"/>
          <w:sz w:val="22"/>
          <w:szCs w:val="22"/>
          <w:lang w:val="en-AU"/>
        </w:rPr>
      </w:pPr>
      <w:r w:rsidRPr="00F5641E">
        <w:rPr>
          <w:rFonts w:ascii="Arial" w:hAnsi="Arial" w:cs="Arial"/>
          <w:b/>
          <w:sz w:val="22"/>
          <w:szCs w:val="22"/>
          <w:lang w:val="en-AU"/>
        </w:rPr>
        <w:t>Milestones.</w:t>
      </w:r>
      <w:r w:rsidRPr="00F5641E">
        <w:rPr>
          <w:rFonts w:ascii="Arial" w:hAnsi="Arial" w:cs="Arial"/>
          <w:b/>
          <w:color w:val="00B0F0"/>
          <w:sz w:val="22"/>
          <w:szCs w:val="22"/>
          <w:lang w:val="en-AU"/>
        </w:rPr>
        <w:t xml:space="preserve"> </w:t>
      </w:r>
      <w:r w:rsidRPr="00F5641E">
        <w:rPr>
          <w:rFonts w:ascii="Arial" w:hAnsi="Arial" w:cs="Arial"/>
          <w:sz w:val="22"/>
          <w:szCs w:val="22"/>
          <w:lang w:val="en-AU"/>
        </w:rPr>
        <w:t xml:space="preserve">You will be required to report on the progress of your project at agreed milestones. These milestones will be linked to the payments timetable. </w:t>
      </w:r>
    </w:p>
    <w:p w14:paraId="29D4FCE6" w14:textId="6E734CC7" w:rsidR="00A37D9F" w:rsidRPr="00F5641E" w:rsidRDefault="00A37D9F" w:rsidP="00A37D9F">
      <w:pPr>
        <w:pStyle w:val="ListParagraph"/>
        <w:numPr>
          <w:ilvl w:val="0"/>
          <w:numId w:val="8"/>
        </w:numPr>
        <w:rPr>
          <w:rFonts w:ascii="Arial" w:hAnsi="Arial" w:cs="Arial"/>
          <w:b/>
          <w:color w:val="00B0F0"/>
          <w:sz w:val="22"/>
          <w:szCs w:val="22"/>
          <w:lang w:val="en-AU"/>
        </w:rPr>
      </w:pPr>
      <w:r w:rsidRPr="00F5641E">
        <w:rPr>
          <w:rFonts w:ascii="Arial" w:hAnsi="Arial" w:cs="Arial"/>
          <w:b/>
          <w:sz w:val="22"/>
          <w:szCs w:val="22"/>
          <w:lang w:val="en-AU"/>
        </w:rPr>
        <w:t xml:space="preserve">Final report and evaluation. </w:t>
      </w:r>
      <w:r w:rsidRPr="00F5641E">
        <w:rPr>
          <w:rFonts w:ascii="Arial" w:hAnsi="Arial" w:cs="Arial"/>
          <w:sz w:val="22"/>
          <w:szCs w:val="22"/>
          <w:lang w:val="en-AU"/>
        </w:rPr>
        <w:t xml:space="preserve">You will be required to submit a final outcome report </w:t>
      </w:r>
      <w:r w:rsidR="00106BFC" w:rsidRPr="00F5641E">
        <w:rPr>
          <w:rFonts w:ascii="Arial" w:hAnsi="Arial" w:cs="Arial"/>
          <w:sz w:val="22"/>
          <w:szCs w:val="22"/>
          <w:lang w:val="en-AU"/>
        </w:rPr>
        <w:t xml:space="preserve">and a translation report </w:t>
      </w:r>
      <w:r w:rsidRPr="00F5641E">
        <w:rPr>
          <w:rFonts w:ascii="Arial" w:hAnsi="Arial" w:cs="Arial"/>
          <w:sz w:val="22"/>
          <w:szCs w:val="22"/>
          <w:lang w:val="en-AU"/>
        </w:rPr>
        <w:t>to the TAC on your project within two months of the project’s completion date. The report</w:t>
      </w:r>
      <w:r w:rsidR="00106BFC" w:rsidRPr="00F5641E">
        <w:rPr>
          <w:rFonts w:ascii="Arial" w:hAnsi="Arial" w:cs="Arial"/>
          <w:sz w:val="22"/>
          <w:szCs w:val="22"/>
          <w:lang w:val="en-AU"/>
        </w:rPr>
        <w:t>s</w:t>
      </w:r>
      <w:r w:rsidRPr="00F5641E">
        <w:rPr>
          <w:rFonts w:ascii="Arial" w:hAnsi="Arial" w:cs="Arial"/>
          <w:sz w:val="22"/>
          <w:szCs w:val="22"/>
          <w:lang w:val="en-AU"/>
        </w:rPr>
        <w:t xml:space="preserve"> must include an evaluation of the project</w:t>
      </w:r>
      <w:r w:rsidR="004E42AB" w:rsidRPr="00F5641E">
        <w:rPr>
          <w:rFonts w:ascii="Arial" w:hAnsi="Arial" w:cs="Arial"/>
          <w:sz w:val="22"/>
          <w:szCs w:val="22"/>
          <w:lang w:val="en-AU"/>
        </w:rPr>
        <w:t xml:space="preserve"> and how the project outcomes could be translated into TAC practice</w:t>
      </w:r>
      <w:r w:rsidRPr="00F5641E">
        <w:rPr>
          <w:rFonts w:ascii="Arial" w:hAnsi="Arial" w:cs="Arial"/>
          <w:sz w:val="22"/>
          <w:szCs w:val="22"/>
          <w:lang w:val="en-AU"/>
        </w:rPr>
        <w:t xml:space="preserve">. </w:t>
      </w:r>
      <w:r w:rsidR="00432913" w:rsidRPr="00F5641E">
        <w:rPr>
          <w:rFonts w:ascii="Arial" w:hAnsi="Arial" w:cs="Arial"/>
          <w:sz w:val="22"/>
          <w:szCs w:val="22"/>
          <w:lang w:val="en-AU"/>
        </w:rPr>
        <w:t xml:space="preserve">(the </w:t>
      </w:r>
      <w:r w:rsidR="000C5AF8" w:rsidRPr="00F5641E">
        <w:rPr>
          <w:rFonts w:ascii="Arial" w:hAnsi="Arial" w:cs="Arial"/>
          <w:sz w:val="22"/>
          <w:szCs w:val="22"/>
          <w:lang w:val="en-AU"/>
        </w:rPr>
        <w:t>S</w:t>
      </w:r>
      <w:r w:rsidR="00B475AA" w:rsidRPr="00F5641E">
        <w:rPr>
          <w:rFonts w:ascii="Arial" w:hAnsi="Arial" w:cs="Arial"/>
          <w:sz w:val="22"/>
          <w:szCs w:val="22"/>
          <w:lang w:val="en-AU"/>
        </w:rPr>
        <w:t>marty</w:t>
      </w:r>
      <w:r w:rsidR="00432913" w:rsidRPr="00F5641E">
        <w:rPr>
          <w:rFonts w:ascii="Arial" w:hAnsi="Arial" w:cs="Arial"/>
          <w:sz w:val="22"/>
          <w:szCs w:val="22"/>
          <w:lang w:val="en-AU"/>
        </w:rPr>
        <w:t xml:space="preserve"> grants </w:t>
      </w:r>
      <w:r w:rsidR="00B475AA" w:rsidRPr="00F5641E">
        <w:rPr>
          <w:rFonts w:ascii="Arial" w:hAnsi="Arial" w:cs="Arial"/>
          <w:sz w:val="22"/>
          <w:szCs w:val="22"/>
          <w:lang w:val="en-AU"/>
        </w:rPr>
        <w:t xml:space="preserve">platform will sent you an end of project report to use as part of your evaluation </w:t>
      </w:r>
      <w:r w:rsidR="00432913" w:rsidRPr="00F5641E">
        <w:rPr>
          <w:rFonts w:ascii="Arial" w:hAnsi="Arial" w:cs="Arial"/>
          <w:sz w:val="22"/>
          <w:szCs w:val="22"/>
          <w:lang w:val="en-AU"/>
        </w:rPr>
        <w:t>)</w:t>
      </w:r>
    </w:p>
    <w:p w14:paraId="6AF6D5E6" w14:textId="77777777" w:rsidR="00A37D9F" w:rsidRPr="00F5641E" w:rsidRDefault="00A37D9F" w:rsidP="00A37D9F">
      <w:pPr>
        <w:pStyle w:val="ListParagraph"/>
        <w:numPr>
          <w:ilvl w:val="0"/>
          <w:numId w:val="8"/>
        </w:numPr>
        <w:rPr>
          <w:rFonts w:ascii="Arial" w:hAnsi="Arial" w:cs="Arial"/>
          <w:b/>
          <w:color w:val="00B0F0"/>
          <w:sz w:val="22"/>
          <w:szCs w:val="22"/>
          <w:lang w:val="en-AU"/>
        </w:rPr>
      </w:pPr>
      <w:r w:rsidRPr="00F5641E">
        <w:rPr>
          <w:rFonts w:ascii="Arial" w:hAnsi="Arial" w:cs="Arial"/>
          <w:b/>
          <w:sz w:val="22"/>
          <w:szCs w:val="22"/>
          <w:lang w:val="en-AU"/>
        </w:rPr>
        <w:t>TAC’s use of the reports.</w:t>
      </w:r>
      <w:r w:rsidRPr="00F5641E">
        <w:rPr>
          <w:rFonts w:ascii="Arial" w:hAnsi="Arial" w:cs="Arial"/>
          <w:b/>
          <w:color w:val="00B0F0"/>
          <w:sz w:val="22"/>
          <w:szCs w:val="22"/>
          <w:lang w:val="en-AU"/>
        </w:rPr>
        <w:t xml:space="preserve"> </w:t>
      </w:r>
      <w:r w:rsidRPr="00F5641E">
        <w:rPr>
          <w:rFonts w:ascii="Arial" w:hAnsi="Arial" w:cs="Arial"/>
          <w:sz w:val="22"/>
          <w:szCs w:val="22"/>
          <w:lang w:val="en-AU"/>
        </w:rPr>
        <w:t xml:space="preserve">You will need to agree to the TAC using information about your project for its business purposes. For example, </w:t>
      </w:r>
      <w:r w:rsidR="00825C49" w:rsidRPr="00F5641E">
        <w:rPr>
          <w:rFonts w:ascii="Arial" w:hAnsi="Arial" w:cs="Arial"/>
          <w:sz w:val="22"/>
          <w:szCs w:val="22"/>
          <w:lang w:val="en-AU"/>
        </w:rPr>
        <w:t xml:space="preserve">the TAC may want to use data, project outputs or financial information. </w:t>
      </w:r>
    </w:p>
    <w:p w14:paraId="26F59543" w14:textId="77777777" w:rsidR="003D4A48" w:rsidRPr="00FE4F01" w:rsidRDefault="003D4A48" w:rsidP="0081557B">
      <w:pPr>
        <w:rPr>
          <w:rFonts w:cs="Arial"/>
          <w:b/>
          <w:color w:val="00B0F0"/>
          <w:lang w:val="en-AU"/>
        </w:rPr>
      </w:pPr>
    </w:p>
    <w:p w14:paraId="366BE20A" w14:textId="69E054E7" w:rsidR="0081557B" w:rsidRPr="00FE4F01" w:rsidRDefault="00A860F4" w:rsidP="0081557B">
      <w:pPr>
        <w:rPr>
          <w:rFonts w:cs="Arial"/>
          <w:b/>
          <w:color w:val="00B0F0"/>
          <w:lang w:val="en-AU"/>
        </w:rPr>
      </w:pPr>
      <w:r>
        <w:rPr>
          <w:rFonts w:cs="Arial"/>
          <w:b/>
          <w:color w:val="00B0F0"/>
          <w:lang w:val="en-AU"/>
        </w:rPr>
        <w:t xml:space="preserve">Legislative Compliance </w:t>
      </w:r>
    </w:p>
    <w:p w14:paraId="63CB6409" w14:textId="77777777" w:rsidR="0081557B" w:rsidRPr="00A860F4" w:rsidRDefault="0087767B" w:rsidP="0081557B">
      <w:pPr>
        <w:rPr>
          <w:rFonts w:cs="Arial"/>
          <w:lang w:val="en-AU"/>
        </w:rPr>
      </w:pPr>
      <w:r w:rsidRPr="00A860F4">
        <w:rPr>
          <w:rFonts w:cs="Arial"/>
          <w:lang w:val="en-AU"/>
        </w:rPr>
        <w:t>You will need to consider whether your project will be subject to any legislation</w:t>
      </w:r>
      <w:r w:rsidR="000D5934" w:rsidRPr="00A860F4">
        <w:rPr>
          <w:rFonts w:cs="Arial"/>
          <w:lang w:val="en-AU"/>
        </w:rPr>
        <w:t>, and you should seek your own independent legal advice</w:t>
      </w:r>
      <w:r w:rsidRPr="00A860F4">
        <w:rPr>
          <w:rFonts w:cs="Arial"/>
          <w:lang w:val="en-AU"/>
        </w:rPr>
        <w:t xml:space="preserve">. Some important issues to consider </w:t>
      </w:r>
      <w:r w:rsidR="000D5934" w:rsidRPr="00A860F4">
        <w:rPr>
          <w:rFonts w:cs="Arial"/>
          <w:lang w:val="en-AU"/>
        </w:rPr>
        <w:t>may be</w:t>
      </w:r>
      <w:r w:rsidRPr="00A860F4">
        <w:rPr>
          <w:rFonts w:cs="Arial"/>
          <w:lang w:val="en-AU"/>
        </w:rPr>
        <w:t>:</w:t>
      </w:r>
    </w:p>
    <w:p w14:paraId="2C705667" w14:textId="08393B9E" w:rsidR="001D28C5" w:rsidRPr="00A860F4" w:rsidRDefault="001D28C5" w:rsidP="00A860F4">
      <w:pPr>
        <w:pStyle w:val="ListParagraph"/>
        <w:numPr>
          <w:ilvl w:val="0"/>
          <w:numId w:val="10"/>
        </w:numPr>
        <w:rPr>
          <w:rFonts w:ascii="Arial" w:hAnsi="Arial" w:cs="Arial"/>
          <w:sz w:val="22"/>
          <w:szCs w:val="22"/>
          <w:lang w:val="en-AU"/>
        </w:rPr>
      </w:pPr>
      <w:r w:rsidRPr="00A860F4">
        <w:rPr>
          <w:rFonts w:ascii="Arial" w:hAnsi="Arial" w:cs="Arial"/>
          <w:b/>
          <w:sz w:val="22"/>
          <w:szCs w:val="22"/>
          <w:lang w:val="en-AU"/>
        </w:rPr>
        <w:t xml:space="preserve">Disability </w:t>
      </w:r>
      <w:r w:rsidR="00A840CE" w:rsidRPr="00A860F4">
        <w:rPr>
          <w:rFonts w:ascii="Arial" w:hAnsi="Arial" w:cs="Arial"/>
          <w:b/>
          <w:sz w:val="22"/>
          <w:szCs w:val="22"/>
          <w:lang w:val="en-AU"/>
        </w:rPr>
        <w:t>discrimination</w:t>
      </w:r>
      <w:r w:rsidR="002020E6" w:rsidRPr="00A860F4">
        <w:rPr>
          <w:rFonts w:ascii="Arial" w:hAnsi="Arial" w:cs="Arial"/>
          <w:sz w:val="22"/>
          <w:szCs w:val="22"/>
          <w:lang w:val="en-AU"/>
        </w:rPr>
        <w:t>:</w:t>
      </w:r>
      <w:r w:rsidR="00A840CE" w:rsidRPr="00A860F4">
        <w:rPr>
          <w:rFonts w:ascii="Arial" w:hAnsi="Arial" w:cs="Arial"/>
          <w:sz w:val="22"/>
          <w:szCs w:val="22"/>
          <w:lang w:val="en-AU"/>
        </w:rPr>
        <w:t xml:space="preserve"> </w:t>
      </w:r>
      <w:r w:rsidR="0067186D" w:rsidRPr="00A860F4">
        <w:rPr>
          <w:rFonts w:ascii="Arial" w:hAnsi="Arial" w:cs="Arial"/>
          <w:sz w:val="22"/>
          <w:szCs w:val="22"/>
          <w:lang w:val="en-AU"/>
        </w:rPr>
        <w:t>G</w:t>
      </w:r>
      <w:r w:rsidR="00A840CE" w:rsidRPr="00A860F4">
        <w:rPr>
          <w:rFonts w:ascii="Arial" w:hAnsi="Arial" w:cs="Arial"/>
          <w:sz w:val="22"/>
          <w:szCs w:val="22"/>
          <w:lang w:val="en-AU"/>
        </w:rPr>
        <w:t>ive</w:t>
      </w:r>
      <w:r w:rsidR="002020E6" w:rsidRPr="00A860F4">
        <w:rPr>
          <w:rFonts w:ascii="Arial" w:hAnsi="Arial" w:cs="Arial"/>
          <w:sz w:val="22"/>
          <w:szCs w:val="22"/>
          <w:lang w:val="en-AU"/>
        </w:rPr>
        <w:t>n</w:t>
      </w:r>
      <w:r w:rsidR="00A840CE" w:rsidRPr="00A860F4">
        <w:rPr>
          <w:rFonts w:ascii="Arial" w:hAnsi="Arial" w:cs="Arial"/>
          <w:sz w:val="22"/>
          <w:szCs w:val="22"/>
          <w:lang w:val="en-AU"/>
        </w:rPr>
        <w:t xml:space="preserve"> the </w:t>
      </w:r>
      <w:r w:rsidR="00E52ABD" w:rsidRPr="00A860F4">
        <w:rPr>
          <w:rFonts w:ascii="Arial" w:hAnsi="Arial" w:cs="Arial"/>
          <w:sz w:val="22"/>
          <w:szCs w:val="22"/>
          <w:lang w:val="en-AU"/>
        </w:rPr>
        <w:t xml:space="preserve">nature </w:t>
      </w:r>
      <w:r w:rsidR="00A840CE" w:rsidRPr="00A860F4">
        <w:rPr>
          <w:rFonts w:ascii="Arial" w:hAnsi="Arial" w:cs="Arial"/>
          <w:sz w:val="22"/>
          <w:szCs w:val="22"/>
          <w:lang w:val="en-AU"/>
        </w:rPr>
        <w:t xml:space="preserve">of the grants program </w:t>
      </w:r>
      <w:r w:rsidR="00E52ABD" w:rsidRPr="00A860F4">
        <w:rPr>
          <w:rFonts w:ascii="Arial" w:hAnsi="Arial" w:cs="Arial"/>
          <w:sz w:val="22"/>
          <w:szCs w:val="22"/>
          <w:lang w:val="en-AU"/>
        </w:rPr>
        <w:t>it is important all applicants can access the program</w:t>
      </w:r>
      <w:r w:rsidR="00CC24B7" w:rsidRPr="00A860F4">
        <w:rPr>
          <w:rFonts w:ascii="Arial" w:hAnsi="Arial" w:cs="Arial"/>
          <w:sz w:val="22"/>
          <w:szCs w:val="22"/>
          <w:lang w:val="en-AU"/>
        </w:rPr>
        <w:t xml:space="preserve">.  </w:t>
      </w:r>
      <w:r w:rsidR="00E52ABD" w:rsidRPr="00A860F4">
        <w:rPr>
          <w:rFonts w:ascii="Arial" w:hAnsi="Arial" w:cs="Arial"/>
          <w:sz w:val="22"/>
          <w:szCs w:val="22"/>
          <w:lang w:val="en-AU"/>
        </w:rPr>
        <w:t xml:space="preserve">TAC has </w:t>
      </w:r>
      <w:r w:rsidR="00CC24B7" w:rsidRPr="00A860F4">
        <w:rPr>
          <w:rFonts w:ascii="Arial" w:hAnsi="Arial" w:cs="Arial"/>
          <w:sz w:val="22"/>
          <w:szCs w:val="22"/>
          <w:lang w:val="en-AU"/>
        </w:rPr>
        <w:t xml:space="preserve">made all efforts to ensure that the </w:t>
      </w:r>
      <w:r w:rsidR="00E52ABD" w:rsidRPr="00A860F4">
        <w:rPr>
          <w:rFonts w:ascii="Arial" w:hAnsi="Arial" w:cs="Arial"/>
          <w:sz w:val="22"/>
          <w:szCs w:val="22"/>
          <w:lang w:val="en-AU"/>
        </w:rPr>
        <w:t xml:space="preserve">grants program </w:t>
      </w:r>
      <w:r w:rsidR="00CC24B7" w:rsidRPr="00A860F4">
        <w:rPr>
          <w:rFonts w:ascii="Arial" w:hAnsi="Arial" w:cs="Arial"/>
          <w:sz w:val="22"/>
          <w:szCs w:val="22"/>
          <w:lang w:val="en-AU"/>
        </w:rPr>
        <w:t xml:space="preserve">is </w:t>
      </w:r>
      <w:r w:rsidR="00A36D5B" w:rsidRPr="00A860F4">
        <w:rPr>
          <w:rFonts w:ascii="Arial" w:hAnsi="Arial" w:cs="Arial"/>
          <w:sz w:val="22"/>
          <w:szCs w:val="22"/>
          <w:lang w:val="en-AU"/>
        </w:rPr>
        <w:t>accessible</w:t>
      </w:r>
      <w:r w:rsidR="00E52ABD" w:rsidRPr="00A860F4">
        <w:rPr>
          <w:rFonts w:ascii="Arial" w:hAnsi="Arial" w:cs="Arial"/>
          <w:sz w:val="22"/>
          <w:szCs w:val="22"/>
          <w:lang w:val="en-AU"/>
        </w:rPr>
        <w:t>.  I</w:t>
      </w:r>
      <w:r w:rsidR="00CC24B7" w:rsidRPr="00A860F4">
        <w:rPr>
          <w:rFonts w:ascii="Arial" w:hAnsi="Arial" w:cs="Arial"/>
          <w:sz w:val="22"/>
          <w:szCs w:val="22"/>
          <w:lang w:val="en-AU"/>
        </w:rPr>
        <w:t xml:space="preserve">f </w:t>
      </w:r>
      <w:r w:rsidR="00A36D5B" w:rsidRPr="00A860F4">
        <w:rPr>
          <w:rFonts w:ascii="Arial" w:hAnsi="Arial" w:cs="Arial"/>
          <w:sz w:val="22"/>
          <w:szCs w:val="22"/>
          <w:lang w:val="en-AU"/>
        </w:rPr>
        <w:t>you</w:t>
      </w:r>
      <w:r w:rsidR="00CC24B7" w:rsidRPr="00A860F4">
        <w:rPr>
          <w:rFonts w:ascii="Arial" w:hAnsi="Arial" w:cs="Arial"/>
          <w:sz w:val="22"/>
          <w:szCs w:val="22"/>
          <w:lang w:val="en-AU"/>
        </w:rPr>
        <w:t xml:space="preserve"> have any issue</w:t>
      </w:r>
      <w:r w:rsidR="00A36D5B" w:rsidRPr="00A860F4">
        <w:rPr>
          <w:rFonts w:ascii="Arial" w:hAnsi="Arial" w:cs="Arial"/>
          <w:sz w:val="22"/>
          <w:szCs w:val="22"/>
          <w:lang w:val="en-AU"/>
        </w:rPr>
        <w:t>s</w:t>
      </w:r>
      <w:r w:rsidR="00CC24B7" w:rsidRPr="00A860F4">
        <w:rPr>
          <w:rFonts w:ascii="Arial" w:hAnsi="Arial" w:cs="Arial"/>
          <w:sz w:val="22"/>
          <w:szCs w:val="22"/>
          <w:lang w:val="en-AU"/>
        </w:rPr>
        <w:t xml:space="preserve"> please contact the </w:t>
      </w:r>
      <w:r w:rsidR="00E52ABD" w:rsidRPr="00A860F4">
        <w:rPr>
          <w:rFonts w:ascii="Arial" w:hAnsi="Arial" w:cs="Arial"/>
          <w:sz w:val="22"/>
          <w:szCs w:val="22"/>
          <w:lang w:val="en-AU"/>
        </w:rPr>
        <w:t>S</w:t>
      </w:r>
      <w:r w:rsidR="00CC24B7" w:rsidRPr="00A860F4">
        <w:rPr>
          <w:rFonts w:ascii="Arial" w:hAnsi="Arial" w:cs="Arial"/>
          <w:sz w:val="22"/>
          <w:szCs w:val="22"/>
          <w:lang w:val="en-AU"/>
        </w:rPr>
        <w:t xml:space="preserve">mall </w:t>
      </w:r>
      <w:r w:rsidR="00E52ABD" w:rsidRPr="00A860F4">
        <w:rPr>
          <w:rFonts w:ascii="Arial" w:hAnsi="Arial" w:cs="Arial"/>
          <w:sz w:val="22"/>
          <w:szCs w:val="22"/>
          <w:lang w:val="en-AU"/>
        </w:rPr>
        <w:t>G</w:t>
      </w:r>
      <w:r w:rsidR="00CC24B7" w:rsidRPr="00A860F4">
        <w:rPr>
          <w:rFonts w:ascii="Arial" w:hAnsi="Arial" w:cs="Arial"/>
          <w:sz w:val="22"/>
          <w:szCs w:val="22"/>
          <w:lang w:val="en-AU"/>
        </w:rPr>
        <w:t xml:space="preserve">rants </w:t>
      </w:r>
      <w:r w:rsidR="00E52ABD" w:rsidRPr="00A860F4">
        <w:rPr>
          <w:rFonts w:ascii="Arial" w:hAnsi="Arial" w:cs="Arial"/>
          <w:sz w:val="22"/>
          <w:szCs w:val="22"/>
          <w:lang w:val="en-AU"/>
        </w:rPr>
        <w:t>O</w:t>
      </w:r>
      <w:r w:rsidR="00CC24B7" w:rsidRPr="00A860F4">
        <w:rPr>
          <w:rFonts w:ascii="Arial" w:hAnsi="Arial" w:cs="Arial"/>
          <w:sz w:val="22"/>
          <w:szCs w:val="22"/>
          <w:lang w:val="en-AU"/>
        </w:rPr>
        <w:t xml:space="preserve">fficer   </w:t>
      </w:r>
    </w:p>
    <w:p w14:paraId="6CAF7B31" w14:textId="578271E4" w:rsidR="0087767B" w:rsidRPr="00A860F4" w:rsidRDefault="0087767B" w:rsidP="0087767B">
      <w:pPr>
        <w:pStyle w:val="ListParagraph"/>
        <w:numPr>
          <w:ilvl w:val="0"/>
          <w:numId w:val="10"/>
        </w:numPr>
        <w:rPr>
          <w:rFonts w:ascii="Arial" w:hAnsi="Arial" w:cs="Arial"/>
          <w:sz w:val="22"/>
          <w:szCs w:val="22"/>
          <w:lang w:val="en-AU"/>
        </w:rPr>
      </w:pPr>
      <w:r w:rsidRPr="00A860F4">
        <w:rPr>
          <w:rFonts w:ascii="Arial" w:hAnsi="Arial" w:cs="Arial"/>
          <w:b/>
          <w:sz w:val="22"/>
          <w:szCs w:val="22"/>
          <w:lang w:val="en-AU"/>
        </w:rPr>
        <w:t>Appropriate insuranc</w:t>
      </w:r>
      <w:r w:rsidR="00D17ECC" w:rsidRPr="00A860F4">
        <w:rPr>
          <w:rFonts w:ascii="Arial" w:hAnsi="Arial" w:cs="Arial"/>
          <w:b/>
          <w:sz w:val="22"/>
          <w:szCs w:val="22"/>
          <w:lang w:val="en-AU"/>
        </w:rPr>
        <w:t>es</w:t>
      </w:r>
      <w:r w:rsidR="0067186D" w:rsidRPr="00A860F4">
        <w:rPr>
          <w:rFonts w:ascii="Arial" w:hAnsi="Arial" w:cs="Arial"/>
          <w:b/>
          <w:sz w:val="22"/>
          <w:szCs w:val="22"/>
          <w:lang w:val="en-AU"/>
        </w:rPr>
        <w:t>:</w:t>
      </w:r>
      <w:r w:rsidR="0067186D" w:rsidRPr="00A860F4">
        <w:rPr>
          <w:rFonts w:ascii="Arial" w:hAnsi="Arial" w:cs="Arial"/>
          <w:sz w:val="22"/>
          <w:szCs w:val="22"/>
          <w:lang w:val="en-AU"/>
        </w:rPr>
        <w:t xml:space="preserve"> This</w:t>
      </w:r>
      <w:r w:rsidR="00D17ECC" w:rsidRPr="00A860F4">
        <w:rPr>
          <w:rFonts w:ascii="Arial" w:hAnsi="Arial" w:cs="Arial"/>
          <w:sz w:val="22"/>
          <w:szCs w:val="22"/>
          <w:lang w:val="en-AU"/>
        </w:rPr>
        <w:t xml:space="preserve"> includ</w:t>
      </w:r>
      <w:r w:rsidR="0067186D" w:rsidRPr="00A860F4">
        <w:rPr>
          <w:rFonts w:ascii="Arial" w:hAnsi="Arial" w:cs="Arial"/>
          <w:sz w:val="22"/>
          <w:szCs w:val="22"/>
          <w:lang w:val="en-AU"/>
        </w:rPr>
        <w:t>es</w:t>
      </w:r>
      <w:r w:rsidR="00D17ECC" w:rsidRPr="00A860F4">
        <w:rPr>
          <w:rFonts w:ascii="Arial" w:hAnsi="Arial" w:cs="Arial"/>
          <w:sz w:val="22"/>
          <w:szCs w:val="22"/>
          <w:lang w:val="en-AU"/>
        </w:rPr>
        <w:t xml:space="preserve"> WorkCover insurance</w:t>
      </w:r>
      <w:r w:rsidR="0067186D" w:rsidRPr="00A860F4">
        <w:rPr>
          <w:rFonts w:ascii="Arial" w:hAnsi="Arial" w:cs="Arial"/>
          <w:sz w:val="22"/>
          <w:szCs w:val="22"/>
          <w:lang w:val="en-AU"/>
        </w:rPr>
        <w:t xml:space="preserve">, public liability insurance and </w:t>
      </w:r>
      <w:r w:rsidR="00571BFD" w:rsidRPr="00A860F4">
        <w:rPr>
          <w:rFonts w:ascii="Arial" w:hAnsi="Arial" w:cs="Arial"/>
          <w:sz w:val="22"/>
          <w:szCs w:val="22"/>
          <w:lang w:val="en-AU"/>
        </w:rPr>
        <w:t>professional</w:t>
      </w:r>
      <w:r w:rsidR="0067186D" w:rsidRPr="00A860F4">
        <w:rPr>
          <w:rFonts w:ascii="Arial" w:hAnsi="Arial" w:cs="Arial"/>
          <w:sz w:val="22"/>
          <w:szCs w:val="22"/>
          <w:lang w:val="en-AU"/>
        </w:rPr>
        <w:t xml:space="preserve"> indemnity insurance</w:t>
      </w:r>
      <w:r w:rsidRPr="00A860F4">
        <w:rPr>
          <w:rFonts w:ascii="Arial" w:hAnsi="Arial" w:cs="Arial"/>
          <w:sz w:val="22"/>
          <w:szCs w:val="22"/>
          <w:lang w:val="en-AU"/>
        </w:rPr>
        <w:t xml:space="preserve">, for your project activities. </w:t>
      </w:r>
    </w:p>
    <w:p w14:paraId="2315F579" w14:textId="6EA236A6" w:rsidR="0087767B" w:rsidRPr="00A860F4" w:rsidRDefault="0067186D" w:rsidP="0087767B">
      <w:pPr>
        <w:pStyle w:val="ListParagraph"/>
        <w:numPr>
          <w:ilvl w:val="0"/>
          <w:numId w:val="10"/>
        </w:numPr>
        <w:rPr>
          <w:rFonts w:ascii="Arial" w:hAnsi="Arial" w:cs="Arial"/>
          <w:sz w:val="22"/>
          <w:szCs w:val="22"/>
          <w:lang w:val="en-AU"/>
        </w:rPr>
      </w:pPr>
      <w:r w:rsidRPr="00A860F4">
        <w:rPr>
          <w:rFonts w:ascii="Arial" w:hAnsi="Arial" w:cs="Arial"/>
          <w:b/>
          <w:sz w:val="22"/>
          <w:szCs w:val="22"/>
          <w:lang w:val="en-AU"/>
        </w:rPr>
        <w:t xml:space="preserve">Personal Information: </w:t>
      </w:r>
      <w:r w:rsidR="0087767B" w:rsidRPr="00A860F4">
        <w:rPr>
          <w:rFonts w:ascii="Arial" w:hAnsi="Arial" w:cs="Arial"/>
          <w:sz w:val="22"/>
          <w:szCs w:val="22"/>
          <w:lang w:val="en-AU"/>
        </w:rPr>
        <w:t xml:space="preserve">Using personal information that you may collect and implications for privacy. This </w:t>
      </w:r>
      <w:r w:rsidR="00E52ABD" w:rsidRPr="00A860F4">
        <w:rPr>
          <w:rFonts w:ascii="Arial" w:hAnsi="Arial" w:cs="Arial"/>
          <w:sz w:val="22"/>
          <w:szCs w:val="22"/>
          <w:lang w:val="en-AU"/>
        </w:rPr>
        <w:t xml:space="preserve">may include </w:t>
      </w:r>
      <w:r w:rsidR="0087767B" w:rsidRPr="00A860F4">
        <w:rPr>
          <w:rFonts w:ascii="Arial" w:hAnsi="Arial" w:cs="Arial"/>
          <w:sz w:val="22"/>
          <w:szCs w:val="22"/>
          <w:lang w:val="en-AU"/>
        </w:rPr>
        <w:t>obtaining consent</w:t>
      </w:r>
      <w:r w:rsidR="00106BFC" w:rsidRPr="00A860F4">
        <w:rPr>
          <w:rFonts w:ascii="Arial" w:hAnsi="Arial" w:cs="Arial"/>
          <w:sz w:val="22"/>
          <w:szCs w:val="22"/>
          <w:lang w:val="en-AU"/>
        </w:rPr>
        <w:t xml:space="preserve"> and ethics </w:t>
      </w:r>
      <w:r w:rsidR="00571BFD" w:rsidRPr="00A860F4">
        <w:rPr>
          <w:rFonts w:ascii="Arial" w:hAnsi="Arial" w:cs="Arial"/>
          <w:sz w:val="22"/>
          <w:szCs w:val="22"/>
          <w:lang w:val="en-AU"/>
        </w:rPr>
        <w:t xml:space="preserve">approvals </w:t>
      </w:r>
      <w:r w:rsidR="00106BFC" w:rsidRPr="00A860F4">
        <w:rPr>
          <w:rFonts w:ascii="Arial" w:hAnsi="Arial" w:cs="Arial"/>
          <w:sz w:val="22"/>
          <w:szCs w:val="22"/>
          <w:lang w:val="en-AU"/>
        </w:rPr>
        <w:t xml:space="preserve">(if </w:t>
      </w:r>
      <w:r w:rsidR="00571BFD" w:rsidRPr="00A860F4">
        <w:rPr>
          <w:rFonts w:ascii="Arial" w:hAnsi="Arial" w:cs="Arial"/>
          <w:sz w:val="22"/>
          <w:szCs w:val="22"/>
          <w:lang w:val="en-AU"/>
        </w:rPr>
        <w:t>required</w:t>
      </w:r>
      <w:r w:rsidR="00106BFC" w:rsidRPr="00A860F4">
        <w:rPr>
          <w:rFonts w:ascii="Arial" w:hAnsi="Arial" w:cs="Arial"/>
          <w:sz w:val="22"/>
          <w:szCs w:val="22"/>
          <w:lang w:val="en-AU"/>
        </w:rPr>
        <w:t>)</w:t>
      </w:r>
      <w:r w:rsidR="0087767B" w:rsidRPr="00A860F4">
        <w:rPr>
          <w:rFonts w:ascii="Arial" w:hAnsi="Arial" w:cs="Arial"/>
          <w:sz w:val="22"/>
          <w:szCs w:val="22"/>
          <w:lang w:val="en-AU"/>
        </w:rPr>
        <w:t xml:space="preserve"> to use names and images of people used in your project. </w:t>
      </w:r>
    </w:p>
    <w:p w14:paraId="17B0DF1E" w14:textId="4B4A94E4" w:rsidR="00275341" w:rsidRPr="00A860F4" w:rsidRDefault="0067186D" w:rsidP="0087767B">
      <w:pPr>
        <w:pStyle w:val="ListParagraph"/>
        <w:numPr>
          <w:ilvl w:val="0"/>
          <w:numId w:val="10"/>
        </w:numPr>
        <w:rPr>
          <w:rFonts w:ascii="Arial" w:hAnsi="Arial" w:cs="Arial"/>
          <w:sz w:val="22"/>
          <w:szCs w:val="22"/>
          <w:lang w:val="en-AU"/>
        </w:rPr>
      </w:pPr>
      <w:r w:rsidRPr="00A860F4">
        <w:rPr>
          <w:rFonts w:ascii="Arial" w:hAnsi="Arial" w:cs="Arial"/>
          <w:b/>
          <w:sz w:val="22"/>
          <w:szCs w:val="22"/>
          <w:lang w:val="en-AU"/>
        </w:rPr>
        <w:t>Working with Children</w:t>
      </w:r>
      <w:r w:rsidR="00275341" w:rsidRPr="00A860F4">
        <w:rPr>
          <w:rFonts w:ascii="Arial" w:hAnsi="Arial" w:cs="Arial"/>
          <w:sz w:val="22"/>
          <w:szCs w:val="22"/>
          <w:lang w:val="en-AU"/>
        </w:rPr>
        <w:t xml:space="preserve"> If the project directly works with children or young people the</w:t>
      </w:r>
      <w:r w:rsidR="0016401E" w:rsidRPr="00A860F4">
        <w:rPr>
          <w:rFonts w:ascii="Arial" w:hAnsi="Arial" w:cs="Arial"/>
          <w:sz w:val="22"/>
          <w:szCs w:val="22"/>
          <w:lang w:val="en-AU"/>
        </w:rPr>
        <w:t xml:space="preserve"> </w:t>
      </w:r>
      <w:r w:rsidR="00F97576" w:rsidRPr="00A860F4">
        <w:rPr>
          <w:rFonts w:ascii="Arial" w:hAnsi="Arial" w:cs="Arial"/>
          <w:sz w:val="22"/>
          <w:szCs w:val="22"/>
          <w:lang w:val="en-AU"/>
        </w:rPr>
        <w:t>applying organisation</w:t>
      </w:r>
      <w:r w:rsidR="00275341" w:rsidRPr="00A860F4">
        <w:rPr>
          <w:rFonts w:ascii="Arial" w:hAnsi="Arial" w:cs="Arial"/>
          <w:sz w:val="22"/>
          <w:szCs w:val="22"/>
          <w:lang w:val="en-AU"/>
        </w:rPr>
        <w:t xml:space="preserve"> must be a child safe organisation </w:t>
      </w:r>
      <w:r w:rsidR="00E52ABD" w:rsidRPr="00A860F4">
        <w:rPr>
          <w:rFonts w:ascii="Arial" w:hAnsi="Arial" w:cs="Arial"/>
          <w:sz w:val="22"/>
          <w:szCs w:val="22"/>
          <w:lang w:val="en-AU"/>
        </w:rPr>
        <w:t xml:space="preserve">in accordance with the </w:t>
      </w:r>
      <w:r w:rsidR="0060315E" w:rsidRPr="00A860F4">
        <w:rPr>
          <w:rFonts w:ascii="Arial" w:hAnsi="Arial" w:cs="Arial"/>
          <w:sz w:val="22"/>
          <w:szCs w:val="22"/>
          <w:lang w:val="en-AU"/>
        </w:rPr>
        <w:t>National Principles for Child Safe Organisations (insert hyperlink) under the National Framework for Child Protection (insert hyperlink).  This may include staff or volunteers obtaining a ‘Working with Children’ or police check.</w:t>
      </w:r>
    </w:p>
    <w:p w14:paraId="0F08E160" w14:textId="77777777" w:rsidR="0087767B" w:rsidRPr="00A860F4" w:rsidRDefault="0087767B" w:rsidP="0087767B">
      <w:pPr>
        <w:pStyle w:val="ListParagraph"/>
        <w:numPr>
          <w:ilvl w:val="0"/>
          <w:numId w:val="10"/>
        </w:numPr>
        <w:rPr>
          <w:rFonts w:ascii="Arial" w:hAnsi="Arial" w:cs="Arial"/>
          <w:sz w:val="22"/>
          <w:szCs w:val="22"/>
          <w:lang w:val="en-AU"/>
        </w:rPr>
      </w:pPr>
      <w:r w:rsidRPr="00A860F4">
        <w:rPr>
          <w:rFonts w:ascii="Arial" w:hAnsi="Arial" w:cs="Arial"/>
          <w:sz w:val="22"/>
          <w:szCs w:val="22"/>
          <w:lang w:val="en-AU"/>
        </w:rPr>
        <w:t>Any occupational, health and safety issues that may be associated with your project.</w:t>
      </w:r>
    </w:p>
    <w:p w14:paraId="62BADC57" w14:textId="77777777" w:rsidR="0087767B" w:rsidRPr="00A860F4" w:rsidRDefault="0087767B" w:rsidP="0087767B">
      <w:pPr>
        <w:pStyle w:val="ListParagraph"/>
        <w:numPr>
          <w:ilvl w:val="0"/>
          <w:numId w:val="10"/>
        </w:numPr>
        <w:rPr>
          <w:rFonts w:ascii="Arial" w:hAnsi="Arial" w:cs="Arial"/>
          <w:sz w:val="22"/>
          <w:szCs w:val="22"/>
          <w:lang w:val="en-AU"/>
        </w:rPr>
      </w:pPr>
      <w:r w:rsidRPr="00A860F4">
        <w:rPr>
          <w:rFonts w:ascii="Arial" w:hAnsi="Arial" w:cs="Arial"/>
          <w:sz w:val="22"/>
          <w:szCs w:val="22"/>
          <w:lang w:val="en-AU"/>
        </w:rPr>
        <w:t>Events receiving TAC fu</w:t>
      </w:r>
      <w:r w:rsidR="004E42AB" w:rsidRPr="00A860F4">
        <w:rPr>
          <w:rFonts w:ascii="Arial" w:hAnsi="Arial" w:cs="Arial"/>
          <w:sz w:val="22"/>
          <w:szCs w:val="22"/>
          <w:lang w:val="en-AU"/>
        </w:rPr>
        <w:t>n</w:t>
      </w:r>
      <w:r w:rsidRPr="00A860F4">
        <w:rPr>
          <w:rFonts w:ascii="Arial" w:hAnsi="Arial" w:cs="Arial"/>
          <w:sz w:val="22"/>
          <w:szCs w:val="22"/>
          <w:lang w:val="en-AU"/>
        </w:rPr>
        <w:t>ding:</w:t>
      </w:r>
    </w:p>
    <w:p w14:paraId="35A3E5D9" w14:textId="77777777" w:rsidR="0087767B" w:rsidRPr="00A860F4" w:rsidRDefault="0087767B" w:rsidP="0087767B">
      <w:pPr>
        <w:pStyle w:val="ListParagraph"/>
        <w:numPr>
          <w:ilvl w:val="1"/>
          <w:numId w:val="10"/>
        </w:numPr>
        <w:rPr>
          <w:rFonts w:ascii="Arial" w:hAnsi="Arial" w:cs="Arial"/>
          <w:sz w:val="22"/>
          <w:szCs w:val="22"/>
          <w:lang w:val="en-AU"/>
        </w:rPr>
      </w:pPr>
      <w:r w:rsidRPr="00A860F4">
        <w:rPr>
          <w:rFonts w:ascii="Arial" w:hAnsi="Arial" w:cs="Arial"/>
          <w:sz w:val="22"/>
          <w:szCs w:val="22"/>
          <w:lang w:val="en-AU"/>
        </w:rPr>
        <w:t>Where alcohol is available, event organisers must ensure compliance with responsible service of alcohol requirements;</w:t>
      </w:r>
    </w:p>
    <w:p w14:paraId="6BB5936A" w14:textId="77777777" w:rsidR="0087767B" w:rsidRPr="00A860F4" w:rsidRDefault="0087767B" w:rsidP="0087767B">
      <w:pPr>
        <w:pStyle w:val="ListParagraph"/>
        <w:numPr>
          <w:ilvl w:val="1"/>
          <w:numId w:val="10"/>
        </w:numPr>
        <w:rPr>
          <w:rFonts w:ascii="Arial" w:hAnsi="Arial" w:cs="Arial"/>
          <w:sz w:val="22"/>
          <w:szCs w:val="22"/>
          <w:lang w:val="en-AU"/>
        </w:rPr>
      </w:pPr>
      <w:r w:rsidRPr="00A860F4">
        <w:rPr>
          <w:rFonts w:ascii="Arial" w:hAnsi="Arial" w:cs="Arial"/>
          <w:sz w:val="22"/>
          <w:szCs w:val="22"/>
          <w:lang w:val="en-AU"/>
        </w:rPr>
        <w:t>Events must be held in venues providing a high level of disability access, including wheelchair access;</w:t>
      </w:r>
    </w:p>
    <w:p w14:paraId="2FE544B1" w14:textId="77777777" w:rsidR="0087767B" w:rsidRPr="00A860F4" w:rsidRDefault="0087767B" w:rsidP="0087767B">
      <w:pPr>
        <w:pStyle w:val="ListParagraph"/>
        <w:numPr>
          <w:ilvl w:val="1"/>
          <w:numId w:val="10"/>
        </w:numPr>
        <w:rPr>
          <w:rFonts w:ascii="Arial" w:hAnsi="Arial" w:cs="Arial"/>
          <w:sz w:val="22"/>
          <w:szCs w:val="22"/>
          <w:lang w:val="en-AU"/>
        </w:rPr>
      </w:pPr>
      <w:r w:rsidRPr="00A860F4">
        <w:rPr>
          <w:rFonts w:ascii="Arial" w:hAnsi="Arial" w:cs="Arial"/>
          <w:sz w:val="22"/>
          <w:szCs w:val="22"/>
          <w:lang w:val="en-AU"/>
        </w:rPr>
        <w:t>If an admission fee is payable, event organisers must ensure acceptan</w:t>
      </w:r>
      <w:r w:rsidR="000D5934" w:rsidRPr="00A860F4">
        <w:rPr>
          <w:rFonts w:ascii="Arial" w:hAnsi="Arial" w:cs="Arial"/>
          <w:sz w:val="22"/>
          <w:szCs w:val="22"/>
          <w:lang w:val="en-AU"/>
        </w:rPr>
        <w:t>ce</w:t>
      </w:r>
      <w:r w:rsidRPr="00A860F4">
        <w:rPr>
          <w:rFonts w:ascii="Arial" w:hAnsi="Arial" w:cs="Arial"/>
          <w:sz w:val="22"/>
          <w:szCs w:val="22"/>
          <w:lang w:val="en-AU"/>
        </w:rPr>
        <w:t xml:space="preserve"> of the Victorian Companion Card, which enables companions of people with disabilities to gain complementary admission to ticketed events. </w:t>
      </w:r>
    </w:p>
    <w:p w14:paraId="09890575" w14:textId="77777777" w:rsidR="0087767B" w:rsidRPr="00FE4F01" w:rsidRDefault="0087767B" w:rsidP="0087767B">
      <w:pPr>
        <w:pStyle w:val="ListParagraph"/>
        <w:ind w:left="1440"/>
        <w:rPr>
          <w:rFonts w:ascii="Arial" w:hAnsi="Arial" w:cs="Arial"/>
          <w:lang w:val="en-AU"/>
        </w:rPr>
      </w:pPr>
    </w:p>
    <w:p w14:paraId="68A31418" w14:textId="3A4A85DC" w:rsidR="0081557B" w:rsidRPr="00A860F4" w:rsidRDefault="00A860F4" w:rsidP="0081557B">
      <w:pPr>
        <w:rPr>
          <w:rFonts w:cs="Arial"/>
          <w:b/>
          <w:color w:val="00B0F0"/>
          <w:lang w:val="en-AU"/>
        </w:rPr>
      </w:pPr>
      <w:r w:rsidRPr="00A860F4">
        <w:rPr>
          <w:rFonts w:cs="Arial"/>
          <w:b/>
          <w:color w:val="00B0F0"/>
          <w:lang w:val="en-AU"/>
        </w:rPr>
        <w:t xml:space="preserve">Publicity </w:t>
      </w:r>
    </w:p>
    <w:p w14:paraId="5346DE92" w14:textId="77777777" w:rsidR="0081557B" w:rsidRPr="00A860F4" w:rsidRDefault="0087767B" w:rsidP="0087767B">
      <w:pPr>
        <w:pStyle w:val="ListParagraph"/>
        <w:numPr>
          <w:ilvl w:val="0"/>
          <w:numId w:val="12"/>
        </w:numPr>
        <w:rPr>
          <w:rFonts w:ascii="Arial" w:hAnsi="Arial" w:cs="Arial"/>
          <w:sz w:val="22"/>
          <w:szCs w:val="22"/>
          <w:lang w:val="en-AU"/>
        </w:rPr>
      </w:pPr>
      <w:r w:rsidRPr="00A860F4">
        <w:rPr>
          <w:rFonts w:ascii="Arial" w:hAnsi="Arial" w:cs="Arial"/>
          <w:sz w:val="22"/>
          <w:szCs w:val="22"/>
          <w:lang w:val="en-AU"/>
        </w:rPr>
        <w:t xml:space="preserve">Successful applicants will be required to cooperate with the TAC on matters such as joint publicity. </w:t>
      </w:r>
    </w:p>
    <w:p w14:paraId="60D5588F" w14:textId="77777777" w:rsidR="0087767B" w:rsidRPr="00A860F4" w:rsidRDefault="0087767B" w:rsidP="0087767B">
      <w:pPr>
        <w:pStyle w:val="ListParagraph"/>
        <w:numPr>
          <w:ilvl w:val="0"/>
          <w:numId w:val="12"/>
        </w:numPr>
        <w:rPr>
          <w:rFonts w:ascii="Arial" w:hAnsi="Arial" w:cs="Arial"/>
          <w:sz w:val="22"/>
          <w:szCs w:val="22"/>
          <w:lang w:val="en-AU"/>
        </w:rPr>
      </w:pPr>
      <w:r w:rsidRPr="00A860F4">
        <w:rPr>
          <w:rFonts w:ascii="Arial" w:hAnsi="Arial" w:cs="Arial"/>
          <w:sz w:val="22"/>
          <w:szCs w:val="22"/>
          <w:lang w:val="en-AU"/>
        </w:rPr>
        <w:t>The TAC reserves the right to use funded projects for self-promotion.</w:t>
      </w:r>
    </w:p>
    <w:p w14:paraId="73B357C3" w14:textId="604A676E" w:rsidR="0087767B" w:rsidRPr="00A860F4" w:rsidRDefault="0087767B" w:rsidP="0087767B">
      <w:pPr>
        <w:pStyle w:val="ListParagraph"/>
        <w:numPr>
          <w:ilvl w:val="0"/>
          <w:numId w:val="12"/>
        </w:numPr>
        <w:rPr>
          <w:rFonts w:ascii="Arial" w:hAnsi="Arial" w:cs="Arial"/>
          <w:sz w:val="22"/>
          <w:szCs w:val="22"/>
          <w:lang w:val="en-AU"/>
        </w:rPr>
      </w:pPr>
      <w:r w:rsidRPr="00A860F4">
        <w:rPr>
          <w:rFonts w:ascii="Arial" w:hAnsi="Arial" w:cs="Arial"/>
          <w:sz w:val="22"/>
          <w:szCs w:val="22"/>
          <w:lang w:val="en-AU"/>
        </w:rPr>
        <w:t xml:space="preserve">The TAC </w:t>
      </w:r>
      <w:r w:rsidR="00106BFC" w:rsidRPr="00A860F4">
        <w:rPr>
          <w:rFonts w:ascii="Arial" w:hAnsi="Arial" w:cs="Arial"/>
          <w:sz w:val="22"/>
          <w:szCs w:val="22"/>
          <w:lang w:val="en-AU"/>
        </w:rPr>
        <w:t>expects</w:t>
      </w:r>
      <w:r w:rsidRPr="00A860F4">
        <w:rPr>
          <w:rFonts w:ascii="Arial" w:hAnsi="Arial" w:cs="Arial"/>
          <w:sz w:val="22"/>
          <w:szCs w:val="22"/>
          <w:lang w:val="en-AU"/>
        </w:rPr>
        <w:t xml:space="preserve"> that applicants appropriately acknowledge TAC funding in promotional material</w:t>
      </w:r>
      <w:r w:rsidR="00A860F4">
        <w:rPr>
          <w:rFonts w:ascii="Arial" w:hAnsi="Arial" w:cs="Arial"/>
          <w:sz w:val="22"/>
          <w:szCs w:val="22"/>
          <w:lang w:val="en-AU"/>
        </w:rPr>
        <w:t>.</w:t>
      </w:r>
    </w:p>
    <w:p w14:paraId="423AD0AC" w14:textId="77777777" w:rsidR="006E7E1D" w:rsidRPr="00FE4F01" w:rsidRDefault="006E7E1D" w:rsidP="006E7E1D">
      <w:pPr>
        <w:rPr>
          <w:rFonts w:cs="Arial"/>
          <w:lang w:val="en-AU"/>
        </w:rPr>
      </w:pPr>
    </w:p>
    <w:p w14:paraId="1F4C4324" w14:textId="77777777" w:rsidR="00372621" w:rsidRPr="00FE4F01" w:rsidRDefault="00372621">
      <w:pPr>
        <w:spacing w:after="200" w:line="276" w:lineRule="auto"/>
        <w:rPr>
          <w:rFonts w:asciiTheme="minorHAnsi" w:hAnsiTheme="minorHAnsi"/>
          <w:lang w:val="en-AU"/>
        </w:rPr>
      </w:pPr>
    </w:p>
    <w:p w14:paraId="4BB86C2F" w14:textId="77777777" w:rsidR="00060FB3" w:rsidRPr="00FE4F01" w:rsidRDefault="00060FB3" w:rsidP="00060FB3">
      <w:pPr>
        <w:tabs>
          <w:tab w:val="left" w:pos="1080"/>
          <w:tab w:val="left" w:pos="2694"/>
          <w:tab w:val="left" w:pos="4820"/>
          <w:tab w:val="left" w:pos="4860"/>
          <w:tab w:val="decimal" w:pos="7110"/>
          <w:tab w:val="decimal" w:pos="8730"/>
        </w:tabs>
        <w:rPr>
          <w:rFonts w:asciiTheme="minorHAnsi" w:hAnsiTheme="minorHAnsi"/>
          <w:lang w:val="en-AU"/>
        </w:rPr>
      </w:pPr>
    </w:p>
    <w:p w14:paraId="7D1B1213" w14:textId="77777777" w:rsidR="00844443" w:rsidRPr="00FE4F01" w:rsidRDefault="00844443" w:rsidP="0081557B">
      <w:pPr>
        <w:spacing w:after="200" w:line="276" w:lineRule="auto"/>
        <w:rPr>
          <w:rFonts w:asciiTheme="minorHAnsi" w:hAnsiTheme="minorHAnsi" w:cs="Arial"/>
          <w:sz w:val="20"/>
          <w:szCs w:val="20"/>
          <w:lang w:val="en-AU"/>
        </w:rPr>
      </w:pPr>
    </w:p>
    <w:p w14:paraId="12915C4A" w14:textId="77777777" w:rsidR="00FE4F01" w:rsidRPr="00FE4F01" w:rsidRDefault="00FE4F01">
      <w:pPr>
        <w:spacing w:after="200" w:line="276" w:lineRule="auto"/>
        <w:rPr>
          <w:rFonts w:asciiTheme="minorHAnsi" w:hAnsiTheme="minorHAnsi" w:cs="Arial"/>
          <w:sz w:val="20"/>
          <w:szCs w:val="20"/>
          <w:lang w:val="en-AU"/>
        </w:rPr>
      </w:pPr>
    </w:p>
    <w:sectPr w:rsidR="00FE4F01" w:rsidRPr="00FE4F01" w:rsidSect="00244B9B">
      <w:headerReference w:type="even" r:id="rId12"/>
      <w:headerReference w:type="default" r:id="rId13"/>
      <w:footerReference w:type="even" r:id="rId14"/>
      <w:footerReference w:type="default" r:id="rId15"/>
      <w:headerReference w:type="first" r:id="rId16"/>
      <w:footerReference w:type="first" r:id="rId17"/>
      <w:pgSz w:w="11900" w:h="16840"/>
      <w:pgMar w:top="1535" w:right="720" w:bottom="720" w:left="720" w:header="0" w:footer="1011"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3A844D" w14:textId="77777777" w:rsidR="00654794" w:rsidRDefault="00654794">
      <w:pPr>
        <w:spacing w:after="0"/>
      </w:pPr>
      <w:r>
        <w:separator/>
      </w:r>
    </w:p>
  </w:endnote>
  <w:endnote w:type="continuationSeparator" w:id="0">
    <w:p w14:paraId="1C03308D" w14:textId="77777777" w:rsidR="00654794" w:rsidRDefault="006547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99A3E" w14:textId="77777777" w:rsidR="00917777" w:rsidRDefault="0091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8D11B" w14:textId="77777777" w:rsidR="00A0451C" w:rsidRDefault="00343BBB" w:rsidP="00E81E14">
    <w:pPr>
      <w:pStyle w:val="Footer"/>
    </w:pPr>
    <w:r>
      <w:rPr>
        <w:noProof/>
        <w:lang w:val="en-AU" w:eastAsia="en-AU"/>
      </w:rPr>
      <w:drawing>
        <wp:anchor distT="0" distB="0" distL="114300" distR="114300" simplePos="0" relativeHeight="251661312" behindDoc="1" locked="0" layoutInCell="1" allowOverlap="1" wp14:anchorId="5ECA2D08" wp14:editId="0D2E6AEB">
          <wp:simplePos x="0" y="0"/>
          <wp:positionH relativeFrom="page">
            <wp:posOffset>154940</wp:posOffset>
          </wp:positionH>
          <wp:positionV relativeFrom="page">
            <wp:posOffset>9743440</wp:posOffset>
          </wp:positionV>
          <wp:extent cx="7588155" cy="1096779"/>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WIP:TAC:TAC0016 Stationery refresh:Links:LoRes Positional: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8155" cy="1096779"/>
                  </a:xfrm>
                  <a:prstGeom prst="rect">
                    <a:avLst/>
                  </a:prstGeom>
                  <a:noFill/>
                  <a:ln>
                    <a:noFill/>
                  </a:ln>
                </pic:spPr>
              </pic:pic>
            </a:graphicData>
          </a:graphic>
          <wp14:sizeRelH relativeFrom="page">
            <wp14:pctWidth>0</wp14:pctWidth>
          </wp14:sizeRelH>
          <wp14:sizeRelV relativeFrom="page">
            <wp14:pctHeight>0</wp14:pctHeight>
          </wp14:sizeRelV>
        </wp:anchor>
      </w:drawing>
    </w:r>
    <w:r w:rsidR="003E57D7">
      <w:rPr>
        <w:noProof/>
        <w:lang w:val="en-AU" w:eastAsia="en-AU"/>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CF7B9" w14:textId="77777777" w:rsidR="00917777" w:rsidRDefault="0091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1F5D7" w14:textId="77777777" w:rsidR="00654794" w:rsidRDefault="00654794">
      <w:pPr>
        <w:spacing w:after="0"/>
      </w:pPr>
      <w:r>
        <w:separator/>
      </w:r>
    </w:p>
  </w:footnote>
  <w:footnote w:type="continuationSeparator" w:id="0">
    <w:p w14:paraId="2823A4D1" w14:textId="77777777" w:rsidR="00654794" w:rsidRDefault="0065479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15B8B" w14:textId="77777777" w:rsidR="00917777" w:rsidRDefault="0091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2F649" w14:textId="77777777" w:rsidR="00A0451C" w:rsidRDefault="00C3179E" w:rsidP="00E81E14">
    <w:pPr>
      <w:pStyle w:val="Header"/>
    </w:pPr>
    <w:r>
      <w:rPr>
        <w:noProof/>
        <w:lang w:val="en-AU" w:eastAsia="en-AU"/>
      </w:rPr>
      <w:drawing>
        <wp:anchor distT="0" distB="0" distL="114300" distR="114300" simplePos="0" relativeHeight="251659264" behindDoc="0" locked="0" layoutInCell="1" allowOverlap="1" wp14:anchorId="5EE95A5C" wp14:editId="393C710F">
          <wp:simplePos x="0" y="0"/>
          <wp:positionH relativeFrom="page">
            <wp:posOffset>323850</wp:posOffset>
          </wp:positionH>
          <wp:positionV relativeFrom="page">
            <wp:posOffset>146524</wp:posOffset>
          </wp:positionV>
          <wp:extent cx="1563756" cy="749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AC_LH_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63756" cy="749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F19ED" w14:textId="77777777" w:rsidR="00917777" w:rsidRDefault="0091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4FF0"/>
    <w:multiLevelType w:val="hybridMultilevel"/>
    <w:tmpl w:val="0AAE2F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1F0121"/>
    <w:multiLevelType w:val="hybridMultilevel"/>
    <w:tmpl w:val="DA6AB4DE"/>
    <w:lvl w:ilvl="0" w:tplc="5142D5B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E4C86"/>
    <w:multiLevelType w:val="hybridMultilevel"/>
    <w:tmpl w:val="D6D44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700468"/>
    <w:multiLevelType w:val="hybridMultilevel"/>
    <w:tmpl w:val="7A0227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980CA4"/>
    <w:multiLevelType w:val="hybridMultilevel"/>
    <w:tmpl w:val="44DACC72"/>
    <w:lvl w:ilvl="0" w:tplc="5142D5B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07786F"/>
    <w:multiLevelType w:val="hybridMultilevel"/>
    <w:tmpl w:val="253CC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A42828"/>
    <w:multiLevelType w:val="hybridMultilevel"/>
    <w:tmpl w:val="0C989BB2"/>
    <w:lvl w:ilvl="0" w:tplc="0C09000B">
      <w:start w:val="1"/>
      <w:numFmt w:val="bullet"/>
      <w:lvlText w:val=""/>
      <w:lvlJc w:val="left"/>
      <w:pPr>
        <w:ind w:left="768" w:hanging="360"/>
      </w:pPr>
      <w:rPr>
        <w:rFonts w:ascii="Wingdings" w:hAnsi="Wingdings"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7" w15:restartNumberingAfterBreak="0">
    <w:nsid w:val="1CC02B0D"/>
    <w:multiLevelType w:val="hybridMultilevel"/>
    <w:tmpl w:val="A0067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0F6AE5"/>
    <w:multiLevelType w:val="hybridMultilevel"/>
    <w:tmpl w:val="1A6C10F6"/>
    <w:lvl w:ilvl="0" w:tplc="0C09000F">
      <w:start w:val="1"/>
      <w:numFmt w:val="decimal"/>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F957A9"/>
    <w:multiLevelType w:val="hybridMultilevel"/>
    <w:tmpl w:val="60BA1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36326E4"/>
    <w:multiLevelType w:val="hybridMultilevel"/>
    <w:tmpl w:val="7304D7D6"/>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1" w15:restartNumberingAfterBreak="0">
    <w:nsid w:val="34A718A0"/>
    <w:multiLevelType w:val="hybridMultilevel"/>
    <w:tmpl w:val="F2149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AD053A"/>
    <w:multiLevelType w:val="hybridMultilevel"/>
    <w:tmpl w:val="748EF3F4"/>
    <w:lvl w:ilvl="0" w:tplc="5142D5B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E755E6"/>
    <w:multiLevelType w:val="hybridMultilevel"/>
    <w:tmpl w:val="60D40A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527272C"/>
    <w:multiLevelType w:val="hybridMultilevel"/>
    <w:tmpl w:val="0AAE2F76"/>
    <w:lvl w:ilvl="0" w:tplc="0C09000F">
      <w:start w:val="1"/>
      <w:numFmt w:val="decimal"/>
      <w:lvlText w:val="%1."/>
      <w:lvlJc w:val="left"/>
      <w:pPr>
        <w:ind w:left="1128" w:hanging="360"/>
      </w:pPr>
    </w:lvl>
    <w:lvl w:ilvl="1" w:tplc="0C090019" w:tentative="1">
      <w:start w:val="1"/>
      <w:numFmt w:val="lowerLetter"/>
      <w:lvlText w:val="%2."/>
      <w:lvlJc w:val="left"/>
      <w:pPr>
        <w:ind w:left="1848" w:hanging="360"/>
      </w:p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15" w15:restartNumberingAfterBreak="0">
    <w:nsid w:val="463B10E6"/>
    <w:multiLevelType w:val="hybridMultilevel"/>
    <w:tmpl w:val="FBD6F29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0C56E7"/>
    <w:multiLevelType w:val="hybridMultilevel"/>
    <w:tmpl w:val="29E0DD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7763862"/>
    <w:multiLevelType w:val="hybridMultilevel"/>
    <w:tmpl w:val="6C7C6A7E"/>
    <w:lvl w:ilvl="0" w:tplc="5142D5B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0231EC"/>
    <w:multiLevelType w:val="hybridMultilevel"/>
    <w:tmpl w:val="B2B2DC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94E6713"/>
    <w:multiLevelType w:val="hybridMultilevel"/>
    <w:tmpl w:val="7AAE0868"/>
    <w:lvl w:ilvl="0" w:tplc="0C090015">
      <w:start w:val="1"/>
      <w:numFmt w:val="upp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4C842A51"/>
    <w:multiLevelType w:val="hybridMultilevel"/>
    <w:tmpl w:val="5BA67AAC"/>
    <w:lvl w:ilvl="0" w:tplc="5142D5B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F11773"/>
    <w:multiLevelType w:val="hybridMultilevel"/>
    <w:tmpl w:val="F52C2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5855C5"/>
    <w:multiLevelType w:val="hybridMultilevel"/>
    <w:tmpl w:val="7E783C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015639B"/>
    <w:multiLevelType w:val="hybridMultilevel"/>
    <w:tmpl w:val="093E0720"/>
    <w:lvl w:ilvl="0" w:tplc="5142D5B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A31DDE"/>
    <w:multiLevelType w:val="hybridMultilevel"/>
    <w:tmpl w:val="1EB086E4"/>
    <w:lvl w:ilvl="0" w:tplc="5142D5B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3E50E5"/>
    <w:multiLevelType w:val="hybridMultilevel"/>
    <w:tmpl w:val="1A6C10F6"/>
    <w:lvl w:ilvl="0" w:tplc="0C09000F">
      <w:start w:val="1"/>
      <w:numFmt w:val="decimal"/>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83C7A75"/>
    <w:multiLevelType w:val="hybridMultilevel"/>
    <w:tmpl w:val="5D3EAAA2"/>
    <w:lvl w:ilvl="0" w:tplc="5142D5B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14"/>
  </w:num>
  <w:num w:numId="5">
    <w:abstractNumId w:val="15"/>
  </w:num>
  <w:num w:numId="6">
    <w:abstractNumId w:val="21"/>
  </w:num>
  <w:num w:numId="7">
    <w:abstractNumId w:val="11"/>
  </w:num>
  <w:num w:numId="8">
    <w:abstractNumId w:val="1"/>
  </w:num>
  <w:num w:numId="9">
    <w:abstractNumId w:val="26"/>
  </w:num>
  <w:num w:numId="10">
    <w:abstractNumId w:val="17"/>
  </w:num>
  <w:num w:numId="11">
    <w:abstractNumId w:val="23"/>
  </w:num>
  <w:num w:numId="12">
    <w:abstractNumId w:val="20"/>
  </w:num>
  <w:num w:numId="13">
    <w:abstractNumId w:val="4"/>
  </w:num>
  <w:num w:numId="14">
    <w:abstractNumId w:val="12"/>
  </w:num>
  <w:num w:numId="15">
    <w:abstractNumId w:val="24"/>
  </w:num>
  <w:num w:numId="16">
    <w:abstractNumId w:val="16"/>
  </w:num>
  <w:num w:numId="17">
    <w:abstractNumId w:val="22"/>
  </w:num>
  <w:num w:numId="18">
    <w:abstractNumId w:val="13"/>
  </w:num>
  <w:num w:numId="19">
    <w:abstractNumId w:val="18"/>
  </w:num>
  <w:num w:numId="20">
    <w:abstractNumId w:val="10"/>
  </w:num>
  <w:num w:numId="21">
    <w:abstractNumId w:val="0"/>
  </w:num>
  <w:num w:numId="22">
    <w:abstractNumId w:val="5"/>
  </w:num>
  <w:num w:numId="23">
    <w:abstractNumId w:val="6"/>
  </w:num>
  <w:num w:numId="24">
    <w:abstractNumId w:val="9"/>
  </w:num>
  <w:num w:numId="25">
    <w:abstractNumId w:val="19"/>
  </w:num>
  <w:num w:numId="26">
    <w:abstractNumId w:val="25"/>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79E"/>
    <w:rsid w:val="00004F88"/>
    <w:rsid w:val="00031F87"/>
    <w:rsid w:val="00044538"/>
    <w:rsid w:val="00051CC1"/>
    <w:rsid w:val="00060FB3"/>
    <w:rsid w:val="00063DFD"/>
    <w:rsid w:val="000B0A63"/>
    <w:rsid w:val="000C4FE4"/>
    <w:rsid w:val="000C5AF8"/>
    <w:rsid w:val="000D5934"/>
    <w:rsid w:val="000E3D0A"/>
    <w:rsid w:val="000E48A3"/>
    <w:rsid w:val="000F7010"/>
    <w:rsid w:val="00106B87"/>
    <w:rsid w:val="00106BFC"/>
    <w:rsid w:val="00120223"/>
    <w:rsid w:val="00120763"/>
    <w:rsid w:val="00124485"/>
    <w:rsid w:val="00146C9F"/>
    <w:rsid w:val="0016401E"/>
    <w:rsid w:val="00167548"/>
    <w:rsid w:val="00170E7B"/>
    <w:rsid w:val="00187970"/>
    <w:rsid w:val="00195803"/>
    <w:rsid w:val="001A43A4"/>
    <w:rsid w:val="001A7154"/>
    <w:rsid w:val="001A7E82"/>
    <w:rsid w:val="001B5C29"/>
    <w:rsid w:val="001C2564"/>
    <w:rsid w:val="001D28C5"/>
    <w:rsid w:val="001E272C"/>
    <w:rsid w:val="001E2BED"/>
    <w:rsid w:val="001F58A8"/>
    <w:rsid w:val="002020E6"/>
    <w:rsid w:val="002043CC"/>
    <w:rsid w:val="002104BD"/>
    <w:rsid w:val="00214598"/>
    <w:rsid w:val="00222D01"/>
    <w:rsid w:val="00244B9B"/>
    <w:rsid w:val="00252773"/>
    <w:rsid w:val="00275341"/>
    <w:rsid w:val="002801D5"/>
    <w:rsid w:val="0028216C"/>
    <w:rsid w:val="002A0F41"/>
    <w:rsid w:val="002B248D"/>
    <w:rsid w:val="002B2808"/>
    <w:rsid w:val="002C37D3"/>
    <w:rsid w:val="002E1CEC"/>
    <w:rsid w:val="002E49FE"/>
    <w:rsid w:val="00314E77"/>
    <w:rsid w:val="00331294"/>
    <w:rsid w:val="00333AB3"/>
    <w:rsid w:val="00343BBB"/>
    <w:rsid w:val="00344192"/>
    <w:rsid w:val="00360BA8"/>
    <w:rsid w:val="0036381D"/>
    <w:rsid w:val="0036466D"/>
    <w:rsid w:val="00372621"/>
    <w:rsid w:val="00373DE5"/>
    <w:rsid w:val="0039422A"/>
    <w:rsid w:val="003B73A3"/>
    <w:rsid w:val="003D4A48"/>
    <w:rsid w:val="003E57D7"/>
    <w:rsid w:val="003E78C2"/>
    <w:rsid w:val="003F31F9"/>
    <w:rsid w:val="003F459C"/>
    <w:rsid w:val="00410387"/>
    <w:rsid w:val="00411DF5"/>
    <w:rsid w:val="00432913"/>
    <w:rsid w:val="00434A86"/>
    <w:rsid w:val="004421D1"/>
    <w:rsid w:val="0044462F"/>
    <w:rsid w:val="00450BB9"/>
    <w:rsid w:val="00451CFF"/>
    <w:rsid w:val="004631B2"/>
    <w:rsid w:val="00473087"/>
    <w:rsid w:val="00481EA3"/>
    <w:rsid w:val="00483973"/>
    <w:rsid w:val="00497522"/>
    <w:rsid w:val="004A0620"/>
    <w:rsid w:val="004B33B0"/>
    <w:rsid w:val="004C6CFC"/>
    <w:rsid w:val="004E42AB"/>
    <w:rsid w:val="004F1D56"/>
    <w:rsid w:val="004F33D2"/>
    <w:rsid w:val="00511C18"/>
    <w:rsid w:val="00513B9B"/>
    <w:rsid w:val="0052372B"/>
    <w:rsid w:val="00524B07"/>
    <w:rsid w:val="00527048"/>
    <w:rsid w:val="0055797A"/>
    <w:rsid w:val="00557F23"/>
    <w:rsid w:val="00567004"/>
    <w:rsid w:val="00571BFD"/>
    <w:rsid w:val="00587F33"/>
    <w:rsid w:val="005A02BB"/>
    <w:rsid w:val="005A32D0"/>
    <w:rsid w:val="005A5616"/>
    <w:rsid w:val="005B0659"/>
    <w:rsid w:val="005B3F63"/>
    <w:rsid w:val="005B563E"/>
    <w:rsid w:val="005B6CAC"/>
    <w:rsid w:val="005C1EA7"/>
    <w:rsid w:val="005D6AFF"/>
    <w:rsid w:val="005D72DD"/>
    <w:rsid w:val="005E13ED"/>
    <w:rsid w:val="0060315E"/>
    <w:rsid w:val="006155C7"/>
    <w:rsid w:val="006244BA"/>
    <w:rsid w:val="00636C88"/>
    <w:rsid w:val="00654759"/>
    <w:rsid w:val="00654794"/>
    <w:rsid w:val="0066574A"/>
    <w:rsid w:val="00665CED"/>
    <w:rsid w:val="0067186D"/>
    <w:rsid w:val="00671A4A"/>
    <w:rsid w:val="006761C7"/>
    <w:rsid w:val="0068299A"/>
    <w:rsid w:val="00695B5D"/>
    <w:rsid w:val="006964D8"/>
    <w:rsid w:val="006968BB"/>
    <w:rsid w:val="006C7170"/>
    <w:rsid w:val="006C7B0F"/>
    <w:rsid w:val="006E7985"/>
    <w:rsid w:val="006E7E1D"/>
    <w:rsid w:val="006F114E"/>
    <w:rsid w:val="006F17E4"/>
    <w:rsid w:val="006F7A3C"/>
    <w:rsid w:val="0070092C"/>
    <w:rsid w:val="00706484"/>
    <w:rsid w:val="00711EBF"/>
    <w:rsid w:val="00725500"/>
    <w:rsid w:val="007409D3"/>
    <w:rsid w:val="00761483"/>
    <w:rsid w:val="007A67D8"/>
    <w:rsid w:val="007D4C04"/>
    <w:rsid w:val="007E19E8"/>
    <w:rsid w:val="007E1F86"/>
    <w:rsid w:val="00807026"/>
    <w:rsid w:val="0081557B"/>
    <w:rsid w:val="00825C49"/>
    <w:rsid w:val="00832576"/>
    <w:rsid w:val="00844443"/>
    <w:rsid w:val="0087291C"/>
    <w:rsid w:val="0087767B"/>
    <w:rsid w:val="008B5092"/>
    <w:rsid w:val="008B5E72"/>
    <w:rsid w:val="008C3582"/>
    <w:rsid w:val="008E513D"/>
    <w:rsid w:val="008E62BE"/>
    <w:rsid w:val="008F1CD3"/>
    <w:rsid w:val="008F6F6D"/>
    <w:rsid w:val="00903D02"/>
    <w:rsid w:val="00907872"/>
    <w:rsid w:val="00917777"/>
    <w:rsid w:val="00921903"/>
    <w:rsid w:val="00923EA5"/>
    <w:rsid w:val="009250B5"/>
    <w:rsid w:val="00931710"/>
    <w:rsid w:val="00941C72"/>
    <w:rsid w:val="009455FD"/>
    <w:rsid w:val="00974465"/>
    <w:rsid w:val="009819D8"/>
    <w:rsid w:val="009855CC"/>
    <w:rsid w:val="009A1CAA"/>
    <w:rsid w:val="009B7248"/>
    <w:rsid w:val="009B7430"/>
    <w:rsid w:val="009C3C7B"/>
    <w:rsid w:val="009F191E"/>
    <w:rsid w:val="009F3196"/>
    <w:rsid w:val="00A003C3"/>
    <w:rsid w:val="00A067B7"/>
    <w:rsid w:val="00A36D5B"/>
    <w:rsid w:val="00A37D9F"/>
    <w:rsid w:val="00A559C3"/>
    <w:rsid w:val="00A62C42"/>
    <w:rsid w:val="00A64E09"/>
    <w:rsid w:val="00A73C45"/>
    <w:rsid w:val="00A833BD"/>
    <w:rsid w:val="00A840CE"/>
    <w:rsid w:val="00A84C90"/>
    <w:rsid w:val="00A858D9"/>
    <w:rsid w:val="00A860F4"/>
    <w:rsid w:val="00A92998"/>
    <w:rsid w:val="00AA4420"/>
    <w:rsid w:val="00AB4A17"/>
    <w:rsid w:val="00AC796E"/>
    <w:rsid w:val="00AE0DC2"/>
    <w:rsid w:val="00AF2428"/>
    <w:rsid w:val="00AF7B80"/>
    <w:rsid w:val="00B1322F"/>
    <w:rsid w:val="00B23F29"/>
    <w:rsid w:val="00B31A31"/>
    <w:rsid w:val="00B45947"/>
    <w:rsid w:val="00B475AA"/>
    <w:rsid w:val="00B54944"/>
    <w:rsid w:val="00B556DB"/>
    <w:rsid w:val="00B65E30"/>
    <w:rsid w:val="00B74D5C"/>
    <w:rsid w:val="00B847ED"/>
    <w:rsid w:val="00B85442"/>
    <w:rsid w:val="00B92E97"/>
    <w:rsid w:val="00B952A9"/>
    <w:rsid w:val="00B9550A"/>
    <w:rsid w:val="00BC3A0D"/>
    <w:rsid w:val="00BC44B5"/>
    <w:rsid w:val="00BD5403"/>
    <w:rsid w:val="00BE311B"/>
    <w:rsid w:val="00C123DA"/>
    <w:rsid w:val="00C126F6"/>
    <w:rsid w:val="00C14E98"/>
    <w:rsid w:val="00C2522F"/>
    <w:rsid w:val="00C3179E"/>
    <w:rsid w:val="00C61437"/>
    <w:rsid w:val="00CA16FD"/>
    <w:rsid w:val="00CA2BBD"/>
    <w:rsid w:val="00CA5FCC"/>
    <w:rsid w:val="00CA6867"/>
    <w:rsid w:val="00CB1F50"/>
    <w:rsid w:val="00CC24B7"/>
    <w:rsid w:val="00CD7E3A"/>
    <w:rsid w:val="00CE7742"/>
    <w:rsid w:val="00CF0F40"/>
    <w:rsid w:val="00CF3882"/>
    <w:rsid w:val="00CF420F"/>
    <w:rsid w:val="00CF4909"/>
    <w:rsid w:val="00D00931"/>
    <w:rsid w:val="00D053A0"/>
    <w:rsid w:val="00D17ECC"/>
    <w:rsid w:val="00D56943"/>
    <w:rsid w:val="00D846CD"/>
    <w:rsid w:val="00DA1D0B"/>
    <w:rsid w:val="00DA548B"/>
    <w:rsid w:val="00DA772A"/>
    <w:rsid w:val="00DB30A3"/>
    <w:rsid w:val="00DB4CDC"/>
    <w:rsid w:val="00DC12A4"/>
    <w:rsid w:val="00DC165C"/>
    <w:rsid w:val="00DF5CA2"/>
    <w:rsid w:val="00E035FF"/>
    <w:rsid w:val="00E31EF2"/>
    <w:rsid w:val="00E52ABD"/>
    <w:rsid w:val="00E639C5"/>
    <w:rsid w:val="00E83DE2"/>
    <w:rsid w:val="00EA13A7"/>
    <w:rsid w:val="00EB5BA9"/>
    <w:rsid w:val="00EF22B3"/>
    <w:rsid w:val="00F036CA"/>
    <w:rsid w:val="00F07A03"/>
    <w:rsid w:val="00F5641E"/>
    <w:rsid w:val="00F57F49"/>
    <w:rsid w:val="00F80F71"/>
    <w:rsid w:val="00F97576"/>
    <w:rsid w:val="00FB095B"/>
    <w:rsid w:val="00FB52E9"/>
    <w:rsid w:val="00FB7436"/>
    <w:rsid w:val="00FE3FB9"/>
    <w:rsid w:val="00FE4F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BFD4B"/>
  <w15:docId w15:val="{6C88B20F-93E0-49E8-B731-5A2D13234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79E"/>
    <w:pPr>
      <w:spacing w:after="120" w:line="240" w:lineRule="auto"/>
    </w:pPr>
    <w:rPr>
      <w:rFonts w:ascii="Arial" w:eastAsia="Cambria" w:hAnsi="Arial" w:cs="Times New Roman"/>
      <w:lang w:val="en-US"/>
    </w:rPr>
  </w:style>
  <w:style w:type="paragraph" w:styleId="Heading1">
    <w:name w:val="heading 1"/>
    <w:basedOn w:val="Normal"/>
    <w:next w:val="Normal"/>
    <w:link w:val="Heading1Char"/>
    <w:uiPriority w:val="9"/>
    <w:qFormat/>
    <w:rsid w:val="00C3179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C3179E"/>
    <w:pPr>
      <w:spacing w:before="60" w:after="60"/>
      <w:ind w:right="85"/>
      <w:outlineLvl w:val="1"/>
    </w:pPr>
    <w:rPr>
      <w:rFonts w:ascii="Arial Narrow" w:eastAsia="Times New Roman" w:hAnsi="Arial Narrow"/>
      <w:b/>
      <w:color w:val="000000"/>
      <w:szCs w:val="20"/>
      <w:lang w:val="en-GB"/>
    </w:rPr>
  </w:style>
  <w:style w:type="paragraph" w:styleId="Heading3">
    <w:name w:val="heading 3"/>
    <w:basedOn w:val="Normal"/>
    <w:next w:val="Normal"/>
    <w:link w:val="Heading3Char"/>
    <w:qFormat/>
    <w:rsid w:val="00C3179E"/>
    <w:pPr>
      <w:keepNext/>
      <w:spacing w:after="0"/>
      <w:outlineLvl w:val="2"/>
    </w:pPr>
    <w:rPr>
      <w:rFonts w:ascii="Times New Roman" w:eastAsia="Times New Roman" w:hAnsi="Times New Roman"/>
      <w:i/>
      <w:szCs w:val="20"/>
      <w:lang w:val="en-AU"/>
    </w:rPr>
  </w:style>
  <w:style w:type="paragraph" w:styleId="Heading9">
    <w:name w:val="heading 9"/>
    <w:basedOn w:val="Normal"/>
    <w:next w:val="Normal"/>
    <w:link w:val="Heading9Char"/>
    <w:uiPriority w:val="9"/>
    <w:semiHidden/>
    <w:unhideWhenUsed/>
    <w:qFormat/>
    <w:rsid w:val="001E2B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179E"/>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rsid w:val="00C3179E"/>
    <w:rPr>
      <w:rFonts w:ascii="Arial Narrow" w:eastAsia="Times New Roman" w:hAnsi="Arial Narrow" w:cs="Times New Roman"/>
      <w:b/>
      <w:color w:val="000000"/>
      <w:szCs w:val="20"/>
      <w:lang w:val="en-GB"/>
    </w:rPr>
  </w:style>
  <w:style w:type="character" w:customStyle="1" w:styleId="Heading3Char">
    <w:name w:val="Heading 3 Char"/>
    <w:basedOn w:val="DefaultParagraphFont"/>
    <w:link w:val="Heading3"/>
    <w:rsid w:val="00C3179E"/>
    <w:rPr>
      <w:rFonts w:ascii="Times New Roman" w:eastAsia="Times New Roman" w:hAnsi="Times New Roman" w:cs="Times New Roman"/>
      <w:i/>
      <w:szCs w:val="20"/>
    </w:rPr>
  </w:style>
  <w:style w:type="paragraph" w:styleId="Header">
    <w:name w:val="header"/>
    <w:basedOn w:val="Normal"/>
    <w:link w:val="HeaderChar"/>
    <w:uiPriority w:val="99"/>
    <w:unhideWhenUsed/>
    <w:rsid w:val="00C3179E"/>
    <w:pPr>
      <w:tabs>
        <w:tab w:val="center" w:pos="4320"/>
        <w:tab w:val="right" w:pos="8640"/>
      </w:tabs>
    </w:pPr>
  </w:style>
  <w:style w:type="character" w:customStyle="1" w:styleId="HeaderChar">
    <w:name w:val="Header Char"/>
    <w:basedOn w:val="DefaultParagraphFont"/>
    <w:link w:val="Header"/>
    <w:uiPriority w:val="99"/>
    <w:rsid w:val="00C3179E"/>
    <w:rPr>
      <w:rFonts w:ascii="Arial" w:eastAsia="Cambria" w:hAnsi="Arial" w:cs="Times New Roman"/>
      <w:lang w:val="en-US"/>
    </w:rPr>
  </w:style>
  <w:style w:type="paragraph" w:styleId="Footer">
    <w:name w:val="footer"/>
    <w:basedOn w:val="Normal"/>
    <w:link w:val="FooterChar"/>
    <w:uiPriority w:val="99"/>
    <w:unhideWhenUsed/>
    <w:rsid w:val="00C3179E"/>
    <w:pPr>
      <w:tabs>
        <w:tab w:val="center" w:pos="4320"/>
        <w:tab w:val="right" w:pos="8640"/>
      </w:tabs>
    </w:pPr>
  </w:style>
  <w:style w:type="character" w:customStyle="1" w:styleId="FooterChar">
    <w:name w:val="Footer Char"/>
    <w:basedOn w:val="DefaultParagraphFont"/>
    <w:link w:val="Footer"/>
    <w:uiPriority w:val="99"/>
    <w:rsid w:val="00C3179E"/>
    <w:rPr>
      <w:rFonts w:ascii="Arial" w:eastAsia="Cambria" w:hAnsi="Arial" w:cs="Times New Roman"/>
      <w:lang w:val="en-US"/>
    </w:rPr>
  </w:style>
  <w:style w:type="paragraph" w:styleId="BlockText">
    <w:name w:val="Block Text"/>
    <w:basedOn w:val="Normal"/>
    <w:rsid w:val="00C3179E"/>
    <w:pPr>
      <w:spacing w:before="60" w:after="60"/>
    </w:pPr>
    <w:rPr>
      <w:rFonts w:ascii="Times New Roman" w:eastAsia="Times New Roman" w:hAnsi="Times New Roman"/>
      <w:szCs w:val="20"/>
      <w:lang w:val="en-AU"/>
    </w:rPr>
  </w:style>
  <w:style w:type="character" w:styleId="Hyperlink">
    <w:name w:val="Hyperlink"/>
    <w:uiPriority w:val="99"/>
    <w:unhideWhenUsed/>
    <w:rsid w:val="00C3179E"/>
    <w:rPr>
      <w:color w:val="0000FF"/>
      <w:u w:val="single"/>
    </w:rPr>
  </w:style>
  <w:style w:type="paragraph" w:styleId="BalloonText">
    <w:name w:val="Balloon Text"/>
    <w:basedOn w:val="Normal"/>
    <w:link w:val="BalloonTextChar"/>
    <w:uiPriority w:val="99"/>
    <w:semiHidden/>
    <w:unhideWhenUsed/>
    <w:rsid w:val="00CA2BB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BBD"/>
    <w:rPr>
      <w:rFonts w:ascii="Tahoma" w:eastAsia="Cambria" w:hAnsi="Tahoma" w:cs="Tahoma"/>
      <w:sz w:val="16"/>
      <w:szCs w:val="16"/>
      <w:lang w:val="en-US"/>
    </w:rPr>
  </w:style>
  <w:style w:type="character" w:customStyle="1" w:styleId="Heading9Char">
    <w:name w:val="Heading 9 Char"/>
    <w:basedOn w:val="DefaultParagraphFont"/>
    <w:link w:val="Heading9"/>
    <w:uiPriority w:val="9"/>
    <w:semiHidden/>
    <w:rsid w:val="001E2BED"/>
    <w:rPr>
      <w:rFonts w:asciiTheme="majorHAnsi" w:eastAsiaTheme="majorEastAsia" w:hAnsiTheme="majorHAnsi" w:cstheme="majorBidi"/>
      <w:i/>
      <w:iCs/>
      <w:color w:val="404040" w:themeColor="text1" w:themeTint="BF"/>
      <w:sz w:val="20"/>
      <w:szCs w:val="20"/>
      <w:lang w:val="en-US"/>
    </w:rPr>
  </w:style>
  <w:style w:type="paragraph" w:styleId="ListParagraph">
    <w:name w:val="List Paragraph"/>
    <w:basedOn w:val="Normal"/>
    <w:uiPriority w:val="34"/>
    <w:qFormat/>
    <w:rsid w:val="001E2BED"/>
    <w:pPr>
      <w:spacing w:after="0"/>
      <w:ind w:left="720"/>
      <w:contextualSpacing/>
    </w:pPr>
    <w:rPr>
      <w:rFonts w:ascii="Times New Roman" w:eastAsia="Times New Roman" w:hAnsi="Times New Roman"/>
      <w:sz w:val="20"/>
      <w:szCs w:val="20"/>
      <w:lang w:eastAsia="en-AU"/>
    </w:rPr>
  </w:style>
  <w:style w:type="character" w:styleId="CommentReference">
    <w:name w:val="annotation reference"/>
    <w:basedOn w:val="DefaultParagraphFont"/>
    <w:uiPriority w:val="99"/>
    <w:semiHidden/>
    <w:unhideWhenUsed/>
    <w:rsid w:val="00CA16FD"/>
    <w:rPr>
      <w:sz w:val="16"/>
      <w:szCs w:val="16"/>
    </w:rPr>
  </w:style>
  <w:style w:type="paragraph" w:styleId="CommentText">
    <w:name w:val="annotation text"/>
    <w:basedOn w:val="Normal"/>
    <w:link w:val="CommentTextChar"/>
    <w:uiPriority w:val="99"/>
    <w:semiHidden/>
    <w:unhideWhenUsed/>
    <w:rsid w:val="00CA16FD"/>
    <w:rPr>
      <w:sz w:val="20"/>
      <w:szCs w:val="20"/>
    </w:rPr>
  </w:style>
  <w:style w:type="character" w:customStyle="1" w:styleId="CommentTextChar">
    <w:name w:val="Comment Text Char"/>
    <w:basedOn w:val="DefaultParagraphFont"/>
    <w:link w:val="CommentText"/>
    <w:uiPriority w:val="99"/>
    <w:semiHidden/>
    <w:rsid w:val="00CA16FD"/>
    <w:rPr>
      <w:rFonts w:ascii="Arial" w:eastAsia="Cambria"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A16FD"/>
    <w:rPr>
      <w:b/>
      <w:bCs/>
    </w:rPr>
  </w:style>
  <w:style w:type="character" w:customStyle="1" w:styleId="CommentSubjectChar">
    <w:name w:val="Comment Subject Char"/>
    <w:basedOn w:val="CommentTextChar"/>
    <w:link w:val="CommentSubject"/>
    <w:uiPriority w:val="99"/>
    <w:semiHidden/>
    <w:rsid w:val="00CA16FD"/>
    <w:rPr>
      <w:rFonts w:ascii="Arial" w:eastAsia="Cambria" w:hAnsi="Arial" w:cs="Times New Roman"/>
      <w:b/>
      <w:bCs/>
      <w:sz w:val="20"/>
      <w:szCs w:val="20"/>
      <w:lang w:val="en-US"/>
    </w:rPr>
  </w:style>
  <w:style w:type="table" w:styleId="TableGrid">
    <w:name w:val="Table Grid"/>
    <w:basedOn w:val="TableNormal"/>
    <w:uiPriority w:val="59"/>
    <w:rsid w:val="00364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E0DC2"/>
    <w:pPr>
      <w:spacing w:after="0" w:line="240" w:lineRule="auto"/>
    </w:pPr>
    <w:rPr>
      <w:rFonts w:ascii="Arial" w:eastAsia="Cambria" w:hAnsi="Arial" w:cs="Times New Roman"/>
      <w:lang w:val="en-US"/>
    </w:rPr>
  </w:style>
  <w:style w:type="character" w:styleId="FollowedHyperlink">
    <w:name w:val="FollowedHyperlink"/>
    <w:basedOn w:val="DefaultParagraphFont"/>
    <w:uiPriority w:val="99"/>
    <w:semiHidden/>
    <w:unhideWhenUsed/>
    <w:rsid w:val="009819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867544">
      <w:bodyDiv w:val="1"/>
      <w:marLeft w:val="0"/>
      <w:marRight w:val="0"/>
      <w:marTop w:val="0"/>
      <w:marBottom w:val="0"/>
      <w:divBdr>
        <w:top w:val="none" w:sz="0" w:space="0" w:color="auto"/>
        <w:left w:val="none" w:sz="0" w:space="0" w:color="auto"/>
        <w:bottom w:val="none" w:sz="0" w:space="0" w:color="auto"/>
        <w:right w:val="none" w:sz="0" w:space="0" w:color="auto"/>
      </w:divBdr>
    </w:div>
    <w:div w:id="1755005576">
      <w:bodyDiv w:val="1"/>
      <w:marLeft w:val="0"/>
      <w:marRight w:val="0"/>
      <w:marTop w:val="0"/>
      <w:marBottom w:val="0"/>
      <w:divBdr>
        <w:top w:val="none" w:sz="0" w:space="0" w:color="auto"/>
        <w:left w:val="none" w:sz="0" w:space="0" w:color="auto"/>
        <w:bottom w:val="none" w:sz="0" w:space="0" w:color="auto"/>
        <w:right w:val="none" w:sz="0" w:space="0" w:color="auto"/>
      </w:divBdr>
      <w:divsChild>
        <w:div w:id="468859577">
          <w:marLeft w:val="446"/>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www.tac.vic.gov.au/smallgrants"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small_grants@tac.vic.gov.au"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tac.smartygrants.com.au/sgi2020"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23D2E-9ACF-419C-A7DF-FFF6B8AE7DE2}">
  <ds:schemaRefs>
    <ds:schemaRef ds:uri="http://www.w3.org/2001/XMLSchema"/>
  </ds:schemaRefs>
</ds:datastoreItem>
</file>

<file path=customXml/itemProps2.xml><?xml version="1.0" encoding="utf-8"?>
<ds:datastoreItem xmlns:ds="http://schemas.openxmlformats.org/officeDocument/2006/customXml" ds:itemID="{9EBF6578-218B-43B2-B6F4-4FD5F80FD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1836</Words>
  <Characters>10469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TAC and WorkSafe</Company>
  <LinksUpToDate>false</LinksUpToDate>
  <CharactersWithSpaces>12281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 Kearney</dc:creator>
  <cp:lastModifiedBy>Hayley Burrell (TAC)</cp:lastModifiedBy>
  <cp:revision>4</cp:revision>
  <cp:lastPrinted>2020-01-19T23:31:00Z</cp:lastPrinted>
  <dcterms:created xsi:type="dcterms:W3CDTF">2020-01-20T22:56:00Z</dcterms:created>
  <dcterms:modified xsi:type="dcterms:W3CDTF">2020-01-20T23:06:00Z</dcterms:modified>
</cp:coreProperties>
</file>