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0240C" w14:textId="77777777" w:rsidR="008B1EB6" w:rsidRPr="00ED5A62" w:rsidRDefault="008B1EB6" w:rsidP="008B1EB6">
      <w:pPr>
        <w:pStyle w:val="Heading1"/>
        <w:spacing w:after="240"/>
        <w:jc w:val="both"/>
        <w:rPr>
          <w:caps/>
        </w:rPr>
      </w:pPr>
      <w:r w:rsidRPr="00ED5A62">
        <w:rPr>
          <w:caps/>
        </w:rPr>
        <w:t>Evidence</w:t>
      </w:r>
      <w:bookmarkStart w:id="0" w:name="_GoBack"/>
      <w:bookmarkEnd w:id="0"/>
      <w:r w:rsidRPr="00ED5A62">
        <w:rPr>
          <w:caps/>
        </w:rPr>
        <w:t xml:space="preserve"> Review Summary </w:t>
      </w:r>
    </w:p>
    <w:p w14:paraId="1113D4E0" w14:textId="77777777" w:rsidR="008B1EB6" w:rsidRPr="000D7F81" w:rsidRDefault="008B1EB6" w:rsidP="008B1EB6">
      <w:pPr>
        <w:pStyle w:val="Body"/>
        <w:pBdr>
          <w:top w:val="single" w:sz="4" w:space="1" w:color="auto"/>
          <w:bottom w:val="single" w:sz="4" w:space="1" w:color="auto"/>
        </w:pBdr>
        <w:shd w:val="clear" w:color="auto" w:fill="FFFFFF" w:themeFill="background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color w:val="auto"/>
          <w:sz w:val="36"/>
          <w:szCs w:val="36"/>
          <w:shd w:val="pct15" w:color="auto" w:fill="FFFFFF"/>
        </w:rPr>
      </w:pPr>
      <w:r w:rsidRPr="000D7F81">
        <w:rPr>
          <w:rFonts w:ascii="Arial" w:hAnsi="Arial" w:cs="Arial"/>
          <w:b/>
          <w:color w:val="auto"/>
          <w:sz w:val="36"/>
          <w:szCs w:val="36"/>
          <w:shd w:val="pct15" w:color="auto" w:fill="FFFFFF"/>
        </w:rPr>
        <w:t>Autologous Platelet Rich Plasma or whole blood injections for epicondylitis</w:t>
      </w:r>
    </w:p>
    <w:p w14:paraId="40DA5A29" w14:textId="77777777" w:rsidR="008B1EB6" w:rsidRPr="000D7F81" w:rsidRDefault="008B1EB6" w:rsidP="008B1E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color w:val="FFFFFF" w:themeColor="background1"/>
          <w:szCs w:val="24"/>
        </w:rPr>
      </w:pPr>
    </w:p>
    <w:p w14:paraId="13C1A6FF" w14:textId="77777777" w:rsidR="008B1EB6" w:rsidRPr="008507CA" w:rsidRDefault="008B1EB6" w:rsidP="008B1E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rPr>
      </w:pPr>
      <w:r>
        <w:rPr>
          <w:rFonts w:ascii="Arial" w:hAnsi="Arial" w:cs="Arial"/>
          <w:b/>
          <w:szCs w:val="24"/>
        </w:rPr>
        <w:t>Key messages</w:t>
      </w:r>
    </w:p>
    <w:p w14:paraId="07303EC9" w14:textId="77777777" w:rsidR="008B1EB6" w:rsidRDefault="008B1EB6" w:rsidP="008B1EB6">
      <w:pPr>
        <w:jc w:val="both"/>
      </w:pPr>
      <w:r>
        <w:t xml:space="preserve">This review identified two studies evaluating the effect of Platelet Rich Plasma (PRP) and one evaluating autologous whole blood (AWB) against placebo </w:t>
      </w:r>
      <w:r>
        <w:rPr>
          <w:rFonts w:cs="Cambria"/>
        </w:rPr>
        <w:t>in patients with epicondylitis</w:t>
      </w:r>
      <w:r>
        <w:t xml:space="preserve">. </w:t>
      </w:r>
    </w:p>
    <w:p w14:paraId="60E556B2" w14:textId="77777777" w:rsidR="008B1EB6" w:rsidRDefault="008B1EB6" w:rsidP="008B1EB6">
      <w:pPr>
        <w:jc w:val="both"/>
      </w:pPr>
      <w:r>
        <w:t xml:space="preserve">Although it would appear that at three months PRP and AWB is no more effective than placebo with regards to pain and functional outcomes, the evidence is insufficient to confirm this. </w:t>
      </w:r>
    </w:p>
    <w:p w14:paraId="593BD4E9" w14:textId="77777777" w:rsidR="008B1EB6" w:rsidRDefault="008B1EB6" w:rsidP="008B1EB6">
      <w:pPr>
        <w:jc w:val="both"/>
      </w:pPr>
      <w:r>
        <w:t xml:space="preserve">The evidence in support of the long-term effectiveness of PRP is low quality.  No evidence has evaluated the long-term effectiveness of AWB. </w:t>
      </w:r>
    </w:p>
    <w:p w14:paraId="6763DE36" w14:textId="77777777" w:rsidR="008B1EB6" w:rsidRDefault="008B1EB6" w:rsidP="008B1EB6">
      <w:pPr>
        <w:jc w:val="both"/>
      </w:pPr>
      <w:r>
        <w:t xml:space="preserve">No significant adverse events were associated with PRP or AWB. </w:t>
      </w:r>
    </w:p>
    <w:p w14:paraId="7D50A936" w14:textId="77777777" w:rsidR="008B1EB6" w:rsidRDefault="008B1EB6" w:rsidP="008B1EB6">
      <w:pPr>
        <w:jc w:val="both"/>
      </w:pPr>
      <w:r>
        <w:t>Further high quality research is needed to demonstrate the effectiveness of PRP or AWB in epicondylitis.</w:t>
      </w:r>
    </w:p>
    <w:p w14:paraId="1A787687" w14:textId="77777777" w:rsidR="008B1EB6" w:rsidRPr="008507CA" w:rsidRDefault="008B1EB6" w:rsidP="008B1E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rPr>
      </w:pPr>
      <w:r>
        <w:rPr>
          <w:rFonts w:ascii="Arial" w:hAnsi="Arial" w:cs="Arial"/>
          <w:b/>
          <w:szCs w:val="24"/>
        </w:rPr>
        <w:t>Purpose</w:t>
      </w:r>
    </w:p>
    <w:p w14:paraId="1A67E0E7" w14:textId="77777777" w:rsidR="008B1EB6" w:rsidRDefault="008B1EB6" w:rsidP="008B1EB6">
      <w:pPr>
        <w:jc w:val="both"/>
        <w:rPr>
          <w:rFonts w:cs="Cambria"/>
        </w:rPr>
      </w:pPr>
      <w:r w:rsidRPr="000438C2">
        <w:rPr>
          <w:rFonts w:cs="Cambria"/>
        </w:rPr>
        <w:t xml:space="preserve">The Transport Accident Commission (TAC) and </w:t>
      </w:r>
      <w:r>
        <w:rPr>
          <w:rFonts w:cs="Cambria"/>
        </w:rPr>
        <w:t xml:space="preserve">Victorian </w:t>
      </w:r>
      <w:r w:rsidRPr="000438C2">
        <w:rPr>
          <w:rFonts w:cs="Cambria"/>
        </w:rPr>
        <w:t>Work</w:t>
      </w:r>
      <w:r>
        <w:rPr>
          <w:rFonts w:cs="Cambria"/>
        </w:rPr>
        <w:t>Cover</w:t>
      </w:r>
      <w:r w:rsidRPr="000438C2">
        <w:rPr>
          <w:rFonts w:cs="Cambria"/>
        </w:rPr>
        <w:t xml:space="preserve"> </w:t>
      </w:r>
      <w:r>
        <w:rPr>
          <w:rFonts w:cs="Cambria"/>
        </w:rPr>
        <w:t>Authority</w:t>
      </w:r>
      <w:r w:rsidRPr="000438C2">
        <w:rPr>
          <w:rFonts w:cs="Cambria"/>
        </w:rPr>
        <w:t xml:space="preserve"> (</w:t>
      </w:r>
      <w:r>
        <w:rPr>
          <w:rFonts w:cs="Cambria"/>
        </w:rPr>
        <w:t>VWA</w:t>
      </w:r>
      <w:r w:rsidRPr="000438C2">
        <w:rPr>
          <w:rFonts w:cs="Cambria"/>
        </w:rPr>
        <w:t xml:space="preserve">) requested a review of the evidence to determine whether </w:t>
      </w:r>
      <w:r>
        <w:rPr>
          <w:rFonts w:cs="Cambria"/>
        </w:rPr>
        <w:t>PRP</w:t>
      </w:r>
      <w:r w:rsidRPr="000438C2">
        <w:rPr>
          <w:rFonts w:cs="Cambria"/>
        </w:rPr>
        <w:t xml:space="preserve"> </w:t>
      </w:r>
      <w:r>
        <w:rPr>
          <w:rFonts w:cs="Cambria"/>
        </w:rPr>
        <w:t xml:space="preserve">or AWB </w:t>
      </w:r>
      <w:r w:rsidRPr="000438C2">
        <w:rPr>
          <w:rFonts w:cs="Cambria"/>
        </w:rPr>
        <w:t xml:space="preserve">is an effective treatment compared to </w:t>
      </w:r>
      <w:r>
        <w:rPr>
          <w:rFonts w:cs="Cambria"/>
        </w:rPr>
        <w:t>placebo</w:t>
      </w:r>
      <w:r w:rsidRPr="000438C2">
        <w:rPr>
          <w:rFonts w:cs="Cambria"/>
        </w:rPr>
        <w:t xml:space="preserve"> in patients with </w:t>
      </w:r>
      <w:r w:rsidRPr="00406DC5">
        <w:t>epicondylitis</w:t>
      </w:r>
      <w:r w:rsidRPr="000438C2">
        <w:rPr>
          <w:rFonts w:cs="Cambria"/>
        </w:rPr>
        <w:t xml:space="preserve">.  </w:t>
      </w:r>
      <w:r>
        <w:rPr>
          <w:rFonts w:cs="Cambria"/>
        </w:rPr>
        <w:t xml:space="preserve">In this review placebo was thought to be the most appropriate comparator given that the effect and safety of other interventions such as corticosteroids is uncertain. </w:t>
      </w:r>
    </w:p>
    <w:p w14:paraId="1E2BB8D0" w14:textId="77777777" w:rsidR="008B1EB6" w:rsidRPr="000438C2" w:rsidRDefault="008B1EB6" w:rsidP="008B1EB6">
      <w:pPr>
        <w:jc w:val="both"/>
        <w:rPr>
          <w:rFonts w:cs="Cambria"/>
        </w:rPr>
      </w:pPr>
      <w:r>
        <w:rPr>
          <w:rFonts w:cs="Cambria"/>
        </w:rPr>
        <w:t>T</w:t>
      </w:r>
      <w:r w:rsidRPr="000438C2">
        <w:rPr>
          <w:rFonts w:cs="Cambria"/>
        </w:rPr>
        <w:t>his report sought to answer the following questions:</w:t>
      </w:r>
    </w:p>
    <w:p w14:paraId="0E5DD490" w14:textId="77777777" w:rsidR="008B1EB6" w:rsidRPr="00406DC5" w:rsidRDefault="008B1EB6" w:rsidP="008B1EB6">
      <w:pPr>
        <w:pStyle w:val="BodyText11"/>
        <w:numPr>
          <w:ilvl w:val="0"/>
          <w:numId w:val="6"/>
        </w:numPr>
        <w:jc w:val="both"/>
      </w:pPr>
      <w:r w:rsidRPr="00406DC5">
        <w:t>What is the effectiveness of autologous PRP/</w:t>
      </w:r>
      <w:r>
        <w:t>A</w:t>
      </w:r>
      <w:r w:rsidRPr="00406DC5">
        <w:t>WB injections on persistent pain from epicondylitis?</w:t>
      </w:r>
    </w:p>
    <w:p w14:paraId="40B0595A" w14:textId="77777777" w:rsidR="008B1EB6" w:rsidRPr="00406DC5" w:rsidRDefault="008B1EB6" w:rsidP="008B1EB6">
      <w:pPr>
        <w:pStyle w:val="BodyText11"/>
        <w:numPr>
          <w:ilvl w:val="0"/>
          <w:numId w:val="6"/>
        </w:numPr>
        <w:jc w:val="both"/>
      </w:pPr>
      <w:r w:rsidRPr="00406DC5">
        <w:t>What is the effect of autologous PRP/</w:t>
      </w:r>
      <w:r>
        <w:t>A</w:t>
      </w:r>
      <w:r w:rsidRPr="00406DC5">
        <w:t xml:space="preserve">WB injections on pain, function, quality of life, </w:t>
      </w:r>
      <w:proofErr w:type="gramStart"/>
      <w:r w:rsidRPr="00406DC5">
        <w:t>return</w:t>
      </w:r>
      <w:proofErr w:type="gramEnd"/>
      <w:r w:rsidRPr="00406DC5">
        <w:t xml:space="preserve"> to work, medication use and healthcare utilisation in people suffering from persistent pain from epicondylitis?</w:t>
      </w:r>
    </w:p>
    <w:p w14:paraId="48609EA5" w14:textId="77777777" w:rsidR="008B1EB6" w:rsidRPr="0065178C" w:rsidRDefault="008B1EB6" w:rsidP="008B1EB6">
      <w:pPr>
        <w:pStyle w:val="BodyText11"/>
        <w:numPr>
          <w:ilvl w:val="0"/>
          <w:numId w:val="6"/>
        </w:numPr>
        <w:jc w:val="both"/>
      </w:pPr>
      <w:r w:rsidRPr="00406DC5">
        <w:t>Are there any potential risks or harms from the use of autologous PRP/</w:t>
      </w:r>
      <w:r>
        <w:t>A</w:t>
      </w:r>
      <w:r w:rsidRPr="00406DC5">
        <w:t>WB injections when used in epicondylitis?</w:t>
      </w:r>
    </w:p>
    <w:p w14:paraId="19473B40" w14:textId="77777777" w:rsidR="008B1EB6" w:rsidRPr="008507CA" w:rsidRDefault="008B1EB6" w:rsidP="008B1E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rPr>
      </w:pPr>
      <w:r>
        <w:rPr>
          <w:rFonts w:ascii="Arial" w:hAnsi="Arial" w:cs="Arial"/>
          <w:b/>
          <w:szCs w:val="24"/>
        </w:rPr>
        <w:t>Rationale</w:t>
      </w:r>
    </w:p>
    <w:p w14:paraId="5CB8BA66" w14:textId="77777777" w:rsidR="008B1EB6" w:rsidRPr="0018370E" w:rsidRDefault="008B1EB6" w:rsidP="008B1EB6">
      <w:pPr>
        <w:jc w:val="both"/>
      </w:pPr>
      <w:r w:rsidRPr="0018370E">
        <w:t>To ensure funding decisions made regarding PRP and AWB injections are evidence-based and in the best interests of injured Victorians.</w:t>
      </w:r>
    </w:p>
    <w:p w14:paraId="35D3C514" w14:textId="77777777" w:rsidR="008B1EB6" w:rsidRDefault="008B1EB6" w:rsidP="008B1EB6">
      <w:pPr>
        <w:jc w:val="both"/>
      </w:pPr>
      <w:r w:rsidRPr="0018370E">
        <w:t xml:space="preserve">New research relevant to PRP injections is regularly being published. This review is important for </w:t>
      </w:r>
      <w:r>
        <w:t>VWA</w:t>
      </w:r>
      <w:r w:rsidRPr="0018370E">
        <w:t>/TAC as it provides an independent, thorough search and quality assessment of the peer-reviewed literature in this area. This can then be used to support funding decisions regarding this treatment.  It can also be repeated in the future to incorporate new evidence as it arises.</w:t>
      </w:r>
    </w:p>
    <w:p w14:paraId="60DEFE0E" w14:textId="77777777" w:rsidR="008B1EB6" w:rsidRPr="008507CA" w:rsidRDefault="008B1EB6" w:rsidP="008B1E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rPr>
      </w:pPr>
      <w:r w:rsidRPr="008507CA">
        <w:rPr>
          <w:rFonts w:ascii="Arial" w:hAnsi="Arial" w:cs="Arial"/>
          <w:b/>
          <w:szCs w:val="24"/>
        </w:rPr>
        <w:lastRenderedPageBreak/>
        <w:t>Methods</w:t>
      </w:r>
    </w:p>
    <w:p w14:paraId="65C557DE" w14:textId="77777777" w:rsidR="008B1EB6" w:rsidRPr="00DD2891" w:rsidRDefault="008B1EB6" w:rsidP="008B1EB6">
      <w:pPr>
        <w:jc w:val="both"/>
      </w:pPr>
      <w:r>
        <w:t xml:space="preserve">Systematic review methods were used.  </w:t>
      </w:r>
      <w:r w:rsidRPr="00DD2891">
        <w:t xml:space="preserve">A comprehensive search of Medline, </w:t>
      </w:r>
      <w:proofErr w:type="spellStart"/>
      <w:r w:rsidRPr="00DD2891">
        <w:t>Embase</w:t>
      </w:r>
      <w:proofErr w:type="spellEnd"/>
      <w:r w:rsidRPr="00DD2891">
        <w:t xml:space="preserve">, the Cochrane Library, All EBM, and CINAHL was undertaken in </w:t>
      </w:r>
      <w:r>
        <w:t>April 2014</w:t>
      </w:r>
      <w:r w:rsidRPr="00DD2891">
        <w:t xml:space="preserve"> to identify relevant </w:t>
      </w:r>
      <w:r>
        <w:t xml:space="preserve">research. </w:t>
      </w:r>
      <w:r w:rsidRPr="00DD2891">
        <w:t>Reference lists of included studies were also scanned to identify relevant references.</w:t>
      </w:r>
    </w:p>
    <w:p w14:paraId="5EC8D85B" w14:textId="77777777" w:rsidR="008B1EB6" w:rsidRPr="00044A5C" w:rsidRDefault="008B1EB6" w:rsidP="008B1EB6">
      <w:pPr>
        <w:jc w:val="both"/>
        <w:rPr>
          <w:rFonts w:cs="Cambria"/>
        </w:rPr>
      </w:pPr>
      <w:r w:rsidRPr="00580CE8">
        <w:rPr>
          <w:rFonts w:cs="Cambria"/>
        </w:rPr>
        <w:t>Studies identified by the searc</w:t>
      </w:r>
      <w:r>
        <w:rPr>
          <w:rFonts w:cs="Cambria"/>
        </w:rPr>
        <w:t>hes were screened for inclusion.  In this review studies were only included if they were systematic reviews, randomized controlled trails or controlled clinical trials that investigated the effects of PRP or AWB compared with placebo in patients with epicondylitis</w:t>
      </w:r>
      <w:r w:rsidRPr="00580CE8">
        <w:rPr>
          <w:rFonts w:cs="Cambria"/>
        </w:rPr>
        <w:t xml:space="preserve">.  </w:t>
      </w:r>
      <w:r>
        <w:rPr>
          <w:rFonts w:cs="Cambria"/>
        </w:rPr>
        <w:t>Studies</w:t>
      </w:r>
      <w:r w:rsidRPr="00580CE8">
        <w:rPr>
          <w:rFonts w:cs="Cambria"/>
        </w:rPr>
        <w:t xml:space="preserve"> that met the selection criteria were reviewed to identify the most up-to-date and comprehensive source of evidence, which was then critically appraised to determine</w:t>
      </w:r>
      <w:r>
        <w:rPr>
          <w:rFonts w:cs="Cambria"/>
        </w:rPr>
        <w:t xml:space="preserve"> whether it was of high quality</w:t>
      </w:r>
      <w:r w:rsidRPr="00580CE8">
        <w:rPr>
          <w:rFonts w:cs="Cambria"/>
        </w:rPr>
        <w:t xml:space="preserve">. </w:t>
      </w:r>
    </w:p>
    <w:p w14:paraId="5A210CCC" w14:textId="77777777" w:rsidR="008B1EB6" w:rsidRPr="0065178C" w:rsidRDefault="008B1EB6" w:rsidP="008B1EB6">
      <w:pPr>
        <w:pStyle w:val="BodyText11"/>
        <w:jc w:val="both"/>
      </w:pPr>
    </w:p>
    <w:p w14:paraId="40F4E3F9" w14:textId="77777777" w:rsidR="008B1EB6" w:rsidRPr="008507CA" w:rsidRDefault="008B1EB6" w:rsidP="008B1E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rPr>
      </w:pPr>
      <w:r w:rsidRPr="008507CA">
        <w:rPr>
          <w:rFonts w:ascii="Arial" w:hAnsi="Arial" w:cs="Arial"/>
          <w:b/>
          <w:szCs w:val="24"/>
        </w:rPr>
        <w:t>Research findings</w:t>
      </w:r>
      <w:r>
        <w:rPr>
          <w:rFonts w:ascii="Arial" w:hAnsi="Arial" w:cs="Arial"/>
          <w:b/>
          <w:szCs w:val="24"/>
        </w:rPr>
        <w:t xml:space="preserve"> and implications</w:t>
      </w:r>
    </w:p>
    <w:p w14:paraId="0DDA9696" w14:textId="77777777" w:rsidR="008B1EB6" w:rsidRPr="000D7F81" w:rsidRDefault="008B1EB6" w:rsidP="008B1EB6">
      <w:pPr>
        <w:jc w:val="both"/>
        <w:rPr>
          <w:rFonts w:cs="Cambria"/>
        </w:rPr>
      </w:pPr>
      <w:r w:rsidRPr="000D7F81">
        <w:rPr>
          <w:rFonts w:cs="Cambria"/>
        </w:rPr>
        <w:t>There is insufficient evidence to validate the use of PRP or AWB in clinical practice</w:t>
      </w:r>
      <w:r>
        <w:rPr>
          <w:rFonts w:cs="Cambria"/>
        </w:rPr>
        <w:t xml:space="preserve"> in patients with epicondylitis</w:t>
      </w:r>
      <w:r w:rsidRPr="000D7F81">
        <w:rPr>
          <w:rFonts w:cs="Cambria"/>
        </w:rPr>
        <w:t xml:space="preserve">.  Based on this evidence the TAC and VWA </w:t>
      </w:r>
      <w:r>
        <w:rPr>
          <w:rFonts w:cs="Cambria"/>
        </w:rPr>
        <w:t xml:space="preserve">may </w:t>
      </w:r>
      <w:r w:rsidRPr="000D7F81">
        <w:rPr>
          <w:rFonts w:cs="Cambria"/>
        </w:rPr>
        <w:t xml:space="preserve">need to consider whether </w:t>
      </w:r>
      <w:r>
        <w:rPr>
          <w:rFonts w:cs="Cambria"/>
        </w:rPr>
        <w:t>it is feasible to fund these procedures.</w:t>
      </w:r>
    </w:p>
    <w:p w14:paraId="3471AD20" w14:textId="77777777" w:rsidR="00982C9E" w:rsidRDefault="00982C9E" w:rsidP="008B1EB6">
      <w:pPr>
        <w:pStyle w:val="BodyText11"/>
        <w:jc w:val="both"/>
        <w:rPr>
          <w:sz w:val="20"/>
        </w:rPr>
      </w:pPr>
    </w:p>
    <w:p w14:paraId="58E444A3" w14:textId="77777777" w:rsidR="008B1EB6" w:rsidRPr="003F450A" w:rsidRDefault="008B1EB6" w:rsidP="00D27EEA">
      <w:pPr>
        <w:spacing w:after="0"/>
        <w:jc w:val="both"/>
        <w:rPr>
          <w:rFonts w:cs="Arial"/>
          <w:sz w:val="18"/>
          <w:szCs w:val="18"/>
        </w:rPr>
      </w:pPr>
      <w:r w:rsidRPr="003F450A">
        <w:rPr>
          <w:rFonts w:cs="Arial"/>
          <w:sz w:val="18"/>
          <w:szCs w:val="18"/>
        </w:rPr>
        <w:t>Report no: H-E-14-115.1 RR1</w:t>
      </w:r>
    </w:p>
    <w:p w14:paraId="4829F822" w14:textId="77777777" w:rsidR="008B1EB6" w:rsidRPr="003F450A" w:rsidRDefault="008B1EB6" w:rsidP="00D27EEA">
      <w:pPr>
        <w:spacing w:after="0"/>
        <w:ind w:left="-567" w:firstLine="567"/>
        <w:jc w:val="both"/>
        <w:rPr>
          <w:rFonts w:cs="Arial"/>
          <w:sz w:val="18"/>
          <w:szCs w:val="18"/>
        </w:rPr>
      </w:pPr>
      <w:r w:rsidRPr="003F450A">
        <w:rPr>
          <w:rFonts w:cs="Arial"/>
          <w:sz w:val="18"/>
          <w:szCs w:val="18"/>
        </w:rPr>
        <w:t xml:space="preserve">Date: </w:t>
      </w:r>
      <w:r>
        <w:rPr>
          <w:rFonts w:cs="Arial"/>
          <w:sz w:val="18"/>
          <w:szCs w:val="18"/>
        </w:rPr>
        <w:t>15 August 2014</w:t>
      </w:r>
    </w:p>
    <w:p w14:paraId="0D20FECE" w14:textId="77777777" w:rsidR="008B1EB6" w:rsidRPr="003F450A" w:rsidRDefault="008B1EB6" w:rsidP="008B1EB6">
      <w:pPr>
        <w:pStyle w:val="Footnote9"/>
        <w:spacing w:after="0"/>
        <w:ind w:left="-567"/>
        <w:jc w:val="both"/>
      </w:pPr>
    </w:p>
    <w:p w14:paraId="17AC70E7" w14:textId="12948F56" w:rsidR="00407457" w:rsidRPr="00483E56" w:rsidRDefault="008B1EB6" w:rsidP="003672EE">
      <w:pPr>
        <w:pStyle w:val="Footnote9"/>
      </w:pPr>
      <w:r>
        <w:t>ISCRR is a joint initiative of the Victorian WorkCover Authority, the Transport Accident Commission and Monash University. The opinions, findings and conclusions expressed in this publication are those of the authors and not necessarily those of Monash University or ISCRR</w:t>
      </w:r>
      <w:r>
        <w:rPr>
          <w:b/>
        </w:rPr>
        <w:t>.</w:t>
      </w:r>
    </w:p>
    <w:sectPr w:rsidR="00407457" w:rsidRPr="00483E56" w:rsidSect="003672EE">
      <w:footerReference w:type="default" r:id="rId14"/>
      <w:headerReference w:type="first" r:id="rId15"/>
      <w:pgSz w:w="11906" w:h="16838"/>
      <w:pgMar w:top="1669" w:right="1133" w:bottom="1440" w:left="993" w:header="142"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619A8" w14:textId="77777777" w:rsidR="00FB64EF" w:rsidRDefault="00FB64EF" w:rsidP="005A095D">
      <w:pPr>
        <w:spacing w:after="0" w:line="240" w:lineRule="auto"/>
      </w:pPr>
      <w:r>
        <w:separator/>
      </w:r>
    </w:p>
  </w:endnote>
  <w:endnote w:type="continuationSeparator" w:id="0">
    <w:p w14:paraId="00F4CF83" w14:textId="77777777" w:rsidR="00FB64EF" w:rsidRDefault="00FB64EF" w:rsidP="005A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DF17C" w14:textId="77777777" w:rsidR="00FB64EF" w:rsidRDefault="00FB64EF" w:rsidP="00E3002F">
    <w:pPr>
      <w:pStyle w:val="Footer"/>
      <w:jc w:val="center"/>
      <w:rPr>
        <w:rFonts w:cs="Arial"/>
      </w:rPr>
    </w:pPr>
    <w:r>
      <w:rPr>
        <w:rFonts w:cs="Arial"/>
        <w:noProof/>
      </w:rPr>
      <mc:AlternateContent>
        <mc:Choice Requires="wps">
          <w:drawing>
            <wp:anchor distT="0" distB="0" distL="114300" distR="114300" simplePos="0" relativeHeight="251664384" behindDoc="0" locked="0" layoutInCell="1" allowOverlap="1" wp14:anchorId="20FE67BD" wp14:editId="5ADE74CE">
              <wp:simplePos x="0" y="0"/>
              <wp:positionH relativeFrom="column">
                <wp:posOffset>1666875</wp:posOffset>
              </wp:positionH>
              <wp:positionV relativeFrom="paragraph">
                <wp:posOffset>-339725</wp:posOffset>
              </wp:positionV>
              <wp:extent cx="2362200" cy="352425"/>
              <wp:effectExtent l="0" t="0" r="0"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D34D2" w14:textId="77777777" w:rsidR="00FB64EF" w:rsidRPr="00483E56" w:rsidRDefault="00FB64EF" w:rsidP="00E3002F">
                          <w:pPr>
                            <w:jc w:val="center"/>
                            <w:rPr>
                              <w:rFonts w:cs="Arial"/>
                            </w:rPr>
                          </w:pPr>
                          <w:r w:rsidRPr="00EF465C">
                            <w:rPr>
                              <w:rFonts w:cs="Arial"/>
                              <w:b/>
                            </w:rPr>
                            <w:t>www.iscrr.com.au</w:t>
                          </w:r>
                        </w:p>
                        <w:p w14:paraId="01A04C3C" w14:textId="77777777" w:rsidR="00FB64EF" w:rsidRDefault="00FB64EF" w:rsidP="00E300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5" type="#_x0000_t202" style="position:absolute;left:0;text-align:left;margin-left:131.25pt;margin-top:-26.75pt;width:186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hUygQIAAA8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wIj&#10;RTqg6IEPHl3rAc1DdXrjKjC6N2DmB9gGlmOmztxp+sUhpW9aojb8ylrdt5wwiC4LN5OTqyOOCyDr&#10;/r1m4IZsvY5AQ2O7UDooBgJ0YOnxyEwIhcJmfj7LgW6MKJydT/Min0YXpDrcNtb5t1x3KExqbIH5&#10;iE52d86HaEh1MAnOnJaCrYSUcWE36xtp0Y6ASlbx26O/MJMqGCsdro2I4w4ECT7CWQg3sv5UZnmR&#10;XuflZDVbzCfFqphOynm6mKRZeV3O0qIsblffQ4BZUbWCMa7uhOIHBWbF3zG874VRO1GDqK9xOYXq&#10;xLz+mGQav98l2QkPDSlFV+PF0YhUgdg3ikHapPJEyHGevAw/VhlqcPjHqkQZBOZHDfhhPQBK0MZa&#10;s0cQhNXAF1ALrwhMWm2/YdRDR9bYfd0SyzGS7xSIqsyKIrRwXBTTeQ4Le3qyPj0higJUjT1G4/TG&#10;j22/NVZsWvA0yljpKxBiI6JGnqPayxe6LiazfyFCW5+uo9XzO7b8AQAA//8DAFBLAwQUAAYACAAA&#10;ACEAfKvm6t0AAAAJAQAADwAAAGRycy9kb3ducmV2LnhtbEyPQU+DQBCF7yb+h82YeDHtIi1UkaVR&#10;E43X1v6AAaZAZGcJuy303zue7O1N3pc37+Xb2fbqTKPvHBt4XEagiCtXd9wYOHx/LJ5A+YBcY++Y&#10;DFzIw7a4vckxq93EOzrvQ6MkhH2GBtoQhkxrX7Vk0S/dQCze0Y0Wg5xjo+sRJwm3vY6jKNUWO5YP&#10;LQ703lL1sz9ZA8ev6SF5nsrPcNjs1ukbdpvSXYy5v5tfX0AFmsM/DH/1pToU0ql0J6696g3EaZwI&#10;amCRrEQIka7WIkqxItBFrq8XFL8AAAD//wMAUEsBAi0AFAAGAAgAAAAhALaDOJL+AAAA4QEAABMA&#10;AAAAAAAAAAAAAAAAAAAAAFtDb250ZW50X1R5cGVzXS54bWxQSwECLQAUAAYACAAAACEAOP0h/9YA&#10;AACUAQAACwAAAAAAAAAAAAAAAAAvAQAAX3JlbHMvLnJlbHNQSwECLQAUAAYACAAAACEAeT4VMoEC&#10;AAAPBQAADgAAAAAAAAAAAAAAAAAuAgAAZHJzL2Uyb0RvYy54bWxQSwECLQAUAAYACAAAACEAfKvm&#10;6t0AAAAJAQAADwAAAAAAAAAAAAAAAADbBAAAZHJzL2Rvd25yZXYueG1sUEsFBgAAAAAEAAQA8wAA&#10;AOUFAAAAAA==&#10;" stroked="f">
              <v:textbox>
                <w:txbxContent>
                  <w:p w14:paraId="7CBD34D2" w14:textId="77777777" w:rsidR="00FB64EF" w:rsidRPr="00483E56" w:rsidRDefault="00FB64EF" w:rsidP="00E3002F">
                    <w:pPr>
                      <w:jc w:val="center"/>
                      <w:rPr>
                        <w:rFonts w:cs="Arial"/>
                      </w:rPr>
                    </w:pPr>
                    <w:r w:rsidRPr="00EF465C">
                      <w:rPr>
                        <w:rFonts w:cs="Arial"/>
                        <w:b/>
                      </w:rPr>
                      <w:t>www.iscrr.com.au</w:t>
                    </w:r>
                  </w:p>
                  <w:p w14:paraId="01A04C3C" w14:textId="77777777" w:rsidR="00FB64EF" w:rsidRDefault="00FB64EF" w:rsidP="00E3002F"/>
                </w:txbxContent>
              </v:textbox>
            </v:shape>
          </w:pict>
        </mc:Fallback>
      </mc:AlternateContent>
    </w:r>
    <w:r w:rsidRPr="00483E56">
      <w:rPr>
        <w:rFonts w:cs="Arial"/>
        <w:noProof/>
      </w:rPr>
      <w:drawing>
        <wp:inline distT="0" distB="0" distL="0" distR="0" wp14:anchorId="2333F70D" wp14:editId="1B997D00">
          <wp:extent cx="2162175" cy="607498"/>
          <wp:effectExtent l="0" t="0" r="0" b="2540"/>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th byline - colo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6049" cy="608587"/>
                  </a:xfrm>
                  <a:prstGeom prst="rect">
                    <a:avLst/>
                  </a:prstGeom>
                </pic:spPr>
              </pic:pic>
            </a:graphicData>
          </a:graphic>
        </wp:inline>
      </w:drawing>
    </w:r>
  </w:p>
  <w:p w14:paraId="48460E78" w14:textId="77777777" w:rsidR="00FB64EF" w:rsidRDefault="00FB64EF" w:rsidP="00E3002F">
    <w:pPr>
      <w:pStyle w:val="Footer"/>
      <w:jc w:val="center"/>
      <w:rPr>
        <w:rFonts w:cs="Arial"/>
      </w:rPr>
    </w:pPr>
  </w:p>
  <w:p w14:paraId="42A5E510" w14:textId="77777777" w:rsidR="00FB64EF" w:rsidRPr="00E3002F" w:rsidRDefault="00FB64EF" w:rsidP="00E3002F">
    <w:pPr>
      <w:pStyle w:val="Footer"/>
      <w:jc w:val="cente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5D45E" w14:textId="77777777" w:rsidR="00FB64EF" w:rsidRDefault="00FB64EF" w:rsidP="005A095D">
      <w:pPr>
        <w:spacing w:after="0" w:line="240" w:lineRule="auto"/>
      </w:pPr>
      <w:r>
        <w:separator/>
      </w:r>
    </w:p>
  </w:footnote>
  <w:footnote w:type="continuationSeparator" w:id="0">
    <w:p w14:paraId="7C02802E" w14:textId="77777777" w:rsidR="00FB64EF" w:rsidRDefault="00FB64EF" w:rsidP="005A0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61574" w14:textId="1B64FD1D" w:rsidR="001C420F" w:rsidRDefault="001C420F" w:rsidP="001C420F">
    <w:pPr>
      <w:pStyle w:val="Header"/>
      <w:jc w:val="right"/>
    </w:pPr>
    <w:r>
      <w:rPr>
        <w:noProof/>
      </w:rPr>
      <w:drawing>
        <wp:anchor distT="0" distB="0" distL="114300" distR="114300" simplePos="0" relativeHeight="251666432" behindDoc="0" locked="0" layoutInCell="1" allowOverlap="1" wp14:anchorId="7B943877" wp14:editId="36240DFE">
          <wp:simplePos x="0" y="0"/>
          <wp:positionH relativeFrom="column">
            <wp:posOffset>622397</wp:posOffset>
          </wp:positionH>
          <wp:positionV relativeFrom="paragraph">
            <wp:posOffset>98669</wp:posOffset>
          </wp:positionV>
          <wp:extent cx="2891790" cy="781685"/>
          <wp:effectExtent l="0" t="0" r="381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RI Name RGB (horiz) G11449 300 dpi (1).pdf"/>
                  <pic:cNvPicPr/>
                </pic:nvPicPr>
                <pic:blipFill>
                  <a:blip r:embed="rId1">
                    <a:extLst>
                      <a:ext uri="{28A0092B-C50C-407E-A947-70E740481C1C}">
                        <a14:useLocalDpi xmlns:a14="http://schemas.microsoft.com/office/drawing/2010/main" val="0"/>
                      </a:ext>
                    </a:extLst>
                  </a:blip>
                  <a:stretch>
                    <a:fillRect/>
                  </a:stretch>
                </pic:blipFill>
                <pic:spPr>
                  <a:xfrm>
                    <a:off x="0" y="0"/>
                    <a:ext cx="2891790" cy="781685"/>
                  </a:xfrm>
                  <a:prstGeom prst="rect">
                    <a:avLst/>
                  </a:prstGeom>
                </pic:spPr>
              </pic:pic>
            </a:graphicData>
          </a:graphic>
          <wp14:sizeRelH relativeFrom="page">
            <wp14:pctWidth>0</wp14:pctWidth>
          </wp14:sizeRelH>
          <wp14:sizeRelV relativeFrom="page">
            <wp14:pctHeight>0</wp14:pctHeight>
          </wp14:sizeRelV>
        </wp:anchor>
      </w:drawing>
    </w:r>
    <w:r w:rsidRPr="00E972C3">
      <w:rPr>
        <w:noProof/>
      </w:rPr>
      <w:drawing>
        <wp:inline distT="0" distB="0" distL="0" distR="0" wp14:anchorId="264CB424" wp14:editId="0C4EFC6F">
          <wp:extent cx="2966720" cy="995680"/>
          <wp:effectExtent l="19050" t="0" r="5080" b="0"/>
          <wp:docPr id="3" name="Picture 2" descr="ISCRR-PartHe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RR-PartHedr.jpg"/>
                  <pic:cNvPicPr/>
                </pic:nvPicPr>
                <pic:blipFill>
                  <a:blip r:embed="rId2"/>
                  <a:stretch>
                    <a:fillRect/>
                  </a:stretch>
                </pic:blipFill>
                <pic:spPr>
                  <a:xfrm>
                    <a:off x="0" y="0"/>
                    <a:ext cx="2966720" cy="9956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4821"/>
    <w:multiLevelType w:val="hybridMultilevel"/>
    <w:tmpl w:val="9B966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9D0F32"/>
    <w:multiLevelType w:val="hybridMultilevel"/>
    <w:tmpl w:val="266E910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6B6455C"/>
    <w:multiLevelType w:val="hybridMultilevel"/>
    <w:tmpl w:val="2ADE0A44"/>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3">
    <w:nsid w:val="2E9721DB"/>
    <w:multiLevelType w:val="hybridMultilevel"/>
    <w:tmpl w:val="6EC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7B34E3"/>
    <w:multiLevelType w:val="hybridMultilevel"/>
    <w:tmpl w:val="5082DA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8E95246"/>
    <w:multiLevelType w:val="hybridMultilevel"/>
    <w:tmpl w:val="C876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783778"/>
    <w:multiLevelType w:val="hybridMultilevel"/>
    <w:tmpl w:val="54328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All Authors&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4E7FCF"/>
    <w:rsid w:val="00003EA3"/>
    <w:rsid w:val="00015C20"/>
    <w:rsid w:val="00015E08"/>
    <w:rsid w:val="000221F3"/>
    <w:rsid w:val="00027F67"/>
    <w:rsid w:val="00031792"/>
    <w:rsid w:val="00031ADE"/>
    <w:rsid w:val="00033EB1"/>
    <w:rsid w:val="0003548D"/>
    <w:rsid w:val="00036C4E"/>
    <w:rsid w:val="00040A52"/>
    <w:rsid w:val="00045674"/>
    <w:rsid w:val="0005105B"/>
    <w:rsid w:val="00054038"/>
    <w:rsid w:val="00054AD1"/>
    <w:rsid w:val="00054FBF"/>
    <w:rsid w:val="0005561B"/>
    <w:rsid w:val="000606A9"/>
    <w:rsid w:val="000634E5"/>
    <w:rsid w:val="00070508"/>
    <w:rsid w:val="00073BB9"/>
    <w:rsid w:val="00074F9D"/>
    <w:rsid w:val="00076F7E"/>
    <w:rsid w:val="000A0F14"/>
    <w:rsid w:val="000A16D5"/>
    <w:rsid w:val="000A44BF"/>
    <w:rsid w:val="000B2D63"/>
    <w:rsid w:val="000B35A5"/>
    <w:rsid w:val="000C1128"/>
    <w:rsid w:val="000C292B"/>
    <w:rsid w:val="000C5A9E"/>
    <w:rsid w:val="000C6711"/>
    <w:rsid w:val="000C7BE6"/>
    <w:rsid w:val="000D0B8F"/>
    <w:rsid w:val="000D3CFF"/>
    <w:rsid w:val="000D3F4C"/>
    <w:rsid w:val="000D40CE"/>
    <w:rsid w:val="000D7B76"/>
    <w:rsid w:val="000D7F81"/>
    <w:rsid w:val="000E07A7"/>
    <w:rsid w:val="000F569C"/>
    <w:rsid w:val="00101773"/>
    <w:rsid w:val="00102D2C"/>
    <w:rsid w:val="001067D5"/>
    <w:rsid w:val="00107AB5"/>
    <w:rsid w:val="0011036D"/>
    <w:rsid w:val="001138B9"/>
    <w:rsid w:val="00116373"/>
    <w:rsid w:val="00134FE2"/>
    <w:rsid w:val="0013523C"/>
    <w:rsid w:val="0013679F"/>
    <w:rsid w:val="00142B20"/>
    <w:rsid w:val="00156D13"/>
    <w:rsid w:val="00165EB7"/>
    <w:rsid w:val="00173D30"/>
    <w:rsid w:val="00174BA7"/>
    <w:rsid w:val="0018370E"/>
    <w:rsid w:val="00191346"/>
    <w:rsid w:val="001A58E6"/>
    <w:rsid w:val="001C420F"/>
    <w:rsid w:val="001C4728"/>
    <w:rsid w:val="001C5470"/>
    <w:rsid w:val="001D458D"/>
    <w:rsid w:val="001F2E8B"/>
    <w:rsid w:val="001F417F"/>
    <w:rsid w:val="0020343B"/>
    <w:rsid w:val="0021322D"/>
    <w:rsid w:val="00215458"/>
    <w:rsid w:val="00224405"/>
    <w:rsid w:val="0024325A"/>
    <w:rsid w:val="002443DB"/>
    <w:rsid w:val="00257688"/>
    <w:rsid w:val="00261C86"/>
    <w:rsid w:val="00264796"/>
    <w:rsid w:val="00265D35"/>
    <w:rsid w:val="002675FA"/>
    <w:rsid w:val="00274A53"/>
    <w:rsid w:val="00275985"/>
    <w:rsid w:val="002827B0"/>
    <w:rsid w:val="002839E9"/>
    <w:rsid w:val="0028508A"/>
    <w:rsid w:val="00286A11"/>
    <w:rsid w:val="002C4CAF"/>
    <w:rsid w:val="002C6EE6"/>
    <w:rsid w:val="002D6EF9"/>
    <w:rsid w:val="002F137D"/>
    <w:rsid w:val="002F495B"/>
    <w:rsid w:val="002F4B2A"/>
    <w:rsid w:val="00302961"/>
    <w:rsid w:val="00307DD5"/>
    <w:rsid w:val="00314D22"/>
    <w:rsid w:val="00315E70"/>
    <w:rsid w:val="00316380"/>
    <w:rsid w:val="00332644"/>
    <w:rsid w:val="003408A7"/>
    <w:rsid w:val="00341F00"/>
    <w:rsid w:val="00345BDD"/>
    <w:rsid w:val="00346AD7"/>
    <w:rsid w:val="003519D3"/>
    <w:rsid w:val="00353C8D"/>
    <w:rsid w:val="003672EE"/>
    <w:rsid w:val="00371422"/>
    <w:rsid w:val="003716C7"/>
    <w:rsid w:val="00376432"/>
    <w:rsid w:val="0038347E"/>
    <w:rsid w:val="0038780A"/>
    <w:rsid w:val="00392382"/>
    <w:rsid w:val="00395390"/>
    <w:rsid w:val="00396671"/>
    <w:rsid w:val="003A00DF"/>
    <w:rsid w:val="003A7FA5"/>
    <w:rsid w:val="003B6BFE"/>
    <w:rsid w:val="003B7CA8"/>
    <w:rsid w:val="003C4BD4"/>
    <w:rsid w:val="003E7F75"/>
    <w:rsid w:val="003F1A4C"/>
    <w:rsid w:val="003F27C6"/>
    <w:rsid w:val="003F450A"/>
    <w:rsid w:val="003F6877"/>
    <w:rsid w:val="003F6943"/>
    <w:rsid w:val="00406DC5"/>
    <w:rsid w:val="00407457"/>
    <w:rsid w:val="004161A4"/>
    <w:rsid w:val="00416989"/>
    <w:rsid w:val="004204AA"/>
    <w:rsid w:val="00430DC9"/>
    <w:rsid w:val="00435579"/>
    <w:rsid w:val="0043612E"/>
    <w:rsid w:val="00450E65"/>
    <w:rsid w:val="004544AC"/>
    <w:rsid w:val="004603A3"/>
    <w:rsid w:val="004715FA"/>
    <w:rsid w:val="00473F21"/>
    <w:rsid w:val="00482897"/>
    <w:rsid w:val="00483E56"/>
    <w:rsid w:val="00487B9E"/>
    <w:rsid w:val="00491EA3"/>
    <w:rsid w:val="004941A2"/>
    <w:rsid w:val="004A1F4A"/>
    <w:rsid w:val="004A6984"/>
    <w:rsid w:val="004A6EEF"/>
    <w:rsid w:val="004B30CF"/>
    <w:rsid w:val="004C4733"/>
    <w:rsid w:val="004D023E"/>
    <w:rsid w:val="004E02F4"/>
    <w:rsid w:val="004E604E"/>
    <w:rsid w:val="004E7FCF"/>
    <w:rsid w:val="004F14A0"/>
    <w:rsid w:val="004F4BDB"/>
    <w:rsid w:val="00501591"/>
    <w:rsid w:val="0050714E"/>
    <w:rsid w:val="005156A1"/>
    <w:rsid w:val="005259DE"/>
    <w:rsid w:val="0053450F"/>
    <w:rsid w:val="005370EB"/>
    <w:rsid w:val="00537BD0"/>
    <w:rsid w:val="005414A2"/>
    <w:rsid w:val="0054317E"/>
    <w:rsid w:val="005479CB"/>
    <w:rsid w:val="00551729"/>
    <w:rsid w:val="00552C67"/>
    <w:rsid w:val="005544BC"/>
    <w:rsid w:val="00554E79"/>
    <w:rsid w:val="005773D8"/>
    <w:rsid w:val="00580E2C"/>
    <w:rsid w:val="0058212D"/>
    <w:rsid w:val="00582855"/>
    <w:rsid w:val="00593924"/>
    <w:rsid w:val="00593B46"/>
    <w:rsid w:val="005951EA"/>
    <w:rsid w:val="005976A7"/>
    <w:rsid w:val="005A0398"/>
    <w:rsid w:val="005A095D"/>
    <w:rsid w:val="005A7238"/>
    <w:rsid w:val="005B67B6"/>
    <w:rsid w:val="005C0A88"/>
    <w:rsid w:val="005C3131"/>
    <w:rsid w:val="005D43F4"/>
    <w:rsid w:val="005D4EF7"/>
    <w:rsid w:val="005D5DBE"/>
    <w:rsid w:val="005D7839"/>
    <w:rsid w:val="005F2586"/>
    <w:rsid w:val="005F463F"/>
    <w:rsid w:val="005F765F"/>
    <w:rsid w:val="00601CE9"/>
    <w:rsid w:val="00603A43"/>
    <w:rsid w:val="006057B8"/>
    <w:rsid w:val="00605925"/>
    <w:rsid w:val="00610650"/>
    <w:rsid w:val="00615575"/>
    <w:rsid w:val="0064333E"/>
    <w:rsid w:val="00646EED"/>
    <w:rsid w:val="0065178C"/>
    <w:rsid w:val="00654FE1"/>
    <w:rsid w:val="006611CD"/>
    <w:rsid w:val="00661B5A"/>
    <w:rsid w:val="00661E03"/>
    <w:rsid w:val="00675A35"/>
    <w:rsid w:val="00677146"/>
    <w:rsid w:val="0068073E"/>
    <w:rsid w:val="00680917"/>
    <w:rsid w:val="00683D2F"/>
    <w:rsid w:val="006862EC"/>
    <w:rsid w:val="0068717D"/>
    <w:rsid w:val="00696CD9"/>
    <w:rsid w:val="006A1795"/>
    <w:rsid w:val="006A4F2B"/>
    <w:rsid w:val="006B1310"/>
    <w:rsid w:val="006B1874"/>
    <w:rsid w:val="006B3078"/>
    <w:rsid w:val="006B4BFD"/>
    <w:rsid w:val="006C4444"/>
    <w:rsid w:val="006C785C"/>
    <w:rsid w:val="006D34CB"/>
    <w:rsid w:val="006D3DBA"/>
    <w:rsid w:val="006D4606"/>
    <w:rsid w:val="006D4A99"/>
    <w:rsid w:val="006F12D2"/>
    <w:rsid w:val="006F2B73"/>
    <w:rsid w:val="00701098"/>
    <w:rsid w:val="00701F93"/>
    <w:rsid w:val="00702D81"/>
    <w:rsid w:val="00714F76"/>
    <w:rsid w:val="00730A7B"/>
    <w:rsid w:val="00734817"/>
    <w:rsid w:val="00737FA6"/>
    <w:rsid w:val="00740A0B"/>
    <w:rsid w:val="0074211D"/>
    <w:rsid w:val="00743FC5"/>
    <w:rsid w:val="007522F2"/>
    <w:rsid w:val="007549BE"/>
    <w:rsid w:val="00761449"/>
    <w:rsid w:val="00771202"/>
    <w:rsid w:val="0078173D"/>
    <w:rsid w:val="007952DD"/>
    <w:rsid w:val="00796D92"/>
    <w:rsid w:val="007A216A"/>
    <w:rsid w:val="007A366F"/>
    <w:rsid w:val="007A3DA9"/>
    <w:rsid w:val="007A5D16"/>
    <w:rsid w:val="007B50B5"/>
    <w:rsid w:val="007B6688"/>
    <w:rsid w:val="007D2188"/>
    <w:rsid w:val="007D3E7F"/>
    <w:rsid w:val="007E2418"/>
    <w:rsid w:val="007E49D6"/>
    <w:rsid w:val="007F7E1C"/>
    <w:rsid w:val="00804B00"/>
    <w:rsid w:val="00807DE8"/>
    <w:rsid w:val="00813D97"/>
    <w:rsid w:val="00814116"/>
    <w:rsid w:val="008159D2"/>
    <w:rsid w:val="0082365F"/>
    <w:rsid w:val="00824161"/>
    <w:rsid w:val="00841500"/>
    <w:rsid w:val="008470BF"/>
    <w:rsid w:val="008643BE"/>
    <w:rsid w:val="00867EB6"/>
    <w:rsid w:val="00870390"/>
    <w:rsid w:val="0087388D"/>
    <w:rsid w:val="008834E3"/>
    <w:rsid w:val="0088408D"/>
    <w:rsid w:val="00884B1F"/>
    <w:rsid w:val="008961D4"/>
    <w:rsid w:val="008A1C6A"/>
    <w:rsid w:val="008A37C9"/>
    <w:rsid w:val="008A50AD"/>
    <w:rsid w:val="008B1CD8"/>
    <w:rsid w:val="008B1EB6"/>
    <w:rsid w:val="008B68E5"/>
    <w:rsid w:val="008C38F6"/>
    <w:rsid w:val="008C68C7"/>
    <w:rsid w:val="008E6781"/>
    <w:rsid w:val="008F5799"/>
    <w:rsid w:val="00904B71"/>
    <w:rsid w:val="009050EE"/>
    <w:rsid w:val="00906C76"/>
    <w:rsid w:val="009135DA"/>
    <w:rsid w:val="00915CE9"/>
    <w:rsid w:val="009170F1"/>
    <w:rsid w:val="00922049"/>
    <w:rsid w:val="009271AC"/>
    <w:rsid w:val="009369F1"/>
    <w:rsid w:val="00937E50"/>
    <w:rsid w:val="00937F38"/>
    <w:rsid w:val="00940CE8"/>
    <w:rsid w:val="00940CED"/>
    <w:rsid w:val="009538A7"/>
    <w:rsid w:val="00955C62"/>
    <w:rsid w:val="00960B25"/>
    <w:rsid w:val="009738B1"/>
    <w:rsid w:val="00976547"/>
    <w:rsid w:val="00980466"/>
    <w:rsid w:val="00982C9E"/>
    <w:rsid w:val="00985D70"/>
    <w:rsid w:val="00991C47"/>
    <w:rsid w:val="009A0326"/>
    <w:rsid w:val="009A3E87"/>
    <w:rsid w:val="009B37C6"/>
    <w:rsid w:val="009B5929"/>
    <w:rsid w:val="009C2E73"/>
    <w:rsid w:val="009C35A4"/>
    <w:rsid w:val="009D074F"/>
    <w:rsid w:val="009D2D6E"/>
    <w:rsid w:val="009D2F18"/>
    <w:rsid w:val="009E716C"/>
    <w:rsid w:val="009F5796"/>
    <w:rsid w:val="009F6F2F"/>
    <w:rsid w:val="00A006C8"/>
    <w:rsid w:val="00A144CC"/>
    <w:rsid w:val="00A15F28"/>
    <w:rsid w:val="00A1719A"/>
    <w:rsid w:val="00A23B7D"/>
    <w:rsid w:val="00A31BFB"/>
    <w:rsid w:val="00A33575"/>
    <w:rsid w:val="00A34E01"/>
    <w:rsid w:val="00A40590"/>
    <w:rsid w:val="00A47306"/>
    <w:rsid w:val="00A47AA5"/>
    <w:rsid w:val="00A54BAE"/>
    <w:rsid w:val="00A55056"/>
    <w:rsid w:val="00A55AB7"/>
    <w:rsid w:val="00A56B55"/>
    <w:rsid w:val="00A65E1A"/>
    <w:rsid w:val="00A725FD"/>
    <w:rsid w:val="00A738E9"/>
    <w:rsid w:val="00A80673"/>
    <w:rsid w:val="00A8232C"/>
    <w:rsid w:val="00A82826"/>
    <w:rsid w:val="00A935AE"/>
    <w:rsid w:val="00A945B2"/>
    <w:rsid w:val="00A94F3A"/>
    <w:rsid w:val="00AA1356"/>
    <w:rsid w:val="00AB2035"/>
    <w:rsid w:val="00AB6D8E"/>
    <w:rsid w:val="00AC1AD6"/>
    <w:rsid w:val="00AC6930"/>
    <w:rsid w:val="00AD40D1"/>
    <w:rsid w:val="00AE2248"/>
    <w:rsid w:val="00AE46E9"/>
    <w:rsid w:val="00AE784B"/>
    <w:rsid w:val="00AF1C7B"/>
    <w:rsid w:val="00AF4A3B"/>
    <w:rsid w:val="00AF6557"/>
    <w:rsid w:val="00AF67B5"/>
    <w:rsid w:val="00B0079A"/>
    <w:rsid w:val="00B13CE9"/>
    <w:rsid w:val="00B2367A"/>
    <w:rsid w:val="00B26C44"/>
    <w:rsid w:val="00B27DE4"/>
    <w:rsid w:val="00B30B43"/>
    <w:rsid w:val="00B35EEE"/>
    <w:rsid w:val="00B400C5"/>
    <w:rsid w:val="00B533EA"/>
    <w:rsid w:val="00B53CA0"/>
    <w:rsid w:val="00B621CE"/>
    <w:rsid w:val="00B66405"/>
    <w:rsid w:val="00B74636"/>
    <w:rsid w:val="00B922E8"/>
    <w:rsid w:val="00B94F0F"/>
    <w:rsid w:val="00B954B6"/>
    <w:rsid w:val="00BA4989"/>
    <w:rsid w:val="00BA5B8B"/>
    <w:rsid w:val="00BA7C29"/>
    <w:rsid w:val="00BB07AA"/>
    <w:rsid w:val="00BB489A"/>
    <w:rsid w:val="00BC1AEE"/>
    <w:rsid w:val="00BC6CFF"/>
    <w:rsid w:val="00BC7ED9"/>
    <w:rsid w:val="00BD0C65"/>
    <w:rsid w:val="00BD3B22"/>
    <w:rsid w:val="00BD77DB"/>
    <w:rsid w:val="00BE21A2"/>
    <w:rsid w:val="00BF6F3F"/>
    <w:rsid w:val="00C01E76"/>
    <w:rsid w:val="00C04890"/>
    <w:rsid w:val="00C155A7"/>
    <w:rsid w:val="00C16AE8"/>
    <w:rsid w:val="00C1732E"/>
    <w:rsid w:val="00C2723B"/>
    <w:rsid w:val="00C3051C"/>
    <w:rsid w:val="00C31947"/>
    <w:rsid w:val="00C37E21"/>
    <w:rsid w:val="00C4531F"/>
    <w:rsid w:val="00C515EB"/>
    <w:rsid w:val="00C53419"/>
    <w:rsid w:val="00C6713D"/>
    <w:rsid w:val="00C70886"/>
    <w:rsid w:val="00C72BB9"/>
    <w:rsid w:val="00C83904"/>
    <w:rsid w:val="00C91997"/>
    <w:rsid w:val="00C95E89"/>
    <w:rsid w:val="00C9735C"/>
    <w:rsid w:val="00CA1F85"/>
    <w:rsid w:val="00CA5DC8"/>
    <w:rsid w:val="00CA6EA1"/>
    <w:rsid w:val="00CB029B"/>
    <w:rsid w:val="00CC0301"/>
    <w:rsid w:val="00CD7937"/>
    <w:rsid w:val="00CE03A5"/>
    <w:rsid w:val="00CE05F9"/>
    <w:rsid w:val="00CE0BC9"/>
    <w:rsid w:val="00CE0ED9"/>
    <w:rsid w:val="00CE2BD8"/>
    <w:rsid w:val="00CE4C91"/>
    <w:rsid w:val="00CF19B6"/>
    <w:rsid w:val="00CF3B63"/>
    <w:rsid w:val="00D028D1"/>
    <w:rsid w:val="00D067C6"/>
    <w:rsid w:val="00D100F1"/>
    <w:rsid w:val="00D16DB1"/>
    <w:rsid w:val="00D20E7F"/>
    <w:rsid w:val="00D2792A"/>
    <w:rsid w:val="00D27EEA"/>
    <w:rsid w:val="00D308B0"/>
    <w:rsid w:val="00D31817"/>
    <w:rsid w:val="00D31F3C"/>
    <w:rsid w:val="00D34D7C"/>
    <w:rsid w:val="00D37818"/>
    <w:rsid w:val="00D4006C"/>
    <w:rsid w:val="00D4305E"/>
    <w:rsid w:val="00D523A4"/>
    <w:rsid w:val="00D528EC"/>
    <w:rsid w:val="00D52AE0"/>
    <w:rsid w:val="00D54988"/>
    <w:rsid w:val="00D55C94"/>
    <w:rsid w:val="00D5703B"/>
    <w:rsid w:val="00D66F1F"/>
    <w:rsid w:val="00D80CF3"/>
    <w:rsid w:val="00D85D47"/>
    <w:rsid w:val="00D87DA1"/>
    <w:rsid w:val="00DA38F0"/>
    <w:rsid w:val="00DB2725"/>
    <w:rsid w:val="00DB2F0F"/>
    <w:rsid w:val="00DB36AF"/>
    <w:rsid w:val="00DC089B"/>
    <w:rsid w:val="00DC71FC"/>
    <w:rsid w:val="00DC7B1C"/>
    <w:rsid w:val="00DE3D99"/>
    <w:rsid w:val="00E00F1D"/>
    <w:rsid w:val="00E0201D"/>
    <w:rsid w:val="00E04BBA"/>
    <w:rsid w:val="00E070B4"/>
    <w:rsid w:val="00E10AC1"/>
    <w:rsid w:val="00E23B90"/>
    <w:rsid w:val="00E27E24"/>
    <w:rsid w:val="00E3002F"/>
    <w:rsid w:val="00E305C7"/>
    <w:rsid w:val="00E313D1"/>
    <w:rsid w:val="00E33F5B"/>
    <w:rsid w:val="00E5265B"/>
    <w:rsid w:val="00E66D5E"/>
    <w:rsid w:val="00E677CE"/>
    <w:rsid w:val="00E74BBD"/>
    <w:rsid w:val="00E80867"/>
    <w:rsid w:val="00E839B1"/>
    <w:rsid w:val="00E848E7"/>
    <w:rsid w:val="00E86ADE"/>
    <w:rsid w:val="00E87F37"/>
    <w:rsid w:val="00E905D5"/>
    <w:rsid w:val="00E9521A"/>
    <w:rsid w:val="00E972C3"/>
    <w:rsid w:val="00E978D7"/>
    <w:rsid w:val="00EA1A09"/>
    <w:rsid w:val="00EB3A63"/>
    <w:rsid w:val="00EB79A9"/>
    <w:rsid w:val="00EC4B07"/>
    <w:rsid w:val="00ED5A62"/>
    <w:rsid w:val="00ED79BC"/>
    <w:rsid w:val="00EE5A62"/>
    <w:rsid w:val="00EF089A"/>
    <w:rsid w:val="00F02583"/>
    <w:rsid w:val="00F13CDA"/>
    <w:rsid w:val="00F14812"/>
    <w:rsid w:val="00F16076"/>
    <w:rsid w:val="00F176BE"/>
    <w:rsid w:val="00F207F9"/>
    <w:rsid w:val="00F22C98"/>
    <w:rsid w:val="00F27EE2"/>
    <w:rsid w:val="00F34BAB"/>
    <w:rsid w:val="00F36E66"/>
    <w:rsid w:val="00F40BD9"/>
    <w:rsid w:val="00F509B6"/>
    <w:rsid w:val="00F522D0"/>
    <w:rsid w:val="00F60FA8"/>
    <w:rsid w:val="00F6567F"/>
    <w:rsid w:val="00F713A6"/>
    <w:rsid w:val="00F71788"/>
    <w:rsid w:val="00F739FF"/>
    <w:rsid w:val="00F74B9F"/>
    <w:rsid w:val="00F81726"/>
    <w:rsid w:val="00F81A83"/>
    <w:rsid w:val="00F82769"/>
    <w:rsid w:val="00F84FD3"/>
    <w:rsid w:val="00F87E04"/>
    <w:rsid w:val="00F908F9"/>
    <w:rsid w:val="00FB13CA"/>
    <w:rsid w:val="00FB64EF"/>
    <w:rsid w:val="00FC5637"/>
    <w:rsid w:val="00FD3B1B"/>
    <w:rsid w:val="00FE2468"/>
    <w:rsid w:val="00FE6669"/>
    <w:rsid w:val="00FF1F78"/>
    <w:rsid w:val="00FF20B3"/>
    <w:rsid w:val="00FF445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B5B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A99"/>
    <w:rPr>
      <w:rFonts w:ascii="Arial" w:hAnsi="Arial"/>
    </w:rPr>
  </w:style>
  <w:style w:type="paragraph" w:styleId="Heading1">
    <w:name w:val="heading 1"/>
    <w:basedOn w:val="Normal"/>
    <w:next w:val="Normal"/>
    <w:link w:val="Heading1Char"/>
    <w:uiPriority w:val="99"/>
    <w:qFormat/>
    <w:rsid w:val="00761449"/>
    <w:pPr>
      <w:keepNext/>
      <w:keepLines/>
      <w:spacing w:before="480" w:after="0"/>
      <w:outlineLvl w:val="0"/>
    </w:pPr>
    <w:rPr>
      <w:rFonts w:eastAsiaTheme="majorEastAsia" w:cstheme="majorBidi"/>
      <w:b/>
      <w:bCs/>
      <w:color w:val="000000" w:themeColor="text1"/>
      <w:sz w:val="36"/>
      <w:szCs w:val="28"/>
    </w:rPr>
  </w:style>
  <w:style w:type="paragraph" w:styleId="Heading2">
    <w:name w:val="heading 2"/>
    <w:basedOn w:val="Normal"/>
    <w:next w:val="Normal"/>
    <w:link w:val="Heading2Char"/>
    <w:uiPriority w:val="9"/>
    <w:unhideWhenUsed/>
    <w:qFormat/>
    <w:rsid w:val="00ED5A62"/>
    <w:pPr>
      <w:keepNext/>
      <w:keepLines/>
      <w:spacing w:before="120" w:after="120"/>
      <w:outlineLvl w:val="1"/>
    </w:pPr>
    <w:rPr>
      <w:rFonts w:eastAsiaTheme="majorEastAsia" w:cstheme="majorBidi"/>
      <w:b/>
      <w:bCs/>
      <w:caps/>
      <w:color w:val="17365D" w:themeColor="text2" w:themeShade="BF"/>
      <w:sz w:val="26"/>
      <w:szCs w:val="26"/>
    </w:rPr>
  </w:style>
  <w:style w:type="paragraph" w:styleId="Heading3">
    <w:name w:val="heading 3"/>
    <w:basedOn w:val="Normal"/>
    <w:next w:val="Normal"/>
    <w:link w:val="Heading3Char"/>
    <w:uiPriority w:val="9"/>
    <w:unhideWhenUsed/>
    <w:qFormat/>
    <w:rsid w:val="00ED5A62"/>
    <w:pPr>
      <w:keepNext/>
      <w:keepLines/>
      <w:spacing w:before="120" w:after="120"/>
      <w:outlineLvl w:val="2"/>
    </w:pPr>
    <w:rPr>
      <w:rFonts w:eastAsiaTheme="majorEastAsia" w:cstheme="majorBidi"/>
      <w:b/>
      <w:bCs/>
      <w:color w:val="17365D" w:themeColor="text2" w:themeShade="BF"/>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95D"/>
  </w:style>
  <w:style w:type="paragraph" w:styleId="Footer">
    <w:name w:val="footer"/>
    <w:basedOn w:val="Normal"/>
    <w:link w:val="FooterChar"/>
    <w:uiPriority w:val="99"/>
    <w:unhideWhenUsed/>
    <w:rsid w:val="005A0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95D"/>
  </w:style>
  <w:style w:type="paragraph" w:styleId="ListParagraph">
    <w:name w:val="List Paragraph"/>
    <w:basedOn w:val="Normal"/>
    <w:link w:val="ListParagraphChar"/>
    <w:uiPriority w:val="34"/>
    <w:qFormat/>
    <w:rsid w:val="00BD0C65"/>
    <w:pPr>
      <w:ind w:left="720"/>
      <w:contextualSpacing/>
    </w:pPr>
  </w:style>
  <w:style w:type="table" w:styleId="TableGrid">
    <w:name w:val="Table Grid"/>
    <w:basedOn w:val="TableNormal"/>
    <w:uiPriority w:val="59"/>
    <w:rsid w:val="00106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44BF"/>
    <w:rPr>
      <w:sz w:val="16"/>
      <w:szCs w:val="16"/>
    </w:rPr>
  </w:style>
  <w:style w:type="paragraph" w:styleId="CommentText">
    <w:name w:val="annotation text"/>
    <w:basedOn w:val="Normal"/>
    <w:link w:val="CommentTextChar"/>
    <w:uiPriority w:val="99"/>
    <w:semiHidden/>
    <w:unhideWhenUsed/>
    <w:rsid w:val="000A44BF"/>
    <w:pPr>
      <w:spacing w:line="240" w:lineRule="auto"/>
    </w:pPr>
    <w:rPr>
      <w:sz w:val="20"/>
      <w:szCs w:val="20"/>
    </w:rPr>
  </w:style>
  <w:style w:type="character" w:customStyle="1" w:styleId="CommentTextChar">
    <w:name w:val="Comment Text Char"/>
    <w:basedOn w:val="DefaultParagraphFont"/>
    <w:link w:val="CommentText"/>
    <w:uiPriority w:val="99"/>
    <w:semiHidden/>
    <w:rsid w:val="000A44BF"/>
    <w:rPr>
      <w:sz w:val="20"/>
      <w:szCs w:val="20"/>
    </w:rPr>
  </w:style>
  <w:style w:type="paragraph" w:styleId="CommentSubject">
    <w:name w:val="annotation subject"/>
    <w:basedOn w:val="CommentText"/>
    <w:next w:val="CommentText"/>
    <w:link w:val="CommentSubjectChar"/>
    <w:uiPriority w:val="99"/>
    <w:semiHidden/>
    <w:unhideWhenUsed/>
    <w:rsid w:val="000A44BF"/>
    <w:rPr>
      <w:b/>
      <w:bCs/>
    </w:rPr>
  </w:style>
  <w:style w:type="character" w:customStyle="1" w:styleId="CommentSubjectChar">
    <w:name w:val="Comment Subject Char"/>
    <w:basedOn w:val="CommentTextChar"/>
    <w:link w:val="CommentSubject"/>
    <w:uiPriority w:val="99"/>
    <w:semiHidden/>
    <w:rsid w:val="000A44BF"/>
    <w:rPr>
      <w:b/>
      <w:bCs/>
      <w:sz w:val="20"/>
      <w:szCs w:val="20"/>
    </w:rPr>
  </w:style>
  <w:style w:type="paragraph" w:styleId="BalloonText">
    <w:name w:val="Balloon Text"/>
    <w:basedOn w:val="Normal"/>
    <w:link w:val="BalloonTextChar"/>
    <w:uiPriority w:val="99"/>
    <w:semiHidden/>
    <w:unhideWhenUsed/>
    <w:rsid w:val="000A4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4BF"/>
    <w:rPr>
      <w:rFonts w:ascii="Tahoma" w:hAnsi="Tahoma" w:cs="Tahoma"/>
      <w:sz w:val="16"/>
      <w:szCs w:val="16"/>
    </w:rPr>
  </w:style>
  <w:style w:type="character" w:styleId="Hyperlink">
    <w:name w:val="Hyperlink"/>
    <w:basedOn w:val="DefaultParagraphFont"/>
    <w:uiPriority w:val="99"/>
    <w:unhideWhenUsed/>
    <w:rsid w:val="003B7CA8"/>
    <w:rPr>
      <w:color w:val="0000FF" w:themeColor="hyperlink"/>
      <w:u w:val="single"/>
    </w:rPr>
  </w:style>
  <w:style w:type="paragraph" w:customStyle="1" w:styleId="ReportTitle">
    <w:name w:val="Report Title"/>
    <w:basedOn w:val="Normal"/>
    <w:qFormat/>
    <w:rsid w:val="00224405"/>
    <w:pPr>
      <w:ind w:firstLine="142"/>
      <w:jc w:val="right"/>
    </w:pPr>
    <w:rPr>
      <w:rFonts w:cs="Arial"/>
      <w:b/>
      <w:sz w:val="48"/>
      <w:szCs w:val="48"/>
    </w:rPr>
  </w:style>
  <w:style w:type="paragraph" w:customStyle="1" w:styleId="spacing">
    <w:name w:val="spacing"/>
    <w:basedOn w:val="Normal"/>
    <w:qFormat/>
    <w:rsid w:val="00482897"/>
    <w:pPr>
      <w:jc w:val="right"/>
    </w:pPr>
    <w:rPr>
      <w:rFonts w:cs="Arial"/>
    </w:rPr>
  </w:style>
  <w:style w:type="paragraph" w:customStyle="1" w:styleId="Authorcover">
    <w:name w:val="Author cover"/>
    <w:basedOn w:val="Normal"/>
    <w:qFormat/>
    <w:rsid w:val="00224405"/>
    <w:pPr>
      <w:jc w:val="right"/>
    </w:pPr>
    <w:rPr>
      <w:rFonts w:cs="Arial"/>
      <w:sz w:val="36"/>
      <w:szCs w:val="36"/>
    </w:rPr>
  </w:style>
  <w:style w:type="paragraph" w:customStyle="1" w:styleId="DateCover">
    <w:name w:val="DateCover"/>
    <w:basedOn w:val="Normal"/>
    <w:qFormat/>
    <w:rsid w:val="00224405"/>
    <w:pPr>
      <w:jc w:val="right"/>
    </w:pPr>
    <w:rPr>
      <w:rFonts w:cs="Arial"/>
      <w:i/>
      <w:iCs/>
      <w:sz w:val="24"/>
      <w:szCs w:val="24"/>
    </w:rPr>
  </w:style>
  <w:style w:type="paragraph" w:customStyle="1" w:styleId="BodyText11">
    <w:name w:val="Body Text 11"/>
    <w:basedOn w:val="Normal"/>
    <w:link w:val="BodyText11Char"/>
    <w:qFormat/>
    <w:rsid w:val="00482897"/>
    <w:rPr>
      <w:rFonts w:cs="Arial"/>
      <w:bCs/>
      <w:szCs w:val="24"/>
    </w:rPr>
  </w:style>
  <w:style w:type="paragraph" w:customStyle="1" w:styleId="BodyTitles12">
    <w:name w:val="Body Titles 12"/>
    <w:basedOn w:val="Normal"/>
    <w:qFormat/>
    <w:rsid w:val="00224405"/>
    <w:rPr>
      <w:rFonts w:cs="Arial"/>
      <w:b/>
      <w:sz w:val="24"/>
      <w:szCs w:val="24"/>
    </w:rPr>
  </w:style>
  <w:style w:type="paragraph" w:customStyle="1" w:styleId="Footnote9">
    <w:name w:val="Footnote 9"/>
    <w:basedOn w:val="Normal"/>
    <w:qFormat/>
    <w:rsid w:val="00224405"/>
    <w:rPr>
      <w:rFonts w:cs="Arial"/>
      <w:bCs/>
      <w:i/>
      <w:iCs/>
      <w:sz w:val="18"/>
      <w:szCs w:val="18"/>
    </w:rPr>
  </w:style>
  <w:style w:type="paragraph" w:customStyle="1" w:styleId="Documenttexts10">
    <w:name w:val="Document texts 10"/>
    <w:basedOn w:val="Normal"/>
    <w:qFormat/>
    <w:rsid w:val="00224405"/>
    <w:pPr>
      <w:spacing w:after="0" w:line="240" w:lineRule="auto"/>
    </w:pPr>
    <w:rPr>
      <w:rFonts w:cs="Arial"/>
      <w:b/>
      <w:i/>
      <w:sz w:val="20"/>
      <w:szCs w:val="20"/>
    </w:rPr>
  </w:style>
  <w:style w:type="paragraph" w:customStyle="1" w:styleId="Body">
    <w:name w:val="Body"/>
    <w:rsid w:val="00482897"/>
    <w:pPr>
      <w:spacing w:after="0" w:line="240" w:lineRule="auto"/>
    </w:pPr>
    <w:rPr>
      <w:rFonts w:ascii="Helvetica" w:eastAsia="ヒラギノ角ゴ Pro W3" w:hAnsi="Helvetica" w:cs="Times New Roman"/>
      <w:color w:val="000000"/>
      <w:sz w:val="24"/>
      <w:szCs w:val="20"/>
      <w:lang w:val="en-US" w:eastAsia="en-US"/>
    </w:rPr>
  </w:style>
  <w:style w:type="character" w:customStyle="1" w:styleId="Heading1Char">
    <w:name w:val="Heading 1 Char"/>
    <w:basedOn w:val="DefaultParagraphFont"/>
    <w:link w:val="Heading1"/>
    <w:uiPriority w:val="99"/>
    <w:rsid w:val="00761449"/>
    <w:rPr>
      <w:rFonts w:ascii="Arial" w:eastAsiaTheme="majorEastAsia" w:hAnsi="Arial" w:cstheme="majorBidi"/>
      <w:b/>
      <w:bCs/>
      <w:color w:val="000000" w:themeColor="text1"/>
      <w:sz w:val="36"/>
      <w:szCs w:val="28"/>
    </w:rPr>
  </w:style>
  <w:style w:type="paragraph" w:styleId="TOCHeading">
    <w:name w:val="TOC Heading"/>
    <w:basedOn w:val="Heading1"/>
    <w:next w:val="Normal"/>
    <w:uiPriority w:val="39"/>
    <w:semiHidden/>
    <w:unhideWhenUsed/>
    <w:qFormat/>
    <w:rsid w:val="00482897"/>
    <w:pPr>
      <w:outlineLvl w:val="9"/>
    </w:pPr>
    <w:rPr>
      <w:lang w:val="en-US" w:eastAsia="en-US"/>
    </w:rPr>
  </w:style>
  <w:style w:type="character" w:customStyle="1" w:styleId="ListParagraphChar">
    <w:name w:val="List Paragraph Char"/>
    <w:basedOn w:val="DefaultParagraphFont"/>
    <w:link w:val="ListParagraph"/>
    <w:uiPriority w:val="34"/>
    <w:rsid w:val="004E7FCF"/>
    <w:rPr>
      <w:rFonts w:ascii="Arial" w:hAnsi="Arial"/>
    </w:rPr>
  </w:style>
  <w:style w:type="paragraph" w:styleId="PlainText">
    <w:name w:val="Plain Text"/>
    <w:basedOn w:val="Normal"/>
    <w:link w:val="PlainTextChar"/>
    <w:rsid w:val="00406DC5"/>
    <w:pPr>
      <w:spacing w:after="80" w:line="240" w:lineRule="auto"/>
      <w:ind w:right="-58"/>
    </w:pPr>
    <w:rPr>
      <w:rFonts w:ascii="Verdana" w:eastAsia="Times New Roman" w:hAnsi="Verdana" w:cs="Verdana"/>
      <w:sz w:val="20"/>
      <w:szCs w:val="20"/>
      <w:lang w:eastAsia="en-AU"/>
    </w:rPr>
  </w:style>
  <w:style w:type="character" w:customStyle="1" w:styleId="PlainTextChar">
    <w:name w:val="Plain Text Char"/>
    <w:basedOn w:val="DefaultParagraphFont"/>
    <w:link w:val="PlainText"/>
    <w:rsid w:val="00406DC5"/>
    <w:rPr>
      <w:rFonts w:ascii="Verdana" w:eastAsia="Times New Roman" w:hAnsi="Verdana" w:cs="Verdana"/>
      <w:sz w:val="20"/>
      <w:szCs w:val="20"/>
      <w:lang w:eastAsia="en-AU"/>
    </w:rPr>
  </w:style>
  <w:style w:type="paragraph" w:customStyle="1" w:styleId="Default">
    <w:name w:val="Default"/>
    <w:uiPriority w:val="99"/>
    <w:rsid w:val="00406DC5"/>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NormalWeb">
    <w:name w:val="Normal (Web)"/>
    <w:basedOn w:val="Normal"/>
    <w:uiPriority w:val="99"/>
    <w:rsid w:val="0050714E"/>
    <w:pPr>
      <w:spacing w:before="100" w:beforeAutospacing="1" w:after="100" w:afterAutospacing="1" w:line="240" w:lineRule="auto"/>
    </w:pPr>
    <w:rPr>
      <w:rFonts w:ascii="Calibri" w:eastAsia="Times New Roman" w:hAnsi="Calibri" w:cs="Times New Roman"/>
      <w:sz w:val="24"/>
      <w:szCs w:val="24"/>
      <w:lang w:val="en-US" w:eastAsia="en-US"/>
    </w:rPr>
  </w:style>
  <w:style w:type="character" w:customStyle="1" w:styleId="Heading2Char">
    <w:name w:val="Heading 2 Char"/>
    <w:basedOn w:val="DefaultParagraphFont"/>
    <w:link w:val="Heading2"/>
    <w:uiPriority w:val="9"/>
    <w:rsid w:val="00ED5A62"/>
    <w:rPr>
      <w:rFonts w:ascii="Arial" w:eastAsiaTheme="majorEastAsia" w:hAnsi="Arial" w:cstheme="majorBidi"/>
      <w:b/>
      <w:bCs/>
      <w:caps/>
      <w:color w:val="17365D" w:themeColor="text2" w:themeShade="BF"/>
      <w:sz w:val="26"/>
      <w:szCs w:val="26"/>
    </w:rPr>
  </w:style>
  <w:style w:type="paragraph" w:styleId="Subtitle">
    <w:name w:val="Subtitle"/>
    <w:basedOn w:val="Normal"/>
    <w:next w:val="Normal"/>
    <w:link w:val="SubtitleChar"/>
    <w:uiPriority w:val="11"/>
    <w:qFormat/>
    <w:rsid w:val="00740A0B"/>
    <w:pPr>
      <w:numPr>
        <w:ilvl w:val="1"/>
      </w:numPr>
    </w:pPr>
    <w:rPr>
      <w:rFonts w:asciiTheme="majorHAnsi" w:eastAsiaTheme="majorEastAsia" w:hAnsiTheme="majorHAnsi" w:cstheme="majorBidi"/>
      <w:i/>
      <w:iCs/>
      <w:color w:val="4F81BD" w:themeColor="accent1"/>
      <w:spacing w:val="15"/>
      <w:sz w:val="24"/>
      <w:szCs w:val="24"/>
      <w:lang w:val="en-US" w:eastAsia="en-US"/>
    </w:rPr>
  </w:style>
  <w:style w:type="character" w:customStyle="1" w:styleId="SubtitleChar">
    <w:name w:val="Subtitle Char"/>
    <w:basedOn w:val="DefaultParagraphFont"/>
    <w:link w:val="Subtitle"/>
    <w:uiPriority w:val="11"/>
    <w:rsid w:val="00740A0B"/>
    <w:rPr>
      <w:rFonts w:asciiTheme="majorHAnsi" w:eastAsiaTheme="majorEastAsia" w:hAnsiTheme="majorHAnsi" w:cstheme="majorBidi"/>
      <w:i/>
      <w:iCs/>
      <w:color w:val="4F81BD" w:themeColor="accent1"/>
      <w:spacing w:val="15"/>
      <w:sz w:val="24"/>
      <w:szCs w:val="24"/>
      <w:lang w:val="en-US" w:eastAsia="en-US"/>
    </w:rPr>
  </w:style>
  <w:style w:type="character" w:customStyle="1" w:styleId="Heading3Char">
    <w:name w:val="Heading 3 Char"/>
    <w:basedOn w:val="DefaultParagraphFont"/>
    <w:link w:val="Heading3"/>
    <w:uiPriority w:val="9"/>
    <w:rsid w:val="00ED5A62"/>
    <w:rPr>
      <w:rFonts w:ascii="Arial" w:eastAsiaTheme="majorEastAsia" w:hAnsi="Arial" w:cstheme="majorBidi"/>
      <w:b/>
      <w:bCs/>
      <w:color w:val="17365D" w:themeColor="text2" w:themeShade="BF"/>
      <w:sz w:val="26"/>
      <w:lang w:val="en-US" w:eastAsia="en-US"/>
    </w:rPr>
  </w:style>
  <w:style w:type="paragraph" w:styleId="TOC1">
    <w:name w:val="toc 1"/>
    <w:basedOn w:val="Normal"/>
    <w:next w:val="Normal"/>
    <w:autoRedefine/>
    <w:uiPriority w:val="39"/>
    <w:unhideWhenUsed/>
    <w:qFormat/>
    <w:rsid w:val="00D85D47"/>
    <w:pPr>
      <w:spacing w:after="100"/>
    </w:pPr>
  </w:style>
  <w:style w:type="paragraph" w:styleId="TOC2">
    <w:name w:val="toc 2"/>
    <w:basedOn w:val="Normal"/>
    <w:next w:val="Normal"/>
    <w:autoRedefine/>
    <w:uiPriority w:val="39"/>
    <w:unhideWhenUsed/>
    <w:qFormat/>
    <w:rsid w:val="00761449"/>
    <w:pPr>
      <w:spacing w:after="100"/>
      <w:ind w:left="220"/>
    </w:pPr>
  </w:style>
  <w:style w:type="paragraph" w:styleId="TOC3">
    <w:name w:val="toc 3"/>
    <w:basedOn w:val="Normal"/>
    <w:next w:val="Normal"/>
    <w:autoRedefine/>
    <w:uiPriority w:val="39"/>
    <w:unhideWhenUsed/>
    <w:qFormat/>
    <w:rsid w:val="00D85D47"/>
    <w:pPr>
      <w:spacing w:after="100"/>
      <w:ind w:left="440"/>
    </w:pPr>
    <w:rPr>
      <w:rFonts w:asciiTheme="minorHAnsi" w:hAnsiTheme="minorHAnsi"/>
      <w:lang w:val="en-US" w:eastAsia="ja-JP"/>
    </w:rPr>
  </w:style>
  <w:style w:type="paragraph" w:customStyle="1" w:styleId="EndNoteBibliographyTitle">
    <w:name w:val="EndNote Bibliography Title"/>
    <w:basedOn w:val="Normal"/>
    <w:link w:val="EndNoteBibliographyTitleChar"/>
    <w:rsid w:val="00E677CE"/>
    <w:pPr>
      <w:spacing w:after="0"/>
      <w:jc w:val="center"/>
    </w:pPr>
    <w:rPr>
      <w:rFonts w:cs="Arial"/>
      <w:noProof/>
    </w:rPr>
  </w:style>
  <w:style w:type="paragraph" w:styleId="TOC9">
    <w:name w:val="toc 9"/>
    <w:basedOn w:val="Normal"/>
    <w:next w:val="Normal"/>
    <w:autoRedefine/>
    <w:uiPriority w:val="39"/>
    <w:semiHidden/>
    <w:unhideWhenUsed/>
    <w:rsid w:val="00D85D47"/>
    <w:pPr>
      <w:spacing w:after="100"/>
      <w:ind w:left="1760"/>
    </w:pPr>
  </w:style>
  <w:style w:type="character" w:customStyle="1" w:styleId="BodyText11Char">
    <w:name w:val="Body Text 11 Char"/>
    <w:basedOn w:val="DefaultParagraphFont"/>
    <w:link w:val="BodyText11"/>
    <w:rsid w:val="00E677CE"/>
    <w:rPr>
      <w:rFonts w:ascii="Arial" w:hAnsi="Arial" w:cs="Arial"/>
      <w:bCs/>
      <w:szCs w:val="24"/>
    </w:rPr>
  </w:style>
  <w:style w:type="character" w:customStyle="1" w:styleId="EndNoteBibliographyTitleChar">
    <w:name w:val="EndNote Bibliography Title Char"/>
    <w:basedOn w:val="BodyText11Char"/>
    <w:link w:val="EndNoteBibliographyTitle"/>
    <w:rsid w:val="00E677CE"/>
    <w:rPr>
      <w:rFonts w:ascii="Arial" w:hAnsi="Arial" w:cs="Arial"/>
      <w:bCs w:val="0"/>
      <w:noProof/>
      <w:szCs w:val="24"/>
    </w:rPr>
  </w:style>
  <w:style w:type="paragraph" w:customStyle="1" w:styleId="EndNoteBibliography">
    <w:name w:val="EndNote Bibliography"/>
    <w:basedOn w:val="Normal"/>
    <w:link w:val="EndNoteBibliographyChar"/>
    <w:rsid w:val="00E677CE"/>
    <w:pPr>
      <w:spacing w:line="240" w:lineRule="auto"/>
    </w:pPr>
    <w:rPr>
      <w:rFonts w:cs="Arial"/>
      <w:noProof/>
    </w:rPr>
  </w:style>
  <w:style w:type="character" w:customStyle="1" w:styleId="EndNoteBibliographyChar">
    <w:name w:val="EndNote Bibliography Char"/>
    <w:basedOn w:val="BodyText11Char"/>
    <w:link w:val="EndNoteBibliography"/>
    <w:rsid w:val="00E677CE"/>
    <w:rPr>
      <w:rFonts w:ascii="Arial" w:hAnsi="Arial" w:cs="Arial"/>
      <w:bCs w:val="0"/>
      <w:noProof/>
      <w:szCs w:val="24"/>
    </w:rPr>
  </w:style>
  <w:style w:type="character" w:styleId="Strong">
    <w:name w:val="Strong"/>
    <w:basedOn w:val="DefaultParagraphFont"/>
    <w:uiPriority w:val="99"/>
    <w:qFormat/>
    <w:rsid w:val="009C2E73"/>
    <w:rPr>
      <w:b/>
      <w:bCs/>
    </w:rPr>
  </w:style>
  <w:style w:type="paragraph" w:styleId="Revision">
    <w:name w:val="Revision"/>
    <w:hidden/>
    <w:uiPriority w:val="99"/>
    <w:semiHidden/>
    <w:rsid w:val="00D27EEA"/>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A99"/>
    <w:rPr>
      <w:rFonts w:ascii="Arial" w:hAnsi="Arial"/>
    </w:rPr>
  </w:style>
  <w:style w:type="paragraph" w:styleId="Heading1">
    <w:name w:val="heading 1"/>
    <w:basedOn w:val="Normal"/>
    <w:next w:val="Normal"/>
    <w:link w:val="Heading1Char"/>
    <w:uiPriority w:val="99"/>
    <w:qFormat/>
    <w:rsid w:val="00761449"/>
    <w:pPr>
      <w:keepNext/>
      <w:keepLines/>
      <w:spacing w:before="480" w:after="0"/>
      <w:outlineLvl w:val="0"/>
    </w:pPr>
    <w:rPr>
      <w:rFonts w:eastAsiaTheme="majorEastAsia" w:cstheme="majorBidi"/>
      <w:b/>
      <w:bCs/>
      <w:color w:val="000000" w:themeColor="text1"/>
      <w:sz w:val="36"/>
      <w:szCs w:val="28"/>
    </w:rPr>
  </w:style>
  <w:style w:type="paragraph" w:styleId="Heading2">
    <w:name w:val="heading 2"/>
    <w:basedOn w:val="Normal"/>
    <w:next w:val="Normal"/>
    <w:link w:val="Heading2Char"/>
    <w:uiPriority w:val="9"/>
    <w:unhideWhenUsed/>
    <w:qFormat/>
    <w:rsid w:val="00ED5A62"/>
    <w:pPr>
      <w:keepNext/>
      <w:keepLines/>
      <w:spacing w:before="120" w:after="120"/>
      <w:outlineLvl w:val="1"/>
    </w:pPr>
    <w:rPr>
      <w:rFonts w:eastAsiaTheme="majorEastAsia" w:cstheme="majorBidi"/>
      <w:b/>
      <w:bCs/>
      <w:caps/>
      <w:color w:val="17365D" w:themeColor="text2" w:themeShade="BF"/>
      <w:sz w:val="26"/>
      <w:szCs w:val="26"/>
    </w:rPr>
  </w:style>
  <w:style w:type="paragraph" w:styleId="Heading3">
    <w:name w:val="heading 3"/>
    <w:basedOn w:val="Normal"/>
    <w:next w:val="Normal"/>
    <w:link w:val="Heading3Char"/>
    <w:uiPriority w:val="9"/>
    <w:unhideWhenUsed/>
    <w:qFormat/>
    <w:rsid w:val="00ED5A62"/>
    <w:pPr>
      <w:keepNext/>
      <w:keepLines/>
      <w:spacing w:before="120" w:after="120"/>
      <w:outlineLvl w:val="2"/>
    </w:pPr>
    <w:rPr>
      <w:rFonts w:eastAsiaTheme="majorEastAsia" w:cstheme="majorBidi"/>
      <w:b/>
      <w:bCs/>
      <w:color w:val="17365D" w:themeColor="text2" w:themeShade="BF"/>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95D"/>
  </w:style>
  <w:style w:type="paragraph" w:styleId="Footer">
    <w:name w:val="footer"/>
    <w:basedOn w:val="Normal"/>
    <w:link w:val="FooterChar"/>
    <w:uiPriority w:val="99"/>
    <w:unhideWhenUsed/>
    <w:rsid w:val="005A0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95D"/>
  </w:style>
  <w:style w:type="paragraph" w:styleId="ListParagraph">
    <w:name w:val="List Paragraph"/>
    <w:basedOn w:val="Normal"/>
    <w:link w:val="ListParagraphChar"/>
    <w:uiPriority w:val="34"/>
    <w:qFormat/>
    <w:rsid w:val="00BD0C65"/>
    <w:pPr>
      <w:ind w:left="720"/>
      <w:contextualSpacing/>
    </w:pPr>
  </w:style>
  <w:style w:type="table" w:styleId="TableGrid">
    <w:name w:val="Table Grid"/>
    <w:basedOn w:val="TableNormal"/>
    <w:uiPriority w:val="59"/>
    <w:rsid w:val="00106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44BF"/>
    <w:rPr>
      <w:sz w:val="16"/>
      <w:szCs w:val="16"/>
    </w:rPr>
  </w:style>
  <w:style w:type="paragraph" w:styleId="CommentText">
    <w:name w:val="annotation text"/>
    <w:basedOn w:val="Normal"/>
    <w:link w:val="CommentTextChar"/>
    <w:uiPriority w:val="99"/>
    <w:semiHidden/>
    <w:unhideWhenUsed/>
    <w:rsid w:val="000A44BF"/>
    <w:pPr>
      <w:spacing w:line="240" w:lineRule="auto"/>
    </w:pPr>
    <w:rPr>
      <w:sz w:val="20"/>
      <w:szCs w:val="20"/>
    </w:rPr>
  </w:style>
  <w:style w:type="character" w:customStyle="1" w:styleId="CommentTextChar">
    <w:name w:val="Comment Text Char"/>
    <w:basedOn w:val="DefaultParagraphFont"/>
    <w:link w:val="CommentText"/>
    <w:uiPriority w:val="99"/>
    <w:semiHidden/>
    <w:rsid w:val="000A44BF"/>
    <w:rPr>
      <w:sz w:val="20"/>
      <w:szCs w:val="20"/>
    </w:rPr>
  </w:style>
  <w:style w:type="paragraph" w:styleId="CommentSubject">
    <w:name w:val="annotation subject"/>
    <w:basedOn w:val="CommentText"/>
    <w:next w:val="CommentText"/>
    <w:link w:val="CommentSubjectChar"/>
    <w:uiPriority w:val="99"/>
    <w:semiHidden/>
    <w:unhideWhenUsed/>
    <w:rsid w:val="000A44BF"/>
    <w:rPr>
      <w:b/>
      <w:bCs/>
    </w:rPr>
  </w:style>
  <w:style w:type="character" w:customStyle="1" w:styleId="CommentSubjectChar">
    <w:name w:val="Comment Subject Char"/>
    <w:basedOn w:val="CommentTextChar"/>
    <w:link w:val="CommentSubject"/>
    <w:uiPriority w:val="99"/>
    <w:semiHidden/>
    <w:rsid w:val="000A44BF"/>
    <w:rPr>
      <w:b/>
      <w:bCs/>
      <w:sz w:val="20"/>
      <w:szCs w:val="20"/>
    </w:rPr>
  </w:style>
  <w:style w:type="paragraph" w:styleId="BalloonText">
    <w:name w:val="Balloon Text"/>
    <w:basedOn w:val="Normal"/>
    <w:link w:val="BalloonTextChar"/>
    <w:uiPriority w:val="99"/>
    <w:semiHidden/>
    <w:unhideWhenUsed/>
    <w:rsid w:val="000A4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4BF"/>
    <w:rPr>
      <w:rFonts w:ascii="Tahoma" w:hAnsi="Tahoma" w:cs="Tahoma"/>
      <w:sz w:val="16"/>
      <w:szCs w:val="16"/>
    </w:rPr>
  </w:style>
  <w:style w:type="character" w:styleId="Hyperlink">
    <w:name w:val="Hyperlink"/>
    <w:basedOn w:val="DefaultParagraphFont"/>
    <w:uiPriority w:val="99"/>
    <w:unhideWhenUsed/>
    <w:rsid w:val="003B7CA8"/>
    <w:rPr>
      <w:color w:val="0000FF" w:themeColor="hyperlink"/>
      <w:u w:val="single"/>
    </w:rPr>
  </w:style>
  <w:style w:type="paragraph" w:customStyle="1" w:styleId="ReportTitle">
    <w:name w:val="Report Title"/>
    <w:basedOn w:val="Normal"/>
    <w:qFormat/>
    <w:rsid w:val="00224405"/>
    <w:pPr>
      <w:ind w:firstLine="142"/>
      <w:jc w:val="right"/>
    </w:pPr>
    <w:rPr>
      <w:rFonts w:cs="Arial"/>
      <w:b/>
      <w:sz w:val="48"/>
      <w:szCs w:val="48"/>
    </w:rPr>
  </w:style>
  <w:style w:type="paragraph" w:customStyle="1" w:styleId="spacing">
    <w:name w:val="spacing"/>
    <w:basedOn w:val="Normal"/>
    <w:qFormat/>
    <w:rsid w:val="00482897"/>
    <w:pPr>
      <w:jc w:val="right"/>
    </w:pPr>
    <w:rPr>
      <w:rFonts w:cs="Arial"/>
    </w:rPr>
  </w:style>
  <w:style w:type="paragraph" w:customStyle="1" w:styleId="Authorcover">
    <w:name w:val="Author cover"/>
    <w:basedOn w:val="Normal"/>
    <w:qFormat/>
    <w:rsid w:val="00224405"/>
    <w:pPr>
      <w:jc w:val="right"/>
    </w:pPr>
    <w:rPr>
      <w:rFonts w:cs="Arial"/>
      <w:sz w:val="36"/>
      <w:szCs w:val="36"/>
    </w:rPr>
  </w:style>
  <w:style w:type="paragraph" w:customStyle="1" w:styleId="DateCover">
    <w:name w:val="DateCover"/>
    <w:basedOn w:val="Normal"/>
    <w:qFormat/>
    <w:rsid w:val="00224405"/>
    <w:pPr>
      <w:jc w:val="right"/>
    </w:pPr>
    <w:rPr>
      <w:rFonts w:cs="Arial"/>
      <w:i/>
      <w:iCs/>
      <w:sz w:val="24"/>
      <w:szCs w:val="24"/>
    </w:rPr>
  </w:style>
  <w:style w:type="paragraph" w:customStyle="1" w:styleId="BodyText11">
    <w:name w:val="Body Text 11"/>
    <w:basedOn w:val="Normal"/>
    <w:link w:val="BodyText11Char"/>
    <w:qFormat/>
    <w:rsid w:val="00482897"/>
    <w:rPr>
      <w:rFonts w:cs="Arial"/>
      <w:bCs/>
      <w:szCs w:val="24"/>
    </w:rPr>
  </w:style>
  <w:style w:type="paragraph" w:customStyle="1" w:styleId="BodyTitles12">
    <w:name w:val="Body Titles 12"/>
    <w:basedOn w:val="Normal"/>
    <w:qFormat/>
    <w:rsid w:val="00224405"/>
    <w:rPr>
      <w:rFonts w:cs="Arial"/>
      <w:b/>
      <w:sz w:val="24"/>
      <w:szCs w:val="24"/>
    </w:rPr>
  </w:style>
  <w:style w:type="paragraph" w:customStyle="1" w:styleId="Footnote9">
    <w:name w:val="Footnote 9"/>
    <w:basedOn w:val="Normal"/>
    <w:qFormat/>
    <w:rsid w:val="00224405"/>
    <w:rPr>
      <w:rFonts w:cs="Arial"/>
      <w:bCs/>
      <w:i/>
      <w:iCs/>
      <w:sz w:val="18"/>
      <w:szCs w:val="18"/>
    </w:rPr>
  </w:style>
  <w:style w:type="paragraph" w:customStyle="1" w:styleId="Documenttexts10">
    <w:name w:val="Document texts 10"/>
    <w:basedOn w:val="Normal"/>
    <w:qFormat/>
    <w:rsid w:val="00224405"/>
    <w:pPr>
      <w:spacing w:after="0" w:line="240" w:lineRule="auto"/>
    </w:pPr>
    <w:rPr>
      <w:rFonts w:cs="Arial"/>
      <w:b/>
      <w:i/>
      <w:sz w:val="20"/>
      <w:szCs w:val="20"/>
    </w:rPr>
  </w:style>
  <w:style w:type="paragraph" w:customStyle="1" w:styleId="Body">
    <w:name w:val="Body"/>
    <w:rsid w:val="00482897"/>
    <w:pPr>
      <w:spacing w:after="0" w:line="240" w:lineRule="auto"/>
    </w:pPr>
    <w:rPr>
      <w:rFonts w:ascii="Helvetica" w:eastAsia="ヒラギノ角ゴ Pro W3" w:hAnsi="Helvetica" w:cs="Times New Roman"/>
      <w:color w:val="000000"/>
      <w:sz w:val="24"/>
      <w:szCs w:val="20"/>
      <w:lang w:val="en-US" w:eastAsia="en-US"/>
    </w:rPr>
  </w:style>
  <w:style w:type="character" w:customStyle="1" w:styleId="Heading1Char">
    <w:name w:val="Heading 1 Char"/>
    <w:basedOn w:val="DefaultParagraphFont"/>
    <w:link w:val="Heading1"/>
    <w:uiPriority w:val="99"/>
    <w:rsid w:val="00761449"/>
    <w:rPr>
      <w:rFonts w:ascii="Arial" w:eastAsiaTheme="majorEastAsia" w:hAnsi="Arial" w:cstheme="majorBidi"/>
      <w:b/>
      <w:bCs/>
      <w:color w:val="000000" w:themeColor="text1"/>
      <w:sz w:val="36"/>
      <w:szCs w:val="28"/>
    </w:rPr>
  </w:style>
  <w:style w:type="paragraph" w:styleId="TOCHeading">
    <w:name w:val="TOC Heading"/>
    <w:basedOn w:val="Heading1"/>
    <w:next w:val="Normal"/>
    <w:uiPriority w:val="39"/>
    <w:semiHidden/>
    <w:unhideWhenUsed/>
    <w:qFormat/>
    <w:rsid w:val="00482897"/>
    <w:pPr>
      <w:outlineLvl w:val="9"/>
    </w:pPr>
    <w:rPr>
      <w:lang w:val="en-US" w:eastAsia="en-US"/>
    </w:rPr>
  </w:style>
  <w:style w:type="character" w:customStyle="1" w:styleId="ListParagraphChar">
    <w:name w:val="List Paragraph Char"/>
    <w:basedOn w:val="DefaultParagraphFont"/>
    <w:link w:val="ListParagraph"/>
    <w:uiPriority w:val="34"/>
    <w:rsid w:val="004E7FCF"/>
    <w:rPr>
      <w:rFonts w:ascii="Arial" w:hAnsi="Arial"/>
    </w:rPr>
  </w:style>
  <w:style w:type="paragraph" w:styleId="PlainText">
    <w:name w:val="Plain Text"/>
    <w:basedOn w:val="Normal"/>
    <w:link w:val="PlainTextChar"/>
    <w:rsid w:val="00406DC5"/>
    <w:pPr>
      <w:spacing w:after="80" w:line="240" w:lineRule="auto"/>
      <w:ind w:right="-58"/>
    </w:pPr>
    <w:rPr>
      <w:rFonts w:ascii="Verdana" w:eastAsia="Times New Roman" w:hAnsi="Verdana" w:cs="Verdana"/>
      <w:sz w:val="20"/>
      <w:szCs w:val="20"/>
      <w:lang w:eastAsia="en-AU"/>
    </w:rPr>
  </w:style>
  <w:style w:type="character" w:customStyle="1" w:styleId="PlainTextChar">
    <w:name w:val="Plain Text Char"/>
    <w:basedOn w:val="DefaultParagraphFont"/>
    <w:link w:val="PlainText"/>
    <w:rsid w:val="00406DC5"/>
    <w:rPr>
      <w:rFonts w:ascii="Verdana" w:eastAsia="Times New Roman" w:hAnsi="Verdana" w:cs="Verdana"/>
      <w:sz w:val="20"/>
      <w:szCs w:val="20"/>
      <w:lang w:eastAsia="en-AU"/>
    </w:rPr>
  </w:style>
  <w:style w:type="paragraph" w:customStyle="1" w:styleId="Default">
    <w:name w:val="Default"/>
    <w:uiPriority w:val="99"/>
    <w:rsid w:val="00406DC5"/>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NormalWeb">
    <w:name w:val="Normal (Web)"/>
    <w:basedOn w:val="Normal"/>
    <w:uiPriority w:val="99"/>
    <w:rsid w:val="0050714E"/>
    <w:pPr>
      <w:spacing w:before="100" w:beforeAutospacing="1" w:after="100" w:afterAutospacing="1" w:line="240" w:lineRule="auto"/>
    </w:pPr>
    <w:rPr>
      <w:rFonts w:ascii="Calibri" w:eastAsia="Times New Roman" w:hAnsi="Calibri" w:cs="Times New Roman"/>
      <w:sz w:val="24"/>
      <w:szCs w:val="24"/>
      <w:lang w:val="en-US" w:eastAsia="en-US"/>
    </w:rPr>
  </w:style>
  <w:style w:type="character" w:customStyle="1" w:styleId="Heading2Char">
    <w:name w:val="Heading 2 Char"/>
    <w:basedOn w:val="DefaultParagraphFont"/>
    <w:link w:val="Heading2"/>
    <w:uiPriority w:val="9"/>
    <w:rsid w:val="00ED5A62"/>
    <w:rPr>
      <w:rFonts w:ascii="Arial" w:eastAsiaTheme="majorEastAsia" w:hAnsi="Arial" w:cstheme="majorBidi"/>
      <w:b/>
      <w:bCs/>
      <w:caps/>
      <w:color w:val="17365D" w:themeColor="text2" w:themeShade="BF"/>
      <w:sz w:val="26"/>
      <w:szCs w:val="26"/>
    </w:rPr>
  </w:style>
  <w:style w:type="paragraph" w:styleId="Subtitle">
    <w:name w:val="Subtitle"/>
    <w:basedOn w:val="Normal"/>
    <w:next w:val="Normal"/>
    <w:link w:val="SubtitleChar"/>
    <w:uiPriority w:val="11"/>
    <w:qFormat/>
    <w:rsid w:val="00740A0B"/>
    <w:pPr>
      <w:numPr>
        <w:ilvl w:val="1"/>
      </w:numPr>
    </w:pPr>
    <w:rPr>
      <w:rFonts w:asciiTheme="majorHAnsi" w:eastAsiaTheme="majorEastAsia" w:hAnsiTheme="majorHAnsi" w:cstheme="majorBidi"/>
      <w:i/>
      <w:iCs/>
      <w:color w:val="4F81BD" w:themeColor="accent1"/>
      <w:spacing w:val="15"/>
      <w:sz w:val="24"/>
      <w:szCs w:val="24"/>
      <w:lang w:val="en-US" w:eastAsia="en-US"/>
    </w:rPr>
  </w:style>
  <w:style w:type="character" w:customStyle="1" w:styleId="SubtitleChar">
    <w:name w:val="Subtitle Char"/>
    <w:basedOn w:val="DefaultParagraphFont"/>
    <w:link w:val="Subtitle"/>
    <w:uiPriority w:val="11"/>
    <w:rsid w:val="00740A0B"/>
    <w:rPr>
      <w:rFonts w:asciiTheme="majorHAnsi" w:eastAsiaTheme="majorEastAsia" w:hAnsiTheme="majorHAnsi" w:cstheme="majorBidi"/>
      <w:i/>
      <w:iCs/>
      <w:color w:val="4F81BD" w:themeColor="accent1"/>
      <w:spacing w:val="15"/>
      <w:sz w:val="24"/>
      <w:szCs w:val="24"/>
      <w:lang w:val="en-US" w:eastAsia="en-US"/>
    </w:rPr>
  </w:style>
  <w:style w:type="character" w:customStyle="1" w:styleId="Heading3Char">
    <w:name w:val="Heading 3 Char"/>
    <w:basedOn w:val="DefaultParagraphFont"/>
    <w:link w:val="Heading3"/>
    <w:uiPriority w:val="9"/>
    <w:rsid w:val="00ED5A62"/>
    <w:rPr>
      <w:rFonts w:ascii="Arial" w:eastAsiaTheme="majorEastAsia" w:hAnsi="Arial" w:cstheme="majorBidi"/>
      <w:b/>
      <w:bCs/>
      <w:color w:val="17365D" w:themeColor="text2" w:themeShade="BF"/>
      <w:sz w:val="26"/>
      <w:lang w:val="en-US" w:eastAsia="en-US"/>
    </w:rPr>
  </w:style>
  <w:style w:type="paragraph" w:styleId="TOC1">
    <w:name w:val="toc 1"/>
    <w:basedOn w:val="Normal"/>
    <w:next w:val="Normal"/>
    <w:autoRedefine/>
    <w:uiPriority w:val="39"/>
    <w:unhideWhenUsed/>
    <w:qFormat/>
    <w:rsid w:val="00D85D47"/>
    <w:pPr>
      <w:spacing w:after="100"/>
    </w:pPr>
  </w:style>
  <w:style w:type="paragraph" w:styleId="TOC2">
    <w:name w:val="toc 2"/>
    <w:basedOn w:val="Normal"/>
    <w:next w:val="Normal"/>
    <w:autoRedefine/>
    <w:uiPriority w:val="39"/>
    <w:unhideWhenUsed/>
    <w:qFormat/>
    <w:rsid w:val="00761449"/>
    <w:pPr>
      <w:spacing w:after="100"/>
      <w:ind w:left="220"/>
    </w:pPr>
  </w:style>
  <w:style w:type="paragraph" w:styleId="TOC3">
    <w:name w:val="toc 3"/>
    <w:basedOn w:val="Normal"/>
    <w:next w:val="Normal"/>
    <w:autoRedefine/>
    <w:uiPriority w:val="39"/>
    <w:unhideWhenUsed/>
    <w:qFormat/>
    <w:rsid w:val="00D85D47"/>
    <w:pPr>
      <w:spacing w:after="100"/>
      <w:ind w:left="440"/>
    </w:pPr>
    <w:rPr>
      <w:rFonts w:asciiTheme="minorHAnsi" w:hAnsiTheme="minorHAnsi"/>
      <w:lang w:val="en-US" w:eastAsia="ja-JP"/>
    </w:rPr>
  </w:style>
  <w:style w:type="paragraph" w:customStyle="1" w:styleId="EndNoteBibliographyTitle">
    <w:name w:val="EndNote Bibliography Title"/>
    <w:basedOn w:val="Normal"/>
    <w:link w:val="EndNoteBibliographyTitleChar"/>
    <w:rsid w:val="00E677CE"/>
    <w:pPr>
      <w:spacing w:after="0"/>
      <w:jc w:val="center"/>
    </w:pPr>
    <w:rPr>
      <w:rFonts w:cs="Arial"/>
      <w:noProof/>
    </w:rPr>
  </w:style>
  <w:style w:type="paragraph" w:styleId="TOC9">
    <w:name w:val="toc 9"/>
    <w:basedOn w:val="Normal"/>
    <w:next w:val="Normal"/>
    <w:autoRedefine/>
    <w:uiPriority w:val="39"/>
    <w:semiHidden/>
    <w:unhideWhenUsed/>
    <w:rsid w:val="00D85D47"/>
    <w:pPr>
      <w:spacing w:after="100"/>
      <w:ind w:left="1760"/>
    </w:pPr>
  </w:style>
  <w:style w:type="character" w:customStyle="1" w:styleId="BodyText11Char">
    <w:name w:val="Body Text 11 Char"/>
    <w:basedOn w:val="DefaultParagraphFont"/>
    <w:link w:val="BodyText11"/>
    <w:rsid w:val="00E677CE"/>
    <w:rPr>
      <w:rFonts w:ascii="Arial" w:hAnsi="Arial" w:cs="Arial"/>
      <w:bCs/>
      <w:szCs w:val="24"/>
    </w:rPr>
  </w:style>
  <w:style w:type="character" w:customStyle="1" w:styleId="EndNoteBibliographyTitleChar">
    <w:name w:val="EndNote Bibliography Title Char"/>
    <w:basedOn w:val="BodyText11Char"/>
    <w:link w:val="EndNoteBibliographyTitle"/>
    <w:rsid w:val="00E677CE"/>
    <w:rPr>
      <w:rFonts w:ascii="Arial" w:hAnsi="Arial" w:cs="Arial"/>
      <w:bCs w:val="0"/>
      <w:noProof/>
      <w:szCs w:val="24"/>
    </w:rPr>
  </w:style>
  <w:style w:type="paragraph" w:customStyle="1" w:styleId="EndNoteBibliography">
    <w:name w:val="EndNote Bibliography"/>
    <w:basedOn w:val="Normal"/>
    <w:link w:val="EndNoteBibliographyChar"/>
    <w:rsid w:val="00E677CE"/>
    <w:pPr>
      <w:spacing w:line="240" w:lineRule="auto"/>
    </w:pPr>
    <w:rPr>
      <w:rFonts w:cs="Arial"/>
      <w:noProof/>
    </w:rPr>
  </w:style>
  <w:style w:type="character" w:customStyle="1" w:styleId="EndNoteBibliographyChar">
    <w:name w:val="EndNote Bibliography Char"/>
    <w:basedOn w:val="BodyText11Char"/>
    <w:link w:val="EndNoteBibliography"/>
    <w:rsid w:val="00E677CE"/>
    <w:rPr>
      <w:rFonts w:ascii="Arial" w:hAnsi="Arial" w:cs="Arial"/>
      <w:bCs w:val="0"/>
      <w:noProof/>
      <w:szCs w:val="24"/>
    </w:rPr>
  </w:style>
  <w:style w:type="character" w:styleId="Strong">
    <w:name w:val="Strong"/>
    <w:basedOn w:val="DefaultParagraphFont"/>
    <w:uiPriority w:val="99"/>
    <w:qFormat/>
    <w:rsid w:val="009C2E73"/>
    <w:rPr>
      <w:b/>
      <w:bCs/>
    </w:rPr>
  </w:style>
  <w:style w:type="paragraph" w:styleId="Revision">
    <w:name w:val="Revision"/>
    <w:hidden/>
    <w:uiPriority w:val="99"/>
    <w:semiHidden/>
    <w:rsid w:val="00D27EEA"/>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39469">
      <w:bodyDiv w:val="1"/>
      <w:marLeft w:val="0"/>
      <w:marRight w:val="0"/>
      <w:marTop w:val="0"/>
      <w:marBottom w:val="0"/>
      <w:divBdr>
        <w:top w:val="none" w:sz="0" w:space="0" w:color="auto"/>
        <w:left w:val="none" w:sz="0" w:space="0" w:color="auto"/>
        <w:bottom w:val="none" w:sz="0" w:space="0" w:color="auto"/>
        <w:right w:val="none" w:sz="0" w:space="0" w:color="auto"/>
      </w:divBdr>
    </w:div>
    <w:div w:id="668827502">
      <w:bodyDiv w:val="1"/>
      <w:marLeft w:val="0"/>
      <w:marRight w:val="0"/>
      <w:marTop w:val="0"/>
      <w:marBottom w:val="0"/>
      <w:divBdr>
        <w:top w:val="none" w:sz="0" w:space="0" w:color="auto"/>
        <w:left w:val="none" w:sz="0" w:space="0" w:color="auto"/>
        <w:bottom w:val="none" w:sz="0" w:space="0" w:color="auto"/>
        <w:right w:val="none" w:sz="0" w:space="0" w:color="auto"/>
      </w:divBdr>
    </w:div>
    <w:div w:id="850527301">
      <w:bodyDiv w:val="1"/>
      <w:marLeft w:val="0"/>
      <w:marRight w:val="0"/>
      <w:marTop w:val="0"/>
      <w:marBottom w:val="0"/>
      <w:divBdr>
        <w:top w:val="none" w:sz="0" w:space="0" w:color="auto"/>
        <w:left w:val="none" w:sz="0" w:space="0" w:color="auto"/>
        <w:bottom w:val="none" w:sz="0" w:space="0" w:color="auto"/>
        <w:right w:val="none" w:sz="0" w:space="0" w:color="auto"/>
      </w:divBdr>
    </w:div>
    <w:div w:id="875969656">
      <w:bodyDiv w:val="1"/>
      <w:marLeft w:val="0"/>
      <w:marRight w:val="0"/>
      <w:marTop w:val="0"/>
      <w:marBottom w:val="0"/>
      <w:divBdr>
        <w:top w:val="none" w:sz="0" w:space="0" w:color="auto"/>
        <w:left w:val="none" w:sz="0" w:space="0" w:color="auto"/>
        <w:bottom w:val="none" w:sz="0" w:space="0" w:color="auto"/>
        <w:right w:val="none" w:sz="0" w:space="0" w:color="auto"/>
      </w:divBdr>
    </w:div>
    <w:div w:id="881788230">
      <w:bodyDiv w:val="1"/>
      <w:marLeft w:val="0"/>
      <w:marRight w:val="0"/>
      <w:marTop w:val="0"/>
      <w:marBottom w:val="0"/>
      <w:divBdr>
        <w:top w:val="none" w:sz="0" w:space="0" w:color="auto"/>
        <w:left w:val="none" w:sz="0" w:space="0" w:color="auto"/>
        <w:bottom w:val="none" w:sz="0" w:space="0" w:color="auto"/>
        <w:right w:val="none" w:sz="0" w:space="0" w:color="auto"/>
      </w:divBdr>
    </w:div>
    <w:div w:id="1488859001">
      <w:bodyDiv w:val="1"/>
      <w:marLeft w:val="0"/>
      <w:marRight w:val="0"/>
      <w:marTop w:val="0"/>
      <w:marBottom w:val="0"/>
      <w:divBdr>
        <w:top w:val="none" w:sz="0" w:space="0" w:color="auto"/>
        <w:left w:val="none" w:sz="0" w:space="0" w:color="auto"/>
        <w:bottom w:val="none" w:sz="0" w:space="0" w:color="auto"/>
        <w:right w:val="none" w:sz="0" w:space="0" w:color="auto"/>
      </w:divBdr>
    </w:div>
    <w:div w:id="1718968755">
      <w:bodyDiv w:val="1"/>
      <w:marLeft w:val="0"/>
      <w:marRight w:val="0"/>
      <w:marTop w:val="0"/>
      <w:marBottom w:val="0"/>
      <w:divBdr>
        <w:top w:val="none" w:sz="0" w:space="0" w:color="auto"/>
        <w:left w:val="none" w:sz="0" w:space="0" w:color="auto"/>
        <w:bottom w:val="none" w:sz="0" w:space="0" w:color="auto"/>
        <w:right w:val="none" w:sz="0" w:space="0" w:color="auto"/>
      </w:divBdr>
    </w:div>
    <w:div w:id="1832452954">
      <w:bodyDiv w:val="1"/>
      <w:marLeft w:val="0"/>
      <w:marRight w:val="0"/>
      <w:marTop w:val="0"/>
      <w:marBottom w:val="0"/>
      <w:divBdr>
        <w:top w:val="none" w:sz="0" w:space="0" w:color="auto"/>
        <w:left w:val="none" w:sz="0" w:space="0" w:color="auto"/>
        <w:bottom w:val="none" w:sz="0" w:space="0" w:color="auto"/>
        <w:right w:val="none" w:sz="0" w:space="0" w:color="auto"/>
      </w:divBdr>
    </w:div>
    <w:div w:id="214638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22a4e6ed-cb56-4af5-849f-121cdd1459db">
      <Terms xmlns="http://schemas.microsoft.com/office/infopath/2007/PartnerControls"/>
    </TaxKeywordTaxHTField>
    <_Status xmlns="http://schemas.microsoft.com/sharepoint/v3/fields">Not Started</_Status>
    <TaxCatchAll xmlns="22a4e6ed-cb56-4af5-849f-121cdd1459db"/>
    <_dlc_DocId xmlns="22a4e6ed-cb56-4af5-849f-121cdd1459db">2011-167-82</_dlc_DocId>
    <_dlc_DocIdUrl xmlns="22a4e6ed-cb56-4af5-849f-121cdd1459db">
      <Url>https://portal.iscrr.com.au/projects/115%20CER2014/_layouts/DocIdRedir.aspx?ID=2011-167-82</Url>
      <Description>2011-167-82</Description>
    </_dlc_DocIdUrl>
    <_Version xmlns="http://schemas.microsoft.com/sharepoint/v3/fields" xsi:nil="true"/>
    <od3425b98dd74eb9bab6fc45d9a57c93 xmlns="22a4e6ed-cb56-4af5-849f-121cdd1459db">
      <Terms xmlns="http://schemas.microsoft.com/office/infopath/2007/PartnerControls"/>
    </od3425b98dd74eb9bab6fc45d9a57c93>
    <_DCDateModified xmlns="http://schemas.microsoft.com/sharepoint/v3/fields" xsi:nil="true"/>
    <l0ac8b35b77c48e19e90f8f73aa0de49 xmlns="22a4e6ed-cb56-4af5-849f-121cdd1459db">
      <Terms xmlns="http://schemas.microsoft.com/office/infopath/2007/PartnerControls"/>
    </l0ac8b35b77c48e19e90f8f73aa0de49>
    <_DCDateCreated xmlns="http://schemas.microsoft.com/sharepoint/v3/fields" xsi:nil="true"/>
    <Project_x0020_Type xmlns="22a4e6ed-cb56-4af5-849f-121cdd1459db">ISCRR Internal</Project_x0020_Type>
    <Reporting_x0020_group xmlns="22a4e6ed-cb56-4af5-849f-121cdd1459db">Monash</Reporting_x0020_group>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ct Outputs" ma:contentTypeID="0x0101008B3F060AA4C7FC4780F0D19D30B3AD54030000B14FCCA241C14E88E9E00B2A785569" ma:contentTypeVersion="0" ma:contentTypeDescription="" ma:contentTypeScope="" ma:versionID="64db92eeba8c0e742c87c1630284fd69">
  <xsd:schema xmlns:xsd="http://www.w3.org/2001/XMLSchema" xmlns:xs="http://www.w3.org/2001/XMLSchema" xmlns:p="http://schemas.microsoft.com/office/2006/metadata/properties" xmlns:ns2="http://schemas.microsoft.com/sharepoint/v3/fields" xmlns:ns3="22a4e6ed-cb56-4af5-849f-121cdd1459db" targetNamespace="http://schemas.microsoft.com/office/2006/metadata/properties" ma:root="true" ma:fieldsID="46eaebfdf50035d38bba42318c1386b9" ns2:_="" ns3:_="">
    <xsd:import namespace="http://schemas.microsoft.com/sharepoint/v3/fields"/>
    <xsd:import namespace="22a4e6ed-cb56-4af5-849f-121cdd1459db"/>
    <xsd:element name="properties">
      <xsd:complexType>
        <xsd:sequence>
          <xsd:element name="documentManagement">
            <xsd:complexType>
              <xsd:all>
                <xsd:element ref="ns2:_Version" minOccurs="0"/>
                <xsd:element ref="ns2:_Status" minOccurs="0"/>
                <xsd:element ref="ns2:_DCDateCreated" minOccurs="0"/>
                <xsd:element ref="ns2:_DCDateModified" minOccurs="0"/>
                <xsd:element ref="ns3:TaxCatchAll" minOccurs="0"/>
                <xsd:element ref="ns3:TaxCatchAllLabel" minOccurs="0"/>
                <xsd:element ref="ns3:_dlc_DocId" minOccurs="0"/>
                <xsd:element ref="ns3:_dlc_DocIdUrl" minOccurs="0"/>
                <xsd:element ref="ns3:_dlc_DocIdPersistId" minOccurs="0"/>
                <xsd:element ref="ns3:TaxKeywordTaxHTField" minOccurs="0"/>
                <xsd:element ref="ns3:od3425b98dd74eb9bab6fc45d9a57c93" minOccurs="0"/>
                <xsd:element ref="ns3:l0ac8b35b77c48e19e90f8f73aa0de49" minOccurs="0"/>
                <xsd:element ref="ns3:Project_x0020_Type" minOccurs="0"/>
                <xsd:element ref="ns3:Report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Version" ma:internalName="_Version">
      <xsd:simpleType>
        <xsd:restriction base="dms:Text"/>
      </xsd:simpleType>
    </xsd:element>
    <xsd:element name="_Status" ma:index="4"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DCDateCreated" ma:index="5" nillable="true" ma:displayName="Date Created" ma:description="The date on which this resource was created" ma:format="DateTime" ma:internalName="_DCDateCreated">
      <xsd:simpleType>
        <xsd:restriction base="dms:DateTime"/>
      </xsd:simpleType>
    </xsd:element>
    <xsd:element name="_DCDateModified" ma:index="6"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2a4e6ed-cb56-4af5-849f-121cdd1459db"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ce2a9442-cd2a-402f-92b7-ba3e7ee05bfc}" ma:internalName="TaxCatchAll" ma:showField="CatchAllData" ma:web="9a75f4e9-f40f-4b2a-a5f8-c2c76067e61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ce2a9442-cd2a-402f-92b7-ba3e7ee05bfc}" ma:internalName="TaxCatchAllLabel" ma:readOnly="true" ma:showField="CatchAllDataLabel" ma:web="9a75f4e9-f40f-4b2a-a5f8-c2c76067e612">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KeywordTaxHTField" ma:index="17" nillable="true" ma:taxonomy="true" ma:internalName="TaxKeywordTaxHTField" ma:taxonomyFieldName="TaxKeyword" ma:displayName="Enterprise Keywords" ma:fieldId="{23f27201-bee3-471e-b2e7-b64fd8b7ca38}" ma:taxonomyMulti="true" ma:sspId="7f327996-5a62-49d0-b50b-6a8319686f0e" ma:termSetId="00000000-0000-0000-0000-000000000000" ma:anchorId="00000000-0000-0000-0000-000000000000" ma:open="true" ma:isKeyword="true">
      <xsd:complexType>
        <xsd:sequence>
          <xsd:element ref="pc:Terms" minOccurs="0" maxOccurs="1"/>
        </xsd:sequence>
      </xsd:complexType>
    </xsd:element>
    <xsd:element name="od3425b98dd74eb9bab6fc45d9a57c93" ma:index="19" nillable="true" ma:taxonomy="true" ma:internalName="od3425b98dd74eb9bab6fc45d9a57c93" ma:taxonomyFieldName="Project_x0020_Number" ma:displayName="Project Number" ma:default="" ma:fieldId="{8d3425b9-8dd7-4eb9-bab6-fc45d9a57c93}" ma:sspId="c735e716-0c35-41fc-8617-5652d3cb06b7" ma:termSetId="eaf46301-60d2-4306-beeb-8179c655a336" ma:anchorId="00000000-0000-0000-0000-000000000000" ma:open="false" ma:isKeyword="false">
      <xsd:complexType>
        <xsd:sequence>
          <xsd:element ref="pc:Terms" minOccurs="0" maxOccurs="1"/>
        </xsd:sequence>
      </xsd:complexType>
    </xsd:element>
    <xsd:element name="l0ac8b35b77c48e19e90f8f73aa0de49" ma:index="21" nillable="true" ma:taxonomy="true" ma:internalName="l0ac8b35b77c48e19e90f8f73aa0de49" ma:taxonomyFieldName="Research_x0020_Program" ma:displayName="Research Program" ma:default="" ma:fieldId="{50ac8b35-b77c-48e1-9e90-f8f73aa0de49}" ma:taxonomyMulti="true" ma:sspId="c735e716-0c35-41fc-8617-5652d3cb06b7" ma:termSetId="77c144aa-6e2d-42e0-b8f2-3e706465fdee" ma:anchorId="00000000-0000-0000-0000-000000000000" ma:open="false" ma:isKeyword="false">
      <xsd:complexType>
        <xsd:sequence>
          <xsd:element ref="pc:Terms" minOccurs="0" maxOccurs="1"/>
        </xsd:sequence>
      </xsd:complexType>
    </xsd:element>
    <xsd:element name="Project_x0020_Type" ma:index="23" nillable="true" ma:displayName="Project Type" ma:default="ISCRR Internal" ma:format="Dropdown" ma:internalName="Project_x0020_Type">
      <xsd:simpleType>
        <xsd:restriction base="dms:Choice">
          <xsd:enumeration value="Development grant"/>
          <xsd:enumeration value="PhD Scholarship"/>
          <xsd:enumeration value="Fellowship"/>
          <xsd:enumeration value="ISCRR Internal"/>
          <xsd:enumeration value="Monash external"/>
          <xsd:enumeration value="External"/>
          <xsd:enumeration value="Grant income"/>
        </xsd:restriction>
      </xsd:simpleType>
    </xsd:element>
    <xsd:element name="Reporting_x0020_group" ma:index="24" nillable="true" ma:displayName="Reporting group" ma:default="Monash" ma:format="Dropdown" ma:internalName="Reporting_x0020_group">
      <xsd:simpleType>
        <xsd:restriction base="dms:Choice">
          <xsd:enumeration value="TAC"/>
          <xsd:enumeration value="Monash"/>
          <xsd:enumeration value="WorkSafe"/>
          <xsd:enumeration value="TAC and WorkSafe"/>
          <xsd:enumeration value="TAC and Monash"/>
          <xsd:enumeration value="Monash and WorkSafe"/>
          <xsd:enumeration value="TAC and WorkSafe and Monas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735e716-0c35-41fc-8617-5652d3cb06b7" ContentTypeId="0x0101008B3F060AA4C7FC4780F0D19D30B3AD5403" PreviousValue="tru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29579-E40F-48B9-B251-EE8BFBE7E776}">
  <ds:schemaRefs>
    <ds:schemaRef ds:uri="http://schemas.microsoft.com/sharepoint/v3/contenttype/forms"/>
  </ds:schemaRefs>
</ds:datastoreItem>
</file>

<file path=customXml/itemProps2.xml><?xml version="1.0" encoding="utf-8"?>
<ds:datastoreItem xmlns:ds="http://schemas.openxmlformats.org/officeDocument/2006/customXml" ds:itemID="{015DEC63-BC60-49A3-940A-C20C7142D0E0}">
  <ds:schemaRefs>
    <ds:schemaRef ds:uri="http://schemas.microsoft.com/sharepoint/v3/fields"/>
    <ds:schemaRef ds:uri="http://purl.org/dc/elements/1.1/"/>
    <ds:schemaRef ds:uri="22a4e6ed-cb56-4af5-849f-121cdd1459db"/>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6D656CD-D20D-47F5-B2EC-E23FDF412388}">
  <ds:schemaRefs>
    <ds:schemaRef ds:uri="http://schemas.microsoft.com/sharepoint/events"/>
  </ds:schemaRefs>
</ds:datastoreItem>
</file>

<file path=customXml/itemProps4.xml><?xml version="1.0" encoding="utf-8"?>
<ds:datastoreItem xmlns:ds="http://schemas.openxmlformats.org/officeDocument/2006/customXml" ds:itemID="{9DDC19F3-B0C4-4533-88A1-40DA1D2C6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22a4e6ed-cb56-4af5-849f-121cdd145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90A51C-B913-4C9C-ACC0-0BBBCE8269A8}">
  <ds:schemaRefs>
    <ds:schemaRef ds:uri="Microsoft.SharePoint.Taxonomy.ContentTypeSync"/>
  </ds:schemaRefs>
</ds:datastoreItem>
</file>

<file path=customXml/itemProps6.xml><?xml version="1.0" encoding="utf-8"?>
<ds:datastoreItem xmlns:ds="http://schemas.openxmlformats.org/officeDocument/2006/customXml" ds:itemID="{FAF5E6D2-5C7B-4AAF-9B26-E7DC9FB0D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ISCRR Evidence Review Report Template</vt:lpstr>
    </vt:vector>
  </TitlesOfParts>
  <Company>Monash University</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ISCRR Evidence Review Report Template</dc:title>
  <dc:creator>Ornella Clavisi</dc:creator>
  <cp:lastModifiedBy>Sally Kanno</cp:lastModifiedBy>
  <cp:revision>2</cp:revision>
  <cp:lastPrinted>2014-08-15T09:12:00Z</cp:lastPrinted>
  <dcterms:created xsi:type="dcterms:W3CDTF">2014-11-17T22:26:00Z</dcterms:created>
  <dcterms:modified xsi:type="dcterms:W3CDTF">2014-11-17T22:26:00Z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0x0101008B3F060AA4C7FC4780F0D19D30B3AD54030000B14FCCA241C14E88E9E00B2A785569</vt:lpwstr>
  </property>
  <property fmtid="{D5CDD505-2E9C-101B-9397-08002B2CF9AE}" pid="3" name="_dlc_DocIdItemGuid">
    <vt:lpwstr>bd207ecd-cb17-4424-b8ea-845ee0826c86</vt:lpwstr>
  </property>
  <property fmtid="{D5CDD505-2E9C-101B-9397-08002B2CF9AE}" pid="4" name="TaxKeyword">
    <vt:lpwstr/>
  </property>
  <property fmtid="{D5CDD505-2E9C-101B-9397-08002B2CF9AE}" pid="5" name="Research Program">
    <vt:lpwstr/>
  </property>
  <property fmtid="{D5CDD505-2E9C-101B-9397-08002B2CF9AE}" pid="6" name="Project Number">
    <vt:lpwstr>191;#022 Rapid Reviews|75f404be-f104-4e34-9c5b-3327fa40bb3d</vt:lpwstr>
  </property>
</Properties>
</file>