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02" w:rsidRPr="00B37622" w:rsidRDefault="007765D3" w:rsidP="00440667">
      <w:pPr>
        <w:rPr>
          <w:rFonts w:cs="Arial"/>
          <w:lang w:val="en-AU"/>
        </w:rPr>
      </w:pPr>
      <w:r w:rsidRPr="00B37622">
        <w:rPr>
          <w:rFonts w:cs="Arial"/>
          <w:noProof/>
          <w:lang w:val="en-AU" w:eastAsia="en-AU"/>
        </w:rPr>
        <w:drawing>
          <wp:inline distT="0" distB="0" distL="0" distR="0" wp14:anchorId="6B496CD7" wp14:editId="7AE17175">
            <wp:extent cx="5943600" cy="831850"/>
            <wp:effectExtent l="0" t="0" r="0" b="6350"/>
            <wp:docPr id="226" name="Picture 22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831850"/>
                    </a:xfrm>
                    <a:prstGeom prst="rect">
                      <a:avLst/>
                    </a:prstGeom>
                  </pic:spPr>
                </pic:pic>
              </a:graphicData>
            </a:graphic>
          </wp:inline>
        </w:drawing>
      </w: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B07222" w:rsidRPr="00B37622" w:rsidRDefault="00B07222" w:rsidP="00D239EF">
      <w:pPr>
        <w:rPr>
          <w:rFonts w:cs="Arial"/>
          <w:lang w:val="en-AU"/>
        </w:rPr>
      </w:pPr>
    </w:p>
    <w:p w:rsidR="00B07222" w:rsidRPr="00B37622" w:rsidRDefault="00B07222" w:rsidP="00D239EF">
      <w:pPr>
        <w:rPr>
          <w:rFonts w:cs="Arial"/>
          <w:lang w:val="en-AU"/>
        </w:rPr>
      </w:pPr>
    </w:p>
    <w:p w:rsidR="00B07222" w:rsidRPr="00B37622" w:rsidRDefault="00B07222" w:rsidP="00D239EF">
      <w:pPr>
        <w:rPr>
          <w:rFonts w:cs="Arial"/>
          <w:lang w:val="en-AU"/>
        </w:rPr>
      </w:pPr>
    </w:p>
    <w:p w:rsidR="00B07222" w:rsidRPr="00B37622" w:rsidRDefault="00B07222" w:rsidP="00D239EF">
      <w:pPr>
        <w:rPr>
          <w:rFonts w:cs="Arial"/>
          <w:lang w:val="en-AU"/>
        </w:rPr>
      </w:pPr>
    </w:p>
    <w:p w:rsidR="007765D3" w:rsidRPr="00B37622" w:rsidRDefault="007765D3" w:rsidP="007765D3">
      <w:pPr>
        <w:spacing w:line="276" w:lineRule="auto"/>
        <w:jc w:val="right"/>
        <w:rPr>
          <w:rFonts w:cs="Arial"/>
          <w:b/>
          <w:color w:val="000080"/>
          <w:sz w:val="44"/>
          <w:szCs w:val="48"/>
        </w:rPr>
      </w:pPr>
      <w:r w:rsidRPr="00B37622">
        <w:rPr>
          <w:rFonts w:cs="Arial"/>
          <w:b/>
          <w:color w:val="000080"/>
          <w:sz w:val="44"/>
          <w:szCs w:val="48"/>
        </w:rPr>
        <w:t xml:space="preserve">The Transport </w:t>
      </w:r>
      <w:r w:rsidR="002373D5">
        <w:rPr>
          <w:rFonts w:cs="Arial"/>
          <w:b/>
          <w:color w:val="000080"/>
          <w:sz w:val="44"/>
          <w:szCs w:val="48"/>
        </w:rPr>
        <w:t>A</w:t>
      </w:r>
      <w:r w:rsidRPr="00B37622">
        <w:rPr>
          <w:rFonts w:cs="Arial"/>
          <w:b/>
          <w:color w:val="000080"/>
          <w:sz w:val="44"/>
          <w:szCs w:val="48"/>
        </w:rPr>
        <w:t xml:space="preserve">ccident Commission </w:t>
      </w:r>
    </w:p>
    <w:p w:rsidR="007765D3" w:rsidRPr="00B37622" w:rsidRDefault="007765D3" w:rsidP="007765D3">
      <w:pPr>
        <w:spacing w:line="276" w:lineRule="auto"/>
        <w:jc w:val="right"/>
        <w:rPr>
          <w:rFonts w:cs="Arial"/>
          <w:b/>
          <w:color w:val="000080"/>
          <w:sz w:val="44"/>
          <w:szCs w:val="48"/>
        </w:rPr>
      </w:pPr>
      <w:r w:rsidRPr="00B37622">
        <w:rPr>
          <w:rFonts w:cs="Arial"/>
          <w:b/>
          <w:color w:val="000080"/>
          <w:sz w:val="44"/>
          <w:szCs w:val="48"/>
        </w:rPr>
        <w:t xml:space="preserve">Road Safety Monitor </w:t>
      </w:r>
    </w:p>
    <w:p w:rsidR="007765D3" w:rsidRPr="00B37622" w:rsidRDefault="003532F4" w:rsidP="007765D3">
      <w:pPr>
        <w:spacing w:after="0" w:line="276" w:lineRule="auto"/>
        <w:jc w:val="center"/>
        <w:rPr>
          <w:rFonts w:cs="Arial"/>
          <w:sz w:val="32"/>
          <w:szCs w:val="32"/>
        </w:rPr>
      </w:pPr>
      <w:r>
        <w:rPr>
          <w:rFonts w:cs="Arial"/>
          <w:sz w:val="32"/>
          <w:szCs w:val="32"/>
        </w:rPr>
        <w:pict>
          <v:rect id="_x0000_i1025" style="width:481.3pt;height:1.5pt" o:hralign="center" o:hrstd="t" o:hr="t" fillcolor="#a0a0a0" stroked="f"/>
        </w:pict>
      </w:r>
    </w:p>
    <w:p w:rsidR="00F92F30" w:rsidRPr="00F92F30" w:rsidRDefault="00F92F30" w:rsidP="00F92F30">
      <w:pPr>
        <w:spacing w:line="276" w:lineRule="auto"/>
        <w:jc w:val="right"/>
        <w:rPr>
          <w:rFonts w:cs="Arial"/>
          <w:sz w:val="36"/>
          <w:szCs w:val="36"/>
        </w:rPr>
      </w:pPr>
      <w:r w:rsidRPr="00F92F30">
        <w:rPr>
          <w:rFonts w:cs="Arial"/>
          <w:sz w:val="36"/>
          <w:szCs w:val="36"/>
        </w:rPr>
        <w:t>Wave 13</w:t>
      </w:r>
      <w:r w:rsidR="00CA65B9">
        <w:rPr>
          <w:rFonts w:cs="Arial"/>
          <w:sz w:val="36"/>
          <w:szCs w:val="36"/>
        </w:rPr>
        <w:t xml:space="preserve"> </w:t>
      </w:r>
      <w:r w:rsidR="00DD55D8">
        <w:rPr>
          <w:rFonts w:cs="Arial"/>
          <w:sz w:val="36"/>
          <w:szCs w:val="36"/>
        </w:rPr>
        <w:t xml:space="preserve">External </w:t>
      </w:r>
      <w:r w:rsidRPr="00F92F30">
        <w:rPr>
          <w:rFonts w:cs="Arial"/>
          <w:sz w:val="36"/>
          <w:szCs w:val="36"/>
        </w:rPr>
        <w:t>Report</w:t>
      </w:r>
    </w:p>
    <w:p w:rsidR="007765D3" w:rsidRPr="00B37622" w:rsidRDefault="002541B5" w:rsidP="007765D3">
      <w:pPr>
        <w:spacing w:line="276" w:lineRule="auto"/>
        <w:jc w:val="right"/>
        <w:rPr>
          <w:rFonts w:cs="Arial"/>
          <w:sz w:val="36"/>
          <w:szCs w:val="36"/>
        </w:rPr>
      </w:pPr>
      <w:r>
        <w:rPr>
          <w:rFonts w:cs="Arial"/>
          <w:sz w:val="36"/>
          <w:szCs w:val="36"/>
        </w:rPr>
        <w:t>January</w:t>
      </w:r>
      <w:r w:rsidR="007765D3" w:rsidRPr="00B37622">
        <w:rPr>
          <w:rFonts w:cs="Arial"/>
          <w:sz w:val="36"/>
          <w:szCs w:val="36"/>
        </w:rPr>
        <w:t xml:space="preserve"> 201</w:t>
      </w:r>
      <w:r>
        <w:rPr>
          <w:rFonts w:cs="Arial"/>
          <w:sz w:val="36"/>
          <w:szCs w:val="36"/>
        </w:rPr>
        <w:t>4</w:t>
      </w:r>
    </w:p>
    <w:p w:rsidR="007765D3" w:rsidRPr="00B37622" w:rsidRDefault="007765D3" w:rsidP="007765D3">
      <w:pPr>
        <w:spacing w:line="276" w:lineRule="auto"/>
        <w:jc w:val="right"/>
        <w:rPr>
          <w:rFonts w:cs="Arial"/>
          <w:i/>
          <w:sz w:val="28"/>
          <w:szCs w:val="36"/>
        </w:rPr>
      </w:pPr>
    </w:p>
    <w:p w:rsidR="00EF04BF" w:rsidRPr="00B37622" w:rsidRDefault="00EF04BF" w:rsidP="00D239EF">
      <w:pPr>
        <w:rPr>
          <w:rFonts w:cs="Arial"/>
          <w:lang w:val="en-AU"/>
        </w:rPr>
      </w:pPr>
    </w:p>
    <w:p w:rsidR="000377D8" w:rsidRPr="00B37622" w:rsidRDefault="000377D8" w:rsidP="00D239EF">
      <w:pPr>
        <w:rPr>
          <w:rFonts w:cs="Arial"/>
          <w:lang w:val="en-AU"/>
        </w:rPr>
      </w:pPr>
    </w:p>
    <w:p w:rsidR="000377D8" w:rsidRPr="00B37622" w:rsidRDefault="000377D8"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color w:val="000080"/>
          <w:sz w:val="28"/>
          <w:szCs w:val="28"/>
          <w:lang w:val="en-AU"/>
        </w:rPr>
      </w:pPr>
      <w:r w:rsidRPr="00B37622">
        <w:rPr>
          <w:rFonts w:cs="Arial"/>
          <w:color w:val="000080"/>
          <w:sz w:val="28"/>
          <w:szCs w:val="28"/>
          <w:lang w:val="en-AU"/>
        </w:rPr>
        <w:t>Prepared for:</w:t>
      </w:r>
    </w:p>
    <w:p w:rsidR="003E034A" w:rsidRPr="00B37622" w:rsidRDefault="005A0D78" w:rsidP="003E034A">
      <w:pPr>
        <w:spacing w:before="60" w:after="60"/>
        <w:rPr>
          <w:rFonts w:cs="Arial"/>
          <w:sz w:val="22"/>
          <w:lang w:val="en-AU"/>
        </w:rPr>
      </w:pPr>
      <w:r>
        <w:rPr>
          <w:rFonts w:cs="Arial"/>
          <w:sz w:val="22"/>
          <w:lang w:val="en-AU"/>
        </w:rPr>
        <w:t xml:space="preserve">The </w:t>
      </w:r>
      <w:r w:rsidR="007765D3" w:rsidRPr="00B37622">
        <w:rPr>
          <w:rFonts w:cs="Arial"/>
          <w:sz w:val="22"/>
          <w:lang w:val="en-AU"/>
        </w:rPr>
        <w:t>Transport Accident Commission Victori</w:t>
      </w:r>
      <w:r>
        <w:rPr>
          <w:rFonts w:cs="Arial"/>
          <w:sz w:val="22"/>
          <w:lang w:val="en-AU"/>
        </w:rPr>
        <w:t>a</w:t>
      </w:r>
      <w:r w:rsidR="007765D3" w:rsidRPr="00B37622">
        <w:rPr>
          <w:rFonts w:cs="Arial"/>
          <w:sz w:val="22"/>
          <w:lang w:val="en-AU"/>
        </w:rPr>
        <w:t xml:space="preserve"> </w:t>
      </w:r>
    </w:p>
    <w:p w:rsidR="003E034A" w:rsidRPr="00B37622" w:rsidRDefault="007765D3" w:rsidP="00B07222">
      <w:pPr>
        <w:spacing w:before="60" w:after="60"/>
        <w:rPr>
          <w:rFonts w:cs="Arial"/>
          <w:color w:val="000000"/>
          <w:sz w:val="22"/>
          <w:lang w:val="en-AU"/>
        </w:rPr>
      </w:pPr>
      <w:r w:rsidRPr="00B37622">
        <w:rPr>
          <w:rFonts w:cs="Arial"/>
          <w:color w:val="000000"/>
          <w:sz w:val="22"/>
          <w:lang w:val="en-AU"/>
        </w:rPr>
        <w:t>PO Box 742</w:t>
      </w:r>
    </w:p>
    <w:p w:rsidR="00EF04BF" w:rsidRPr="00B37622" w:rsidRDefault="007765D3" w:rsidP="00B07222">
      <w:pPr>
        <w:spacing w:before="60" w:after="60"/>
        <w:rPr>
          <w:rFonts w:cs="Arial"/>
          <w:sz w:val="24"/>
          <w:lang w:val="en-AU"/>
        </w:rPr>
      </w:pPr>
      <w:r w:rsidRPr="00B37622">
        <w:rPr>
          <w:rFonts w:cs="Arial"/>
          <w:color w:val="000000"/>
          <w:sz w:val="22"/>
          <w:lang w:val="en-AU"/>
        </w:rPr>
        <w:t xml:space="preserve">Geelong VIC 3220 </w:t>
      </w:r>
    </w:p>
    <w:p w:rsidR="00EF04BF" w:rsidRPr="00B37622" w:rsidRDefault="00EF04BF" w:rsidP="00D239EF">
      <w:pPr>
        <w:spacing w:after="0"/>
        <w:rPr>
          <w:rFonts w:cs="Arial"/>
          <w:lang w:val="en-AU"/>
        </w:rPr>
      </w:pPr>
    </w:p>
    <w:p w:rsidR="00EF04BF" w:rsidRPr="00B37622" w:rsidRDefault="00EF04BF" w:rsidP="00D239EF">
      <w:pPr>
        <w:rPr>
          <w:rFonts w:cs="Arial"/>
          <w:color w:val="000080"/>
          <w:sz w:val="28"/>
          <w:szCs w:val="28"/>
          <w:lang w:val="en-AU"/>
        </w:rPr>
      </w:pPr>
      <w:r w:rsidRPr="00B37622">
        <w:rPr>
          <w:rFonts w:cs="Arial"/>
          <w:color w:val="000080"/>
          <w:sz w:val="28"/>
          <w:szCs w:val="28"/>
          <w:lang w:val="en-AU"/>
        </w:rPr>
        <w:t>Prepared By:</w:t>
      </w:r>
    </w:p>
    <w:p w:rsidR="00EF04BF" w:rsidRPr="00B37622" w:rsidRDefault="00EF04BF" w:rsidP="00B07222">
      <w:pPr>
        <w:spacing w:before="60" w:after="60"/>
        <w:rPr>
          <w:rFonts w:cs="Arial"/>
          <w:sz w:val="22"/>
          <w:lang w:val="en-AU"/>
        </w:rPr>
      </w:pPr>
      <w:r w:rsidRPr="00B37622">
        <w:rPr>
          <w:rFonts w:cs="Arial"/>
          <w:sz w:val="22"/>
          <w:lang w:val="en-AU"/>
        </w:rPr>
        <w:t>The Social Research Centre</w:t>
      </w:r>
    </w:p>
    <w:p w:rsidR="00EF04BF" w:rsidRPr="00B37622" w:rsidRDefault="00EF04BF" w:rsidP="00B07222">
      <w:pPr>
        <w:spacing w:before="60" w:after="60"/>
        <w:rPr>
          <w:rFonts w:cs="Arial"/>
          <w:sz w:val="22"/>
          <w:lang w:val="en-AU"/>
        </w:rPr>
      </w:pPr>
      <w:r w:rsidRPr="00B37622">
        <w:rPr>
          <w:rFonts w:cs="Arial"/>
          <w:sz w:val="22"/>
          <w:lang w:val="en-AU"/>
        </w:rPr>
        <w:t>Level 1, 262 Victoria St</w:t>
      </w:r>
    </w:p>
    <w:p w:rsidR="00EF04BF" w:rsidRPr="00B37622" w:rsidRDefault="007765D3" w:rsidP="00B07222">
      <w:pPr>
        <w:spacing w:before="60" w:after="60"/>
        <w:rPr>
          <w:rFonts w:cs="Arial"/>
          <w:sz w:val="22"/>
          <w:lang w:val="en-AU"/>
        </w:rPr>
      </w:pPr>
      <w:r w:rsidRPr="00B37622">
        <w:rPr>
          <w:rFonts w:cs="Arial"/>
          <w:sz w:val="22"/>
          <w:lang w:val="en-AU"/>
        </w:rPr>
        <w:t>North Melbourne</w:t>
      </w:r>
      <w:r w:rsidR="006C0F4F" w:rsidRPr="00B37622">
        <w:rPr>
          <w:rFonts w:cs="Arial"/>
          <w:sz w:val="22"/>
          <w:lang w:val="en-AU"/>
        </w:rPr>
        <w:t xml:space="preserve"> VIC</w:t>
      </w:r>
      <w:r w:rsidR="00EF04BF" w:rsidRPr="00B37622">
        <w:rPr>
          <w:rFonts w:cs="Arial"/>
          <w:sz w:val="22"/>
          <w:lang w:val="en-AU"/>
        </w:rPr>
        <w:t xml:space="preserve"> 3051</w:t>
      </w:r>
    </w:p>
    <w:p w:rsidR="00EF04BF" w:rsidRPr="00B37622" w:rsidRDefault="00EF04BF" w:rsidP="00B07222">
      <w:pPr>
        <w:spacing w:before="60" w:after="60"/>
        <w:rPr>
          <w:rFonts w:cs="Arial"/>
          <w:smallCaps/>
          <w:sz w:val="22"/>
          <w:lang w:val="en-AU"/>
        </w:rPr>
        <w:sectPr w:rsidR="00EF04BF" w:rsidRPr="00B37622" w:rsidSect="00950F9F">
          <w:pgSz w:w="11906" w:h="16838" w:code="9"/>
          <w:pgMar w:top="1140" w:right="1140" w:bottom="1140" w:left="1140" w:header="459" w:footer="459" w:gutter="0"/>
          <w:cols w:space="708"/>
          <w:docGrid w:linePitch="360"/>
        </w:sectPr>
      </w:pPr>
    </w:p>
    <w:p w:rsidR="00EF04BF" w:rsidRPr="00B37622" w:rsidRDefault="00EF04BF" w:rsidP="00233993">
      <w:pPr>
        <w:spacing w:after="0"/>
        <w:rPr>
          <w:rFonts w:cs="Arial"/>
          <w:color w:val="000080"/>
          <w:sz w:val="44"/>
          <w:szCs w:val="44"/>
          <w:lang w:val="en-AU"/>
        </w:rPr>
      </w:pPr>
      <w:r w:rsidRPr="00B37622">
        <w:rPr>
          <w:rFonts w:cs="Arial"/>
          <w:color w:val="000080"/>
          <w:sz w:val="44"/>
          <w:szCs w:val="44"/>
          <w:lang w:val="en-AU"/>
        </w:rPr>
        <w:lastRenderedPageBreak/>
        <w:t>Contents</w:t>
      </w:r>
    </w:p>
    <w:p w:rsidR="00233993" w:rsidRPr="00B37622" w:rsidRDefault="003532F4" w:rsidP="00233993">
      <w:pPr>
        <w:spacing w:after="240"/>
        <w:rPr>
          <w:rFonts w:cs="Arial"/>
          <w:color w:val="000080"/>
          <w:szCs w:val="20"/>
          <w:lang w:val="en-AU"/>
        </w:rPr>
      </w:pPr>
      <w:r>
        <w:rPr>
          <w:rFonts w:cs="Arial"/>
          <w:color w:val="000080"/>
          <w:sz w:val="44"/>
          <w:szCs w:val="44"/>
          <w:lang w:val="en-AU"/>
        </w:rPr>
        <w:pict>
          <v:rect id="_x0000_i1026" style="width:0;height:1.5pt" o:hralign="center" o:hrstd="t" o:hr="t" fillcolor="gray" stroked="f"/>
        </w:pict>
      </w:r>
    </w:p>
    <w:p w:rsidR="00DD55D8" w:rsidRDefault="00684595">
      <w:pPr>
        <w:pStyle w:val="TOC1"/>
        <w:tabs>
          <w:tab w:val="right" w:leader="dot" w:pos="9616"/>
        </w:tabs>
        <w:rPr>
          <w:rFonts w:asciiTheme="minorHAnsi" w:eastAsiaTheme="minorEastAsia" w:hAnsiTheme="minorHAnsi"/>
          <w:b w:val="0"/>
          <w:noProof/>
          <w:lang w:val="en-AU" w:eastAsia="en-AU"/>
        </w:rPr>
      </w:pPr>
      <w:r w:rsidRPr="00B37622">
        <w:rPr>
          <w:rFonts w:cs="Arial"/>
          <w:b w:val="0"/>
          <w:lang w:val="en-AU"/>
        </w:rPr>
        <w:fldChar w:fldCharType="begin"/>
      </w:r>
      <w:r w:rsidR="00944465" w:rsidRPr="00B37622">
        <w:rPr>
          <w:rFonts w:cs="Arial"/>
          <w:b w:val="0"/>
          <w:lang w:val="en-AU"/>
        </w:rPr>
        <w:instrText xml:space="preserve"> TOC \o "1-1" \f \h \z \t "Heading 2,2,ES Main Heading,1" </w:instrText>
      </w:r>
      <w:r w:rsidRPr="00B37622">
        <w:rPr>
          <w:rFonts w:cs="Arial"/>
          <w:b w:val="0"/>
          <w:lang w:val="en-AU"/>
        </w:rPr>
        <w:fldChar w:fldCharType="separate"/>
      </w:r>
      <w:hyperlink w:anchor="_Toc378671626" w:history="1">
        <w:r w:rsidR="00DD55D8" w:rsidRPr="002D4F5A">
          <w:rPr>
            <w:rStyle w:val="Hyperlink"/>
            <w:noProof/>
          </w:rPr>
          <w:t>Executive Summary</w:t>
        </w:r>
        <w:r w:rsidR="00DD55D8">
          <w:rPr>
            <w:noProof/>
            <w:webHidden/>
          </w:rPr>
          <w:tab/>
        </w:r>
        <w:r w:rsidR="00DD55D8">
          <w:rPr>
            <w:noProof/>
            <w:webHidden/>
          </w:rPr>
          <w:fldChar w:fldCharType="begin"/>
        </w:r>
        <w:r w:rsidR="00DD55D8">
          <w:rPr>
            <w:noProof/>
            <w:webHidden/>
          </w:rPr>
          <w:instrText xml:space="preserve"> PAGEREF _Toc378671626 \h </w:instrText>
        </w:r>
        <w:r w:rsidR="00DD55D8">
          <w:rPr>
            <w:noProof/>
            <w:webHidden/>
          </w:rPr>
        </w:r>
        <w:r w:rsidR="00DD55D8">
          <w:rPr>
            <w:noProof/>
            <w:webHidden/>
          </w:rPr>
          <w:fldChar w:fldCharType="separate"/>
        </w:r>
        <w:r w:rsidR="00DD55D8">
          <w:rPr>
            <w:noProof/>
            <w:webHidden/>
          </w:rPr>
          <w:t>1</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27" w:history="1">
        <w:r w:rsidR="00DD55D8" w:rsidRPr="002D4F5A">
          <w:rPr>
            <w:rStyle w:val="Hyperlink"/>
            <w:rFonts w:cs="Arial"/>
            <w:noProof/>
          </w:rPr>
          <w:t>1.</w:t>
        </w:r>
        <w:r w:rsidR="00DD55D8">
          <w:rPr>
            <w:rFonts w:asciiTheme="minorHAnsi" w:eastAsiaTheme="minorEastAsia" w:hAnsiTheme="minorHAnsi"/>
            <w:b w:val="0"/>
            <w:noProof/>
            <w:lang w:val="en-AU" w:eastAsia="en-AU"/>
          </w:rPr>
          <w:tab/>
        </w:r>
        <w:r w:rsidR="00DD55D8" w:rsidRPr="002D4F5A">
          <w:rPr>
            <w:rStyle w:val="Hyperlink"/>
            <w:rFonts w:cs="Arial"/>
            <w:noProof/>
          </w:rPr>
          <w:t>Introduction</w:t>
        </w:r>
        <w:r w:rsidR="00DD55D8">
          <w:rPr>
            <w:noProof/>
            <w:webHidden/>
          </w:rPr>
          <w:tab/>
        </w:r>
        <w:r w:rsidR="00DD55D8">
          <w:rPr>
            <w:noProof/>
            <w:webHidden/>
          </w:rPr>
          <w:fldChar w:fldCharType="begin"/>
        </w:r>
        <w:r w:rsidR="00DD55D8">
          <w:rPr>
            <w:noProof/>
            <w:webHidden/>
          </w:rPr>
          <w:instrText xml:space="preserve"> PAGEREF _Toc378671627 \h </w:instrText>
        </w:r>
        <w:r w:rsidR="00DD55D8">
          <w:rPr>
            <w:noProof/>
            <w:webHidden/>
          </w:rPr>
        </w:r>
        <w:r w:rsidR="00DD55D8">
          <w:rPr>
            <w:noProof/>
            <w:webHidden/>
          </w:rPr>
          <w:fldChar w:fldCharType="separate"/>
        </w:r>
        <w:r w:rsidR="00DD55D8">
          <w:rPr>
            <w:noProof/>
            <w:webHidden/>
          </w:rPr>
          <w:t>7</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28" w:history="1">
        <w:r w:rsidR="00DD55D8" w:rsidRPr="002D4F5A">
          <w:rPr>
            <w:rStyle w:val="Hyperlink"/>
            <w:noProof/>
          </w:rPr>
          <w:t>1.1</w:t>
        </w:r>
        <w:r w:rsidR="00DD55D8">
          <w:rPr>
            <w:rFonts w:asciiTheme="minorHAnsi" w:eastAsiaTheme="minorEastAsia" w:hAnsiTheme="minorHAnsi"/>
            <w:noProof/>
            <w:sz w:val="22"/>
            <w:lang w:val="en-AU" w:eastAsia="en-AU"/>
          </w:rPr>
          <w:tab/>
        </w:r>
        <w:r w:rsidR="00DD55D8" w:rsidRPr="002D4F5A">
          <w:rPr>
            <w:rStyle w:val="Hyperlink"/>
            <w:noProof/>
          </w:rPr>
          <w:t>Background and objectives</w:t>
        </w:r>
        <w:r w:rsidR="00DD55D8">
          <w:rPr>
            <w:noProof/>
            <w:webHidden/>
          </w:rPr>
          <w:tab/>
        </w:r>
        <w:r w:rsidR="00DD55D8">
          <w:rPr>
            <w:noProof/>
            <w:webHidden/>
          </w:rPr>
          <w:fldChar w:fldCharType="begin"/>
        </w:r>
        <w:r w:rsidR="00DD55D8">
          <w:rPr>
            <w:noProof/>
            <w:webHidden/>
          </w:rPr>
          <w:instrText xml:space="preserve"> PAGEREF _Toc378671628 \h </w:instrText>
        </w:r>
        <w:r w:rsidR="00DD55D8">
          <w:rPr>
            <w:noProof/>
            <w:webHidden/>
          </w:rPr>
        </w:r>
        <w:r w:rsidR="00DD55D8">
          <w:rPr>
            <w:noProof/>
            <w:webHidden/>
          </w:rPr>
          <w:fldChar w:fldCharType="separate"/>
        </w:r>
        <w:r w:rsidR="00DD55D8">
          <w:rPr>
            <w:noProof/>
            <w:webHidden/>
          </w:rPr>
          <w:t>7</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29" w:history="1">
        <w:r w:rsidR="00DD55D8" w:rsidRPr="002D4F5A">
          <w:rPr>
            <w:rStyle w:val="Hyperlink"/>
            <w:noProof/>
          </w:rPr>
          <w:t>1.2</w:t>
        </w:r>
        <w:r w:rsidR="00DD55D8">
          <w:rPr>
            <w:rFonts w:asciiTheme="minorHAnsi" w:eastAsiaTheme="minorEastAsia" w:hAnsiTheme="minorHAnsi"/>
            <w:noProof/>
            <w:sz w:val="22"/>
            <w:lang w:val="en-AU" w:eastAsia="en-AU"/>
          </w:rPr>
          <w:tab/>
        </w:r>
        <w:r w:rsidR="00DD55D8" w:rsidRPr="002D4F5A">
          <w:rPr>
            <w:rStyle w:val="Hyperlink"/>
            <w:noProof/>
          </w:rPr>
          <w:t>Research methodology</w:t>
        </w:r>
        <w:r w:rsidR="00DD55D8">
          <w:rPr>
            <w:noProof/>
            <w:webHidden/>
          </w:rPr>
          <w:tab/>
        </w:r>
        <w:r w:rsidR="00DD55D8">
          <w:rPr>
            <w:noProof/>
            <w:webHidden/>
          </w:rPr>
          <w:fldChar w:fldCharType="begin"/>
        </w:r>
        <w:r w:rsidR="00DD55D8">
          <w:rPr>
            <w:noProof/>
            <w:webHidden/>
          </w:rPr>
          <w:instrText xml:space="preserve"> PAGEREF _Toc378671629 \h </w:instrText>
        </w:r>
        <w:r w:rsidR="00DD55D8">
          <w:rPr>
            <w:noProof/>
            <w:webHidden/>
          </w:rPr>
        </w:r>
        <w:r w:rsidR="00DD55D8">
          <w:rPr>
            <w:noProof/>
            <w:webHidden/>
          </w:rPr>
          <w:fldChar w:fldCharType="separate"/>
        </w:r>
        <w:r w:rsidR="00DD55D8">
          <w:rPr>
            <w:noProof/>
            <w:webHidden/>
          </w:rPr>
          <w:t>8</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30" w:history="1">
        <w:r w:rsidR="00DD55D8" w:rsidRPr="002D4F5A">
          <w:rPr>
            <w:rStyle w:val="Hyperlink"/>
            <w:noProof/>
          </w:rPr>
          <w:t>1.3</w:t>
        </w:r>
        <w:r w:rsidR="00DD55D8">
          <w:rPr>
            <w:rFonts w:asciiTheme="minorHAnsi" w:eastAsiaTheme="minorEastAsia" w:hAnsiTheme="minorHAnsi"/>
            <w:noProof/>
            <w:sz w:val="22"/>
            <w:lang w:val="en-AU" w:eastAsia="en-AU"/>
          </w:rPr>
          <w:tab/>
        </w:r>
        <w:r w:rsidR="00DD55D8" w:rsidRPr="002D4F5A">
          <w:rPr>
            <w:rStyle w:val="Hyperlink"/>
            <w:noProof/>
          </w:rPr>
          <w:t>Reading this report</w:t>
        </w:r>
        <w:r w:rsidR="00DD55D8">
          <w:rPr>
            <w:noProof/>
            <w:webHidden/>
          </w:rPr>
          <w:tab/>
        </w:r>
        <w:r w:rsidR="00DD55D8">
          <w:rPr>
            <w:noProof/>
            <w:webHidden/>
          </w:rPr>
          <w:fldChar w:fldCharType="begin"/>
        </w:r>
        <w:r w:rsidR="00DD55D8">
          <w:rPr>
            <w:noProof/>
            <w:webHidden/>
          </w:rPr>
          <w:instrText xml:space="preserve"> PAGEREF _Toc378671630 \h </w:instrText>
        </w:r>
        <w:r w:rsidR="00DD55D8">
          <w:rPr>
            <w:noProof/>
            <w:webHidden/>
          </w:rPr>
        </w:r>
        <w:r w:rsidR="00DD55D8">
          <w:rPr>
            <w:noProof/>
            <w:webHidden/>
          </w:rPr>
          <w:fldChar w:fldCharType="separate"/>
        </w:r>
        <w:r w:rsidR="00DD55D8">
          <w:rPr>
            <w:noProof/>
            <w:webHidden/>
          </w:rPr>
          <w:t>9</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31" w:history="1">
        <w:r w:rsidR="00DD55D8" w:rsidRPr="002D4F5A">
          <w:rPr>
            <w:rStyle w:val="Hyperlink"/>
            <w:rFonts w:cs="Arial"/>
            <w:noProof/>
          </w:rPr>
          <w:t>2.</w:t>
        </w:r>
        <w:r w:rsidR="00DD55D8">
          <w:rPr>
            <w:rFonts w:asciiTheme="minorHAnsi" w:eastAsiaTheme="minorEastAsia" w:hAnsiTheme="minorHAnsi"/>
            <w:b w:val="0"/>
            <w:noProof/>
            <w:lang w:val="en-AU" w:eastAsia="en-AU"/>
          </w:rPr>
          <w:tab/>
        </w:r>
        <w:r w:rsidR="00DD55D8" w:rsidRPr="002D4F5A">
          <w:rPr>
            <w:rStyle w:val="Hyperlink"/>
            <w:rFonts w:cs="Arial"/>
            <w:noProof/>
          </w:rPr>
          <w:t>Serious road accidents and experiences</w:t>
        </w:r>
        <w:r w:rsidR="00DD55D8">
          <w:rPr>
            <w:noProof/>
            <w:webHidden/>
          </w:rPr>
          <w:tab/>
        </w:r>
        <w:r w:rsidR="00DD55D8">
          <w:rPr>
            <w:noProof/>
            <w:webHidden/>
          </w:rPr>
          <w:fldChar w:fldCharType="begin"/>
        </w:r>
        <w:r w:rsidR="00DD55D8">
          <w:rPr>
            <w:noProof/>
            <w:webHidden/>
          </w:rPr>
          <w:instrText xml:space="preserve"> PAGEREF _Toc378671631 \h </w:instrText>
        </w:r>
        <w:r w:rsidR="00DD55D8">
          <w:rPr>
            <w:noProof/>
            <w:webHidden/>
          </w:rPr>
        </w:r>
        <w:r w:rsidR="00DD55D8">
          <w:rPr>
            <w:noProof/>
            <w:webHidden/>
          </w:rPr>
          <w:fldChar w:fldCharType="separate"/>
        </w:r>
        <w:r w:rsidR="00DD55D8">
          <w:rPr>
            <w:noProof/>
            <w:webHidden/>
          </w:rPr>
          <w:t>11</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32" w:history="1">
        <w:r w:rsidR="00DD55D8" w:rsidRPr="002D4F5A">
          <w:rPr>
            <w:rStyle w:val="Hyperlink"/>
            <w:noProof/>
          </w:rPr>
          <w:t>2.1</w:t>
        </w:r>
        <w:r w:rsidR="00DD55D8">
          <w:rPr>
            <w:rFonts w:asciiTheme="minorHAnsi" w:eastAsiaTheme="minorEastAsia" w:hAnsiTheme="minorHAnsi"/>
            <w:noProof/>
            <w:sz w:val="22"/>
            <w:lang w:val="en-AU" w:eastAsia="en-AU"/>
          </w:rPr>
          <w:tab/>
        </w:r>
        <w:r w:rsidR="00DD55D8" w:rsidRPr="002D4F5A">
          <w:rPr>
            <w:rStyle w:val="Hyperlink"/>
            <w:noProof/>
          </w:rPr>
          <w:t>Factors leading to serious road accidents</w:t>
        </w:r>
        <w:r w:rsidR="00DD55D8">
          <w:rPr>
            <w:noProof/>
            <w:webHidden/>
          </w:rPr>
          <w:tab/>
        </w:r>
        <w:r w:rsidR="00DD55D8">
          <w:rPr>
            <w:noProof/>
            <w:webHidden/>
          </w:rPr>
          <w:fldChar w:fldCharType="begin"/>
        </w:r>
        <w:r w:rsidR="00DD55D8">
          <w:rPr>
            <w:noProof/>
            <w:webHidden/>
          </w:rPr>
          <w:instrText xml:space="preserve"> PAGEREF _Toc378671632 \h </w:instrText>
        </w:r>
        <w:r w:rsidR="00DD55D8">
          <w:rPr>
            <w:noProof/>
            <w:webHidden/>
          </w:rPr>
        </w:r>
        <w:r w:rsidR="00DD55D8">
          <w:rPr>
            <w:noProof/>
            <w:webHidden/>
          </w:rPr>
          <w:fldChar w:fldCharType="separate"/>
        </w:r>
        <w:r w:rsidR="00DD55D8">
          <w:rPr>
            <w:noProof/>
            <w:webHidden/>
          </w:rPr>
          <w:t>11</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33" w:history="1">
        <w:r w:rsidR="00DD55D8" w:rsidRPr="002D4F5A">
          <w:rPr>
            <w:rStyle w:val="Hyperlink"/>
            <w:noProof/>
          </w:rPr>
          <w:t>2.2</w:t>
        </w:r>
        <w:r w:rsidR="00DD55D8">
          <w:rPr>
            <w:rFonts w:asciiTheme="minorHAnsi" w:eastAsiaTheme="minorEastAsia" w:hAnsiTheme="minorHAnsi"/>
            <w:noProof/>
            <w:sz w:val="22"/>
            <w:lang w:val="en-AU" w:eastAsia="en-AU"/>
          </w:rPr>
          <w:tab/>
        </w:r>
        <w:r w:rsidR="00DD55D8" w:rsidRPr="002D4F5A">
          <w:rPr>
            <w:rStyle w:val="Hyperlink"/>
            <w:noProof/>
          </w:rPr>
          <w:t>Involvement in an accident</w:t>
        </w:r>
        <w:r w:rsidR="00DD55D8">
          <w:rPr>
            <w:noProof/>
            <w:webHidden/>
          </w:rPr>
          <w:tab/>
        </w:r>
        <w:r w:rsidR="00DD55D8">
          <w:rPr>
            <w:noProof/>
            <w:webHidden/>
          </w:rPr>
          <w:fldChar w:fldCharType="begin"/>
        </w:r>
        <w:r w:rsidR="00DD55D8">
          <w:rPr>
            <w:noProof/>
            <w:webHidden/>
          </w:rPr>
          <w:instrText xml:space="preserve"> PAGEREF _Toc378671633 \h </w:instrText>
        </w:r>
        <w:r w:rsidR="00DD55D8">
          <w:rPr>
            <w:noProof/>
            <w:webHidden/>
          </w:rPr>
        </w:r>
        <w:r w:rsidR="00DD55D8">
          <w:rPr>
            <w:noProof/>
            <w:webHidden/>
          </w:rPr>
          <w:fldChar w:fldCharType="separate"/>
        </w:r>
        <w:r w:rsidR="00DD55D8">
          <w:rPr>
            <w:noProof/>
            <w:webHidden/>
          </w:rPr>
          <w:t>12</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34" w:history="1">
        <w:r w:rsidR="00DD55D8" w:rsidRPr="002D4F5A">
          <w:rPr>
            <w:rStyle w:val="Hyperlink"/>
            <w:rFonts w:cs="Arial"/>
            <w:noProof/>
          </w:rPr>
          <w:t>3.</w:t>
        </w:r>
        <w:r w:rsidR="00DD55D8">
          <w:rPr>
            <w:rFonts w:asciiTheme="minorHAnsi" w:eastAsiaTheme="minorEastAsia" w:hAnsiTheme="minorHAnsi"/>
            <w:b w:val="0"/>
            <w:noProof/>
            <w:lang w:val="en-AU" w:eastAsia="en-AU"/>
          </w:rPr>
          <w:tab/>
        </w:r>
        <w:r w:rsidR="00DD55D8" w:rsidRPr="002D4F5A">
          <w:rPr>
            <w:rStyle w:val="Hyperlink"/>
            <w:rFonts w:cs="Arial"/>
            <w:noProof/>
          </w:rPr>
          <w:t>Speed</w:t>
        </w:r>
        <w:r w:rsidR="00DD55D8">
          <w:rPr>
            <w:noProof/>
            <w:webHidden/>
          </w:rPr>
          <w:tab/>
        </w:r>
        <w:r w:rsidR="00DD55D8">
          <w:rPr>
            <w:noProof/>
            <w:webHidden/>
          </w:rPr>
          <w:fldChar w:fldCharType="begin"/>
        </w:r>
        <w:r w:rsidR="00DD55D8">
          <w:rPr>
            <w:noProof/>
            <w:webHidden/>
          </w:rPr>
          <w:instrText xml:space="preserve"> PAGEREF _Toc378671634 \h </w:instrText>
        </w:r>
        <w:r w:rsidR="00DD55D8">
          <w:rPr>
            <w:noProof/>
            <w:webHidden/>
          </w:rPr>
        </w:r>
        <w:r w:rsidR="00DD55D8">
          <w:rPr>
            <w:noProof/>
            <w:webHidden/>
          </w:rPr>
          <w:fldChar w:fldCharType="separate"/>
        </w:r>
        <w:r w:rsidR="00DD55D8">
          <w:rPr>
            <w:noProof/>
            <w:webHidden/>
          </w:rPr>
          <w:t>14</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35" w:history="1">
        <w:r w:rsidR="00DD55D8" w:rsidRPr="002D4F5A">
          <w:rPr>
            <w:rStyle w:val="Hyperlink"/>
            <w:noProof/>
          </w:rPr>
          <w:t>3.1</w:t>
        </w:r>
        <w:r w:rsidR="00DD55D8">
          <w:rPr>
            <w:rFonts w:asciiTheme="minorHAnsi" w:eastAsiaTheme="minorEastAsia" w:hAnsiTheme="minorHAnsi"/>
            <w:noProof/>
            <w:sz w:val="22"/>
            <w:lang w:val="en-AU" w:eastAsia="en-AU"/>
          </w:rPr>
          <w:tab/>
        </w:r>
        <w:r w:rsidR="00DD55D8" w:rsidRPr="002D4F5A">
          <w:rPr>
            <w:rStyle w:val="Hyperlink"/>
            <w:noProof/>
          </w:rPr>
          <w:t>Definition of speeding</w:t>
        </w:r>
        <w:r w:rsidR="00DD55D8">
          <w:rPr>
            <w:noProof/>
            <w:webHidden/>
          </w:rPr>
          <w:tab/>
        </w:r>
        <w:r w:rsidR="00DD55D8">
          <w:rPr>
            <w:noProof/>
            <w:webHidden/>
          </w:rPr>
          <w:fldChar w:fldCharType="begin"/>
        </w:r>
        <w:r w:rsidR="00DD55D8">
          <w:rPr>
            <w:noProof/>
            <w:webHidden/>
          </w:rPr>
          <w:instrText xml:space="preserve"> PAGEREF _Toc378671635 \h </w:instrText>
        </w:r>
        <w:r w:rsidR="00DD55D8">
          <w:rPr>
            <w:noProof/>
            <w:webHidden/>
          </w:rPr>
        </w:r>
        <w:r w:rsidR="00DD55D8">
          <w:rPr>
            <w:noProof/>
            <w:webHidden/>
          </w:rPr>
          <w:fldChar w:fldCharType="separate"/>
        </w:r>
        <w:r w:rsidR="00DD55D8">
          <w:rPr>
            <w:noProof/>
            <w:webHidden/>
          </w:rPr>
          <w:t>14</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36" w:history="1">
        <w:r w:rsidR="00DD55D8" w:rsidRPr="002D4F5A">
          <w:rPr>
            <w:rStyle w:val="Hyperlink"/>
            <w:noProof/>
          </w:rPr>
          <w:t>3.2</w:t>
        </w:r>
        <w:r w:rsidR="00DD55D8">
          <w:rPr>
            <w:rFonts w:asciiTheme="minorHAnsi" w:eastAsiaTheme="minorEastAsia" w:hAnsiTheme="minorHAnsi"/>
            <w:noProof/>
            <w:sz w:val="22"/>
            <w:lang w:val="en-AU" w:eastAsia="en-AU"/>
          </w:rPr>
          <w:tab/>
        </w:r>
        <w:r w:rsidR="00DD55D8" w:rsidRPr="002D4F5A">
          <w:rPr>
            <w:rStyle w:val="Hyperlink"/>
            <w:noProof/>
          </w:rPr>
          <w:t>Frequency of speeding</w:t>
        </w:r>
        <w:r w:rsidR="00DD55D8">
          <w:rPr>
            <w:noProof/>
            <w:webHidden/>
          </w:rPr>
          <w:tab/>
        </w:r>
        <w:r w:rsidR="00DD55D8">
          <w:rPr>
            <w:noProof/>
            <w:webHidden/>
          </w:rPr>
          <w:fldChar w:fldCharType="begin"/>
        </w:r>
        <w:r w:rsidR="00DD55D8">
          <w:rPr>
            <w:noProof/>
            <w:webHidden/>
          </w:rPr>
          <w:instrText xml:space="preserve"> PAGEREF _Toc378671636 \h </w:instrText>
        </w:r>
        <w:r w:rsidR="00DD55D8">
          <w:rPr>
            <w:noProof/>
            <w:webHidden/>
          </w:rPr>
        </w:r>
        <w:r w:rsidR="00DD55D8">
          <w:rPr>
            <w:noProof/>
            <w:webHidden/>
          </w:rPr>
          <w:fldChar w:fldCharType="separate"/>
        </w:r>
        <w:r w:rsidR="00DD55D8">
          <w:rPr>
            <w:noProof/>
            <w:webHidden/>
          </w:rPr>
          <w:t>16</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37" w:history="1">
        <w:r w:rsidR="00DD55D8" w:rsidRPr="002D4F5A">
          <w:rPr>
            <w:rStyle w:val="Hyperlink"/>
            <w:noProof/>
          </w:rPr>
          <w:t>3.3</w:t>
        </w:r>
        <w:r w:rsidR="00DD55D8">
          <w:rPr>
            <w:rFonts w:asciiTheme="minorHAnsi" w:eastAsiaTheme="minorEastAsia" w:hAnsiTheme="minorHAnsi"/>
            <w:noProof/>
            <w:sz w:val="22"/>
            <w:lang w:val="en-AU" w:eastAsia="en-AU"/>
          </w:rPr>
          <w:tab/>
        </w:r>
        <w:r w:rsidR="00DD55D8" w:rsidRPr="002D4F5A">
          <w:rPr>
            <w:rStyle w:val="Hyperlink"/>
            <w:noProof/>
          </w:rPr>
          <w:t>Attitudes toward speeding</w:t>
        </w:r>
        <w:r w:rsidR="00DD55D8">
          <w:rPr>
            <w:noProof/>
            <w:webHidden/>
          </w:rPr>
          <w:tab/>
        </w:r>
        <w:r w:rsidR="00DD55D8">
          <w:rPr>
            <w:noProof/>
            <w:webHidden/>
          </w:rPr>
          <w:fldChar w:fldCharType="begin"/>
        </w:r>
        <w:r w:rsidR="00DD55D8">
          <w:rPr>
            <w:noProof/>
            <w:webHidden/>
          </w:rPr>
          <w:instrText xml:space="preserve"> PAGEREF _Toc378671637 \h </w:instrText>
        </w:r>
        <w:r w:rsidR="00DD55D8">
          <w:rPr>
            <w:noProof/>
            <w:webHidden/>
          </w:rPr>
        </w:r>
        <w:r w:rsidR="00DD55D8">
          <w:rPr>
            <w:noProof/>
            <w:webHidden/>
          </w:rPr>
          <w:fldChar w:fldCharType="separate"/>
        </w:r>
        <w:r w:rsidR="00DD55D8">
          <w:rPr>
            <w:noProof/>
            <w:webHidden/>
          </w:rPr>
          <w:t>18</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38" w:history="1">
        <w:r w:rsidR="00DD55D8" w:rsidRPr="002D4F5A">
          <w:rPr>
            <w:rStyle w:val="Hyperlink"/>
            <w:noProof/>
          </w:rPr>
          <w:t>3.4</w:t>
        </w:r>
        <w:r w:rsidR="00DD55D8">
          <w:rPr>
            <w:rFonts w:asciiTheme="minorHAnsi" w:eastAsiaTheme="minorEastAsia" w:hAnsiTheme="minorHAnsi"/>
            <w:noProof/>
            <w:sz w:val="22"/>
            <w:lang w:val="en-AU" w:eastAsia="en-AU"/>
          </w:rPr>
          <w:tab/>
        </w:r>
        <w:r w:rsidR="00DD55D8" w:rsidRPr="002D4F5A">
          <w:rPr>
            <w:rStyle w:val="Hyperlink"/>
            <w:noProof/>
          </w:rPr>
          <w:t>Factors influencing driving speed</w:t>
        </w:r>
        <w:r w:rsidR="00DD55D8">
          <w:rPr>
            <w:noProof/>
            <w:webHidden/>
          </w:rPr>
          <w:tab/>
        </w:r>
        <w:r w:rsidR="00DD55D8">
          <w:rPr>
            <w:noProof/>
            <w:webHidden/>
          </w:rPr>
          <w:fldChar w:fldCharType="begin"/>
        </w:r>
        <w:r w:rsidR="00DD55D8">
          <w:rPr>
            <w:noProof/>
            <w:webHidden/>
          </w:rPr>
          <w:instrText xml:space="preserve"> PAGEREF _Toc378671638 \h </w:instrText>
        </w:r>
        <w:r w:rsidR="00DD55D8">
          <w:rPr>
            <w:noProof/>
            <w:webHidden/>
          </w:rPr>
        </w:r>
        <w:r w:rsidR="00DD55D8">
          <w:rPr>
            <w:noProof/>
            <w:webHidden/>
          </w:rPr>
          <w:fldChar w:fldCharType="separate"/>
        </w:r>
        <w:r w:rsidR="00DD55D8">
          <w:rPr>
            <w:noProof/>
            <w:webHidden/>
          </w:rPr>
          <w:t>21</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39" w:history="1">
        <w:r w:rsidR="00DD55D8" w:rsidRPr="002D4F5A">
          <w:rPr>
            <w:rStyle w:val="Hyperlink"/>
            <w:noProof/>
          </w:rPr>
          <w:t>3.5</w:t>
        </w:r>
        <w:r w:rsidR="00DD55D8">
          <w:rPr>
            <w:rFonts w:asciiTheme="minorHAnsi" w:eastAsiaTheme="minorEastAsia" w:hAnsiTheme="minorHAnsi"/>
            <w:noProof/>
            <w:sz w:val="22"/>
            <w:lang w:val="en-AU" w:eastAsia="en-AU"/>
          </w:rPr>
          <w:tab/>
        </w:r>
        <w:r w:rsidR="00DD55D8" w:rsidRPr="002D4F5A">
          <w:rPr>
            <w:rStyle w:val="Hyperlink"/>
            <w:noProof/>
          </w:rPr>
          <w:t>Speeding behaviour</w:t>
        </w:r>
        <w:r w:rsidR="00DD55D8">
          <w:rPr>
            <w:noProof/>
            <w:webHidden/>
          </w:rPr>
          <w:tab/>
        </w:r>
        <w:r w:rsidR="00DD55D8">
          <w:rPr>
            <w:noProof/>
            <w:webHidden/>
          </w:rPr>
          <w:fldChar w:fldCharType="begin"/>
        </w:r>
        <w:r w:rsidR="00DD55D8">
          <w:rPr>
            <w:noProof/>
            <w:webHidden/>
          </w:rPr>
          <w:instrText xml:space="preserve"> PAGEREF _Toc378671639 \h </w:instrText>
        </w:r>
        <w:r w:rsidR="00DD55D8">
          <w:rPr>
            <w:noProof/>
            <w:webHidden/>
          </w:rPr>
        </w:r>
        <w:r w:rsidR="00DD55D8">
          <w:rPr>
            <w:noProof/>
            <w:webHidden/>
          </w:rPr>
          <w:fldChar w:fldCharType="separate"/>
        </w:r>
        <w:r w:rsidR="00DD55D8">
          <w:rPr>
            <w:noProof/>
            <w:webHidden/>
          </w:rPr>
          <w:t>22</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40" w:history="1">
        <w:r w:rsidR="00DD55D8" w:rsidRPr="002D4F5A">
          <w:rPr>
            <w:rStyle w:val="Hyperlink"/>
            <w:rFonts w:cs="Arial"/>
            <w:noProof/>
          </w:rPr>
          <w:t>4.</w:t>
        </w:r>
        <w:r w:rsidR="00DD55D8">
          <w:rPr>
            <w:rFonts w:asciiTheme="minorHAnsi" w:eastAsiaTheme="minorEastAsia" w:hAnsiTheme="minorHAnsi"/>
            <w:b w:val="0"/>
            <w:noProof/>
            <w:lang w:val="en-AU" w:eastAsia="en-AU"/>
          </w:rPr>
          <w:tab/>
        </w:r>
        <w:r w:rsidR="00DD55D8" w:rsidRPr="002D4F5A">
          <w:rPr>
            <w:rStyle w:val="Hyperlink"/>
            <w:rFonts w:cs="Arial"/>
            <w:noProof/>
          </w:rPr>
          <w:t>Drink driving impairment</w:t>
        </w:r>
        <w:r w:rsidR="00DD55D8">
          <w:rPr>
            <w:noProof/>
            <w:webHidden/>
          </w:rPr>
          <w:tab/>
        </w:r>
        <w:r w:rsidR="00DD55D8">
          <w:rPr>
            <w:noProof/>
            <w:webHidden/>
          </w:rPr>
          <w:fldChar w:fldCharType="begin"/>
        </w:r>
        <w:r w:rsidR="00DD55D8">
          <w:rPr>
            <w:noProof/>
            <w:webHidden/>
          </w:rPr>
          <w:instrText xml:space="preserve"> PAGEREF _Toc378671640 \h </w:instrText>
        </w:r>
        <w:r w:rsidR="00DD55D8">
          <w:rPr>
            <w:noProof/>
            <w:webHidden/>
          </w:rPr>
        </w:r>
        <w:r w:rsidR="00DD55D8">
          <w:rPr>
            <w:noProof/>
            <w:webHidden/>
          </w:rPr>
          <w:fldChar w:fldCharType="separate"/>
        </w:r>
        <w:r w:rsidR="00DD55D8">
          <w:rPr>
            <w:noProof/>
            <w:webHidden/>
          </w:rPr>
          <w:t>24</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41" w:history="1">
        <w:r w:rsidR="00DD55D8" w:rsidRPr="002D4F5A">
          <w:rPr>
            <w:rStyle w:val="Hyperlink"/>
            <w:noProof/>
          </w:rPr>
          <w:t>4.1</w:t>
        </w:r>
        <w:r w:rsidR="00DD55D8">
          <w:rPr>
            <w:rFonts w:asciiTheme="minorHAnsi" w:eastAsiaTheme="minorEastAsia" w:hAnsiTheme="minorHAnsi"/>
            <w:noProof/>
            <w:sz w:val="22"/>
            <w:lang w:val="en-AU" w:eastAsia="en-AU"/>
          </w:rPr>
          <w:tab/>
        </w:r>
        <w:r w:rsidR="00DD55D8" w:rsidRPr="002D4F5A">
          <w:rPr>
            <w:rStyle w:val="Hyperlink"/>
            <w:noProof/>
          </w:rPr>
          <w:t>Consumption of alcohol</w:t>
        </w:r>
        <w:r w:rsidR="00DD55D8">
          <w:rPr>
            <w:noProof/>
            <w:webHidden/>
          </w:rPr>
          <w:tab/>
        </w:r>
        <w:r w:rsidR="00DD55D8">
          <w:rPr>
            <w:noProof/>
            <w:webHidden/>
          </w:rPr>
          <w:fldChar w:fldCharType="begin"/>
        </w:r>
        <w:r w:rsidR="00DD55D8">
          <w:rPr>
            <w:noProof/>
            <w:webHidden/>
          </w:rPr>
          <w:instrText xml:space="preserve"> PAGEREF _Toc378671641 \h </w:instrText>
        </w:r>
        <w:r w:rsidR="00DD55D8">
          <w:rPr>
            <w:noProof/>
            <w:webHidden/>
          </w:rPr>
        </w:r>
        <w:r w:rsidR="00DD55D8">
          <w:rPr>
            <w:noProof/>
            <w:webHidden/>
          </w:rPr>
          <w:fldChar w:fldCharType="separate"/>
        </w:r>
        <w:r w:rsidR="00DD55D8">
          <w:rPr>
            <w:noProof/>
            <w:webHidden/>
          </w:rPr>
          <w:t>24</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42" w:history="1">
        <w:r w:rsidR="00DD55D8" w:rsidRPr="002D4F5A">
          <w:rPr>
            <w:rStyle w:val="Hyperlink"/>
            <w:noProof/>
          </w:rPr>
          <w:t>4.2</w:t>
        </w:r>
        <w:r w:rsidR="00DD55D8">
          <w:rPr>
            <w:rFonts w:asciiTheme="minorHAnsi" w:eastAsiaTheme="minorEastAsia" w:hAnsiTheme="minorHAnsi"/>
            <w:noProof/>
            <w:sz w:val="22"/>
            <w:lang w:val="en-AU" w:eastAsia="en-AU"/>
          </w:rPr>
          <w:tab/>
        </w:r>
        <w:r w:rsidR="00DD55D8" w:rsidRPr="002D4F5A">
          <w:rPr>
            <w:rStyle w:val="Hyperlink"/>
            <w:noProof/>
          </w:rPr>
          <w:t>Attitudes to drink driving</w:t>
        </w:r>
        <w:r w:rsidR="00DD55D8">
          <w:rPr>
            <w:noProof/>
            <w:webHidden/>
          </w:rPr>
          <w:tab/>
        </w:r>
        <w:r w:rsidR="00DD55D8">
          <w:rPr>
            <w:noProof/>
            <w:webHidden/>
          </w:rPr>
          <w:fldChar w:fldCharType="begin"/>
        </w:r>
        <w:r w:rsidR="00DD55D8">
          <w:rPr>
            <w:noProof/>
            <w:webHidden/>
          </w:rPr>
          <w:instrText xml:space="preserve"> PAGEREF _Toc378671642 \h </w:instrText>
        </w:r>
        <w:r w:rsidR="00DD55D8">
          <w:rPr>
            <w:noProof/>
            <w:webHidden/>
          </w:rPr>
        </w:r>
        <w:r w:rsidR="00DD55D8">
          <w:rPr>
            <w:noProof/>
            <w:webHidden/>
          </w:rPr>
          <w:fldChar w:fldCharType="separate"/>
        </w:r>
        <w:r w:rsidR="00DD55D8">
          <w:rPr>
            <w:noProof/>
            <w:webHidden/>
          </w:rPr>
          <w:t>25</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43" w:history="1">
        <w:r w:rsidR="00DD55D8" w:rsidRPr="002D4F5A">
          <w:rPr>
            <w:rStyle w:val="Hyperlink"/>
            <w:noProof/>
          </w:rPr>
          <w:t>4.3</w:t>
        </w:r>
        <w:r w:rsidR="00DD55D8">
          <w:rPr>
            <w:rFonts w:asciiTheme="minorHAnsi" w:eastAsiaTheme="minorEastAsia" w:hAnsiTheme="minorHAnsi"/>
            <w:noProof/>
            <w:sz w:val="22"/>
            <w:lang w:val="en-AU" w:eastAsia="en-AU"/>
          </w:rPr>
          <w:tab/>
        </w:r>
        <w:r w:rsidR="00DD55D8" w:rsidRPr="002D4F5A">
          <w:rPr>
            <w:rStyle w:val="Hyperlink"/>
            <w:noProof/>
          </w:rPr>
          <w:t>Most worrying consequences of drink driving</w:t>
        </w:r>
        <w:r w:rsidR="00DD55D8">
          <w:rPr>
            <w:noProof/>
            <w:webHidden/>
          </w:rPr>
          <w:tab/>
        </w:r>
        <w:r w:rsidR="00DD55D8">
          <w:rPr>
            <w:noProof/>
            <w:webHidden/>
          </w:rPr>
          <w:fldChar w:fldCharType="begin"/>
        </w:r>
        <w:r w:rsidR="00DD55D8">
          <w:rPr>
            <w:noProof/>
            <w:webHidden/>
          </w:rPr>
          <w:instrText xml:space="preserve"> PAGEREF _Toc378671643 \h </w:instrText>
        </w:r>
        <w:r w:rsidR="00DD55D8">
          <w:rPr>
            <w:noProof/>
            <w:webHidden/>
          </w:rPr>
        </w:r>
        <w:r w:rsidR="00DD55D8">
          <w:rPr>
            <w:noProof/>
            <w:webHidden/>
          </w:rPr>
          <w:fldChar w:fldCharType="separate"/>
        </w:r>
        <w:r w:rsidR="00DD55D8">
          <w:rPr>
            <w:noProof/>
            <w:webHidden/>
          </w:rPr>
          <w:t>26</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44" w:history="1">
        <w:r w:rsidR="00DD55D8" w:rsidRPr="002D4F5A">
          <w:rPr>
            <w:rStyle w:val="Hyperlink"/>
            <w:noProof/>
          </w:rPr>
          <w:t>4.4</w:t>
        </w:r>
        <w:r w:rsidR="00DD55D8">
          <w:rPr>
            <w:rFonts w:asciiTheme="minorHAnsi" w:eastAsiaTheme="minorEastAsia" w:hAnsiTheme="minorHAnsi"/>
            <w:noProof/>
            <w:sz w:val="22"/>
            <w:lang w:val="en-AU" w:eastAsia="en-AU"/>
          </w:rPr>
          <w:tab/>
        </w:r>
        <w:r w:rsidR="00DD55D8" w:rsidRPr="002D4F5A">
          <w:rPr>
            <w:rStyle w:val="Hyperlink"/>
            <w:noProof/>
          </w:rPr>
          <w:t>Drink driving behaviour</w:t>
        </w:r>
        <w:r w:rsidR="00DD55D8">
          <w:rPr>
            <w:noProof/>
            <w:webHidden/>
          </w:rPr>
          <w:tab/>
        </w:r>
        <w:r w:rsidR="00DD55D8">
          <w:rPr>
            <w:noProof/>
            <w:webHidden/>
          </w:rPr>
          <w:fldChar w:fldCharType="begin"/>
        </w:r>
        <w:r w:rsidR="00DD55D8">
          <w:rPr>
            <w:noProof/>
            <w:webHidden/>
          </w:rPr>
          <w:instrText xml:space="preserve"> PAGEREF _Toc378671644 \h </w:instrText>
        </w:r>
        <w:r w:rsidR="00DD55D8">
          <w:rPr>
            <w:noProof/>
            <w:webHidden/>
          </w:rPr>
        </w:r>
        <w:r w:rsidR="00DD55D8">
          <w:rPr>
            <w:noProof/>
            <w:webHidden/>
          </w:rPr>
          <w:fldChar w:fldCharType="separate"/>
        </w:r>
        <w:r w:rsidR="00DD55D8">
          <w:rPr>
            <w:noProof/>
            <w:webHidden/>
          </w:rPr>
          <w:t>27</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45" w:history="1">
        <w:r w:rsidR="00DD55D8" w:rsidRPr="002D4F5A">
          <w:rPr>
            <w:rStyle w:val="Hyperlink"/>
            <w:noProof/>
          </w:rPr>
          <w:t>4.5</w:t>
        </w:r>
        <w:r w:rsidR="00DD55D8">
          <w:rPr>
            <w:rFonts w:asciiTheme="minorHAnsi" w:eastAsiaTheme="minorEastAsia" w:hAnsiTheme="minorHAnsi"/>
            <w:noProof/>
            <w:sz w:val="22"/>
            <w:lang w:val="en-AU" w:eastAsia="en-AU"/>
          </w:rPr>
          <w:tab/>
        </w:r>
        <w:r w:rsidR="00DD55D8" w:rsidRPr="002D4F5A">
          <w:rPr>
            <w:rStyle w:val="Hyperlink"/>
            <w:noProof/>
          </w:rPr>
          <w:t>Getting in a car when the driver is over the limit</w:t>
        </w:r>
        <w:r w:rsidR="00DD55D8">
          <w:rPr>
            <w:noProof/>
            <w:webHidden/>
          </w:rPr>
          <w:tab/>
        </w:r>
        <w:r w:rsidR="00DD55D8">
          <w:rPr>
            <w:noProof/>
            <w:webHidden/>
          </w:rPr>
          <w:fldChar w:fldCharType="begin"/>
        </w:r>
        <w:r w:rsidR="00DD55D8">
          <w:rPr>
            <w:noProof/>
            <w:webHidden/>
          </w:rPr>
          <w:instrText xml:space="preserve"> PAGEREF _Toc378671645 \h </w:instrText>
        </w:r>
        <w:r w:rsidR="00DD55D8">
          <w:rPr>
            <w:noProof/>
            <w:webHidden/>
          </w:rPr>
        </w:r>
        <w:r w:rsidR="00DD55D8">
          <w:rPr>
            <w:noProof/>
            <w:webHidden/>
          </w:rPr>
          <w:fldChar w:fldCharType="separate"/>
        </w:r>
        <w:r w:rsidR="00DD55D8">
          <w:rPr>
            <w:noProof/>
            <w:webHidden/>
          </w:rPr>
          <w:t>30</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46" w:history="1">
        <w:r w:rsidR="00DD55D8" w:rsidRPr="002D4F5A">
          <w:rPr>
            <w:rStyle w:val="Hyperlink"/>
            <w:rFonts w:cs="Arial"/>
            <w:noProof/>
          </w:rPr>
          <w:t>5.</w:t>
        </w:r>
        <w:r w:rsidR="00DD55D8">
          <w:rPr>
            <w:rFonts w:asciiTheme="minorHAnsi" w:eastAsiaTheme="minorEastAsia" w:hAnsiTheme="minorHAnsi"/>
            <w:b w:val="0"/>
            <w:noProof/>
            <w:lang w:val="en-AU" w:eastAsia="en-AU"/>
          </w:rPr>
          <w:tab/>
        </w:r>
        <w:r w:rsidR="00DD55D8" w:rsidRPr="002D4F5A">
          <w:rPr>
            <w:rStyle w:val="Hyperlink"/>
            <w:rFonts w:cs="Arial"/>
            <w:noProof/>
          </w:rPr>
          <w:t>Fatigue</w:t>
        </w:r>
        <w:r w:rsidR="00DD55D8">
          <w:rPr>
            <w:noProof/>
            <w:webHidden/>
          </w:rPr>
          <w:tab/>
        </w:r>
        <w:r w:rsidR="00DD55D8">
          <w:rPr>
            <w:noProof/>
            <w:webHidden/>
          </w:rPr>
          <w:fldChar w:fldCharType="begin"/>
        </w:r>
        <w:r w:rsidR="00DD55D8">
          <w:rPr>
            <w:noProof/>
            <w:webHidden/>
          </w:rPr>
          <w:instrText xml:space="preserve"> PAGEREF _Toc378671646 \h </w:instrText>
        </w:r>
        <w:r w:rsidR="00DD55D8">
          <w:rPr>
            <w:noProof/>
            <w:webHidden/>
          </w:rPr>
        </w:r>
        <w:r w:rsidR="00DD55D8">
          <w:rPr>
            <w:noProof/>
            <w:webHidden/>
          </w:rPr>
          <w:fldChar w:fldCharType="separate"/>
        </w:r>
        <w:r w:rsidR="00DD55D8">
          <w:rPr>
            <w:noProof/>
            <w:webHidden/>
          </w:rPr>
          <w:t>33</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47" w:history="1">
        <w:r w:rsidR="00DD55D8" w:rsidRPr="002D4F5A">
          <w:rPr>
            <w:rStyle w:val="Hyperlink"/>
            <w:noProof/>
          </w:rPr>
          <w:t>5.1</w:t>
        </w:r>
        <w:r w:rsidR="00DD55D8">
          <w:rPr>
            <w:rFonts w:asciiTheme="minorHAnsi" w:eastAsiaTheme="minorEastAsia" w:hAnsiTheme="minorHAnsi"/>
            <w:noProof/>
            <w:sz w:val="22"/>
            <w:lang w:val="en-AU" w:eastAsia="en-AU"/>
          </w:rPr>
          <w:tab/>
        </w:r>
        <w:r w:rsidR="00DD55D8" w:rsidRPr="002D4F5A">
          <w:rPr>
            <w:rStyle w:val="Hyperlink"/>
            <w:noProof/>
          </w:rPr>
          <w:t>Response to fatigue while driving</w:t>
        </w:r>
        <w:r w:rsidR="00DD55D8">
          <w:rPr>
            <w:noProof/>
            <w:webHidden/>
          </w:rPr>
          <w:tab/>
        </w:r>
        <w:r w:rsidR="00DD55D8">
          <w:rPr>
            <w:noProof/>
            <w:webHidden/>
          </w:rPr>
          <w:fldChar w:fldCharType="begin"/>
        </w:r>
        <w:r w:rsidR="00DD55D8">
          <w:rPr>
            <w:noProof/>
            <w:webHidden/>
          </w:rPr>
          <w:instrText xml:space="preserve"> PAGEREF _Toc378671647 \h </w:instrText>
        </w:r>
        <w:r w:rsidR="00DD55D8">
          <w:rPr>
            <w:noProof/>
            <w:webHidden/>
          </w:rPr>
        </w:r>
        <w:r w:rsidR="00DD55D8">
          <w:rPr>
            <w:noProof/>
            <w:webHidden/>
          </w:rPr>
          <w:fldChar w:fldCharType="separate"/>
        </w:r>
        <w:r w:rsidR="00DD55D8">
          <w:rPr>
            <w:noProof/>
            <w:webHidden/>
          </w:rPr>
          <w:t>33</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48" w:history="1">
        <w:r w:rsidR="00DD55D8" w:rsidRPr="002D4F5A">
          <w:rPr>
            <w:rStyle w:val="Hyperlink"/>
            <w:noProof/>
          </w:rPr>
          <w:t>5.2</w:t>
        </w:r>
        <w:r w:rsidR="00DD55D8">
          <w:rPr>
            <w:rFonts w:asciiTheme="minorHAnsi" w:eastAsiaTheme="minorEastAsia" w:hAnsiTheme="minorHAnsi"/>
            <w:noProof/>
            <w:sz w:val="22"/>
            <w:lang w:val="en-AU" w:eastAsia="en-AU"/>
          </w:rPr>
          <w:tab/>
        </w:r>
        <w:r w:rsidR="00DD55D8" w:rsidRPr="002D4F5A">
          <w:rPr>
            <w:rStyle w:val="Hyperlink"/>
            <w:noProof/>
          </w:rPr>
          <w:t>Incidence of falling asleep</w:t>
        </w:r>
        <w:r w:rsidR="00DD55D8">
          <w:rPr>
            <w:noProof/>
            <w:webHidden/>
          </w:rPr>
          <w:tab/>
        </w:r>
        <w:r w:rsidR="00DD55D8">
          <w:rPr>
            <w:noProof/>
            <w:webHidden/>
          </w:rPr>
          <w:fldChar w:fldCharType="begin"/>
        </w:r>
        <w:r w:rsidR="00DD55D8">
          <w:rPr>
            <w:noProof/>
            <w:webHidden/>
          </w:rPr>
          <w:instrText xml:space="preserve"> PAGEREF _Toc378671648 \h </w:instrText>
        </w:r>
        <w:r w:rsidR="00DD55D8">
          <w:rPr>
            <w:noProof/>
            <w:webHidden/>
          </w:rPr>
        </w:r>
        <w:r w:rsidR="00DD55D8">
          <w:rPr>
            <w:noProof/>
            <w:webHidden/>
          </w:rPr>
          <w:fldChar w:fldCharType="separate"/>
        </w:r>
        <w:r w:rsidR="00DD55D8">
          <w:rPr>
            <w:noProof/>
            <w:webHidden/>
          </w:rPr>
          <w:t>34</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49" w:history="1">
        <w:r w:rsidR="00DD55D8" w:rsidRPr="002D4F5A">
          <w:rPr>
            <w:rStyle w:val="Hyperlink"/>
            <w:noProof/>
          </w:rPr>
          <w:t>5.3</w:t>
        </w:r>
        <w:r w:rsidR="00DD55D8">
          <w:rPr>
            <w:rFonts w:asciiTheme="minorHAnsi" w:eastAsiaTheme="minorEastAsia" w:hAnsiTheme="minorHAnsi"/>
            <w:noProof/>
            <w:sz w:val="22"/>
            <w:lang w:val="en-AU" w:eastAsia="en-AU"/>
          </w:rPr>
          <w:tab/>
        </w:r>
        <w:r w:rsidR="00DD55D8" w:rsidRPr="002D4F5A">
          <w:rPr>
            <w:rStyle w:val="Hyperlink"/>
            <w:noProof/>
          </w:rPr>
          <w:t>Attitudes to fatigue</w:t>
        </w:r>
        <w:r w:rsidR="00DD55D8">
          <w:rPr>
            <w:noProof/>
            <w:webHidden/>
          </w:rPr>
          <w:tab/>
        </w:r>
        <w:r w:rsidR="00DD55D8">
          <w:rPr>
            <w:noProof/>
            <w:webHidden/>
          </w:rPr>
          <w:fldChar w:fldCharType="begin"/>
        </w:r>
        <w:r w:rsidR="00DD55D8">
          <w:rPr>
            <w:noProof/>
            <w:webHidden/>
          </w:rPr>
          <w:instrText xml:space="preserve"> PAGEREF _Toc378671649 \h </w:instrText>
        </w:r>
        <w:r w:rsidR="00DD55D8">
          <w:rPr>
            <w:noProof/>
            <w:webHidden/>
          </w:rPr>
        </w:r>
        <w:r w:rsidR="00DD55D8">
          <w:rPr>
            <w:noProof/>
            <w:webHidden/>
          </w:rPr>
          <w:fldChar w:fldCharType="separate"/>
        </w:r>
        <w:r w:rsidR="00DD55D8">
          <w:rPr>
            <w:noProof/>
            <w:webHidden/>
          </w:rPr>
          <w:t>35</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50" w:history="1">
        <w:r w:rsidR="00DD55D8" w:rsidRPr="002D4F5A">
          <w:rPr>
            <w:rStyle w:val="Hyperlink"/>
            <w:rFonts w:cs="Arial"/>
            <w:noProof/>
          </w:rPr>
          <w:t>6.</w:t>
        </w:r>
        <w:r w:rsidR="00DD55D8">
          <w:rPr>
            <w:rFonts w:asciiTheme="minorHAnsi" w:eastAsiaTheme="minorEastAsia" w:hAnsiTheme="minorHAnsi"/>
            <w:b w:val="0"/>
            <w:noProof/>
            <w:lang w:val="en-AU" w:eastAsia="en-AU"/>
          </w:rPr>
          <w:tab/>
        </w:r>
        <w:r w:rsidR="00DD55D8" w:rsidRPr="002D4F5A">
          <w:rPr>
            <w:rStyle w:val="Hyperlink"/>
            <w:rFonts w:cs="Arial"/>
            <w:noProof/>
          </w:rPr>
          <w:t>Restraint wearing</w:t>
        </w:r>
        <w:r w:rsidR="00DD55D8">
          <w:rPr>
            <w:noProof/>
            <w:webHidden/>
          </w:rPr>
          <w:tab/>
        </w:r>
        <w:r w:rsidR="00DD55D8">
          <w:rPr>
            <w:noProof/>
            <w:webHidden/>
          </w:rPr>
          <w:fldChar w:fldCharType="begin"/>
        </w:r>
        <w:r w:rsidR="00DD55D8">
          <w:rPr>
            <w:noProof/>
            <w:webHidden/>
          </w:rPr>
          <w:instrText xml:space="preserve"> PAGEREF _Toc378671650 \h </w:instrText>
        </w:r>
        <w:r w:rsidR="00DD55D8">
          <w:rPr>
            <w:noProof/>
            <w:webHidden/>
          </w:rPr>
        </w:r>
        <w:r w:rsidR="00DD55D8">
          <w:rPr>
            <w:noProof/>
            <w:webHidden/>
          </w:rPr>
          <w:fldChar w:fldCharType="separate"/>
        </w:r>
        <w:r w:rsidR="00DD55D8">
          <w:rPr>
            <w:noProof/>
            <w:webHidden/>
          </w:rPr>
          <w:t>37</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51" w:history="1">
        <w:r w:rsidR="00DD55D8" w:rsidRPr="002D4F5A">
          <w:rPr>
            <w:rStyle w:val="Hyperlink"/>
            <w:noProof/>
          </w:rPr>
          <w:t>6.1</w:t>
        </w:r>
        <w:r w:rsidR="00DD55D8">
          <w:rPr>
            <w:rFonts w:asciiTheme="minorHAnsi" w:eastAsiaTheme="minorEastAsia" w:hAnsiTheme="minorHAnsi"/>
            <w:noProof/>
            <w:sz w:val="22"/>
            <w:lang w:val="en-AU" w:eastAsia="en-AU"/>
          </w:rPr>
          <w:tab/>
        </w:r>
        <w:r w:rsidR="00DD55D8" w:rsidRPr="002D4F5A">
          <w:rPr>
            <w:rStyle w:val="Hyperlink"/>
            <w:noProof/>
          </w:rPr>
          <w:t>Attitudes to restraint wearing</w:t>
        </w:r>
        <w:r w:rsidR="00DD55D8">
          <w:rPr>
            <w:noProof/>
            <w:webHidden/>
          </w:rPr>
          <w:tab/>
        </w:r>
        <w:r w:rsidR="00DD55D8">
          <w:rPr>
            <w:noProof/>
            <w:webHidden/>
          </w:rPr>
          <w:fldChar w:fldCharType="begin"/>
        </w:r>
        <w:r w:rsidR="00DD55D8">
          <w:rPr>
            <w:noProof/>
            <w:webHidden/>
          </w:rPr>
          <w:instrText xml:space="preserve"> PAGEREF _Toc378671651 \h </w:instrText>
        </w:r>
        <w:r w:rsidR="00DD55D8">
          <w:rPr>
            <w:noProof/>
            <w:webHidden/>
          </w:rPr>
        </w:r>
        <w:r w:rsidR="00DD55D8">
          <w:rPr>
            <w:noProof/>
            <w:webHidden/>
          </w:rPr>
          <w:fldChar w:fldCharType="separate"/>
        </w:r>
        <w:r w:rsidR="00DD55D8">
          <w:rPr>
            <w:noProof/>
            <w:webHidden/>
          </w:rPr>
          <w:t>37</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52" w:history="1">
        <w:r w:rsidR="00DD55D8" w:rsidRPr="002D4F5A">
          <w:rPr>
            <w:rStyle w:val="Hyperlink"/>
            <w:rFonts w:cs="Arial"/>
            <w:noProof/>
          </w:rPr>
          <w:t>7.</w:t>
        </w:r>
        <w:r w:rsidR="00DD55D8">
          <w:rPr>
            <w:rFonts w:asciiTheme="minorHAnsi" w:eastAsiaTheme="minorEastAsia" w:hAnsiTheme="minorHAnsi"/>
            <w:b w:val="0"/>
            <w:noProof/>
            <w:lang w:val="en-AU" w:eastAsia="en-AU"/>
          </w:rPr>
          <w:tab/>
        </w:r>
        <w:r w:rsidR="00DD55D8" w:rsidRPr="002D4F5A">
          <w:rPr>
            <w:rStyle w:val="Hyperlink"/>
            <w:rFonts w:cs="Arial"/>
            <w:noProof/>
          </w:rPr>
          <w:t>Distractions</w:t>
        </w:r>
        <w:r w:rsidR="00DD55D8">
          <w:rPr>
            <w:noProof/>
            <w:webHidden/>
          </w:rPr>
          <w:tab/>
        </w:r>
        <w:r w:rsidR="00DD55D8">
          <w:rPr>
            <w:noProof/>
            <w:webHidden/>
          </w:rPr>
          <w:fldChar w:fldCharType="begin"/>
        </w:r>
        <w:r w:rsidR="00DD55D8">
          <w:rPr>
            <w:noProof/>
            <w:webHidden/>
          </w:rPr>
          <w:instrText xml:space="preserve"> PAGEREF _Toc378671652 \h </w:instrText>
        </w:r>
        <w:r w:rsidR="00DD55D8">
          <w:rPr>
            <w:noProof/>
            <w:webHidden/>
          </w:rPr>
        </w:r>
        <w:r w:rsidR="00DD55D8">
          <w:rPr>
            <w:noProof/>
            <w:webHidden/>
          </w:rPr>
          <w:fldChar w:fldCharType="separate"/>
        </w:r>
        <w:r w:rsidR="00DD55D8">
          <w:rPr>
            <w:noProof/>
            <w:webHidden/>
          </w:rPr>
          <w:t>39</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53" w:history="1">
        <w:r w:rsidR="00DD55D8" w:rsidRPr="002D4F5A">
          <w:rPr>
            <w:rStyle w:val="Hyperlink"/>
            <w:noProof/>
          </w:rPr>
          <w:t>7.1</w:t>
        </w:r>
        <w:r w:rsidR="00DD55D8">
          <w:rPr>
            <w:rFonts w:asciiTheme="minorHAnsi" w:eastAsiaTheme="minorEastAsia" w:hAnsiTheme="minorHAnsi"/>
            <w:noProof/>
            <w:sz w:val="22"/>
            <w:lang w:val="en-AU" w:eastAsia="en-AU"/>
          </w:rPr>
          <w:tab/>
        </w:r>
        <w:r w:rsidR="00DD55D8" w:rsidRPr="002D4F5A">
          <w:rPr>
            <w:rStyle w:val="Hyperlink"/>
            <w:noProof/>
          </w:rPr>
          <w:t>Distractions while driving</w:t>
        </w:r>
        <w:r w:rsidR="00DD55D8">
          <w:rPr>
            <w:noProof/>
            <w:webHidden/>
          </w:rPr>
          <w:tab/>
        </w:r>
        <w:r w:rsidR="00DD55D8">
          <w:rPr>
            <w:noProof/>
            <w:webHidden/>
          </w:rPr>
          <w:fldChar w:fldCharType="begin"/>
        </w:r>
        <w:r w:rsidR="00DD55D8">
          <w:rPr>
            <w:noProof/>
            <w:webHidden/>
          </w:rPr>
          <w:instrText xml:space="preserve"> PAGEREF _Toc378671653 \h </w:instrText>
        </w:r>
        <w:r w:rsidR="00DD55D8">
          <w:rPr>
            <w:noProof/>
            <w:webHidden/>
          </w:rPr>
        </w:r>
        <w:r w:rsidR="00DD55D8">
          <w:rPr>
            <w:noProof/>
            <w:webHidden/>
          </w:rPr>
          <w:fldChar w:fldCharType="separate"/>
        </w:r>
        <w:r w:rsidR="00DD55D8">
          <w:rPr>
            <w:noProof/>
            <w:webHidden/>
          </w:rPr>
          <w:t>39</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54" w:history="1">
        <w:r w:rsidR="00DD55D8" w:rsidRPr="002D4F5A">
          <w:rPr>
            <w:rStyle w:val="Hyperlink"/>
            <w:noProof/>
          </w:rPr>
          <w:t>7.2</w:t>
        </w:r>
        <w:r w:rsidR="00DD55D8">
          <w:rPr>
            <w:rFonts w:asciiTheme="minorHAnsi" w:eastAsiaTheme="minorEastAsia" w:hAnsiTheme="minorHAnsi"/>
            <w:noProof/>
            <w:sz w:val="22"/>
            <w:lang w:val="en-AU" w:eastAsia="en-AU"/>
          </w:rPr>
          <w:tab/>
        </w:r>
        <w:r w:rsidR="00DD55D8" w:rsidRPr="002D4F5A">
          <w:rPr>
            <w:rStyle w:val="Hyperlink"/>
            <w:noProof/>
          </w:rPr>
          <w:t>Attitudes to distractions</w:t>
        </w:r>
        <w:r w:rsidR="00DD55D8">
          <w:rPr>
            <w:noProof/>
            <w:webHidden/>
          </w:rPr>
          <w:tab/>
        </w:r>
        <w:r w:rsidR="00DD55D8">
          <w:rPr>
            <w:noProof/>
            <w:webHidden/>
          </w:rPr>
          <w:fldChar w:fldCharType="begin"/>
        </w:r>
        <w:r w:rsidR="00DD55D8">
          <w:rPr>
            <w:noProof/>
            <w:webHidden/>
          </w:rPr>
          <w:instrText xml:space="preserve"> PAGEREF _Toc378671654 \h </w:instrText>
        </w:r>
        <w:r w:rsidR="00DD55D8">
          <w:rPr>
            <w:noProof/>
            <w:webHidden/>
          </w:rPr>
        </w:r>
        <w:r w:rsidR="00DD55D8">
          <w:rPr>
            <w:noProof/>
            <w:webHidden/>
          </w:rPr>
          <w:fldChar w:fldCharType="separate"/>
        </w:r>
        <w:r w:rsidR="00DD55D8">
          <w:rPr>
            <w:noProof/>
            <w:webHidden/>
          </w:rPr>
          <w:t>40</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55" w:history="1">
        <w:r w:rsidR="00DD55D8" w:rsidRPr="002D4F5A">
          <w:rPr>
            <w:rStyle w:val="Hyperlink"/>
            <w:noProof/>
          </w:rPr>
          <w:t>7.3</w:t>
        </w:r>
        <w:r w:rsidR="00DD55D8">
          <w:rPr>
            <w:rFonts w:asciiTheme="minorHAnsi" w:eastAsiaTheme="minorEastAsia" w:hAnsiTheme="minorHAnsi"/>
            <w:noProof/>
            <w:sz w:val="22"/>
            <w:lang w:val="en-AU" w:eastAsia="en-AU"/>
          </w:rPr>
          <w:tab/>
        </w:r>
        <w:r w:rsidR="00DD55D8" w:rsidRPr="002D4F5A">
          <w:rPr>
            <w:rStyle w:val="Hyperlink"/>
            <w:noProof/>
          </w:rPr>
          <w:t>Electronic navigation devices</w:t>
        </w:r>
        <w:r w:rsidR="00DD55D8">
          <w:rPr>
            <w:noProof/>
            <w:webHidden/>
          </w:rPr>
          <w:tab/>
        </w:r>
        <w:r w:rsidR="00DD55D8">
          <w:rPr>
            <w:noProof/>
            <w:webHidden/>
          </w:rPr>
          <w:fldChar w:fldCharType="begin"/>
        </w:r>
        <w:r w:rsidR="00DD55D8">
          <w:rPr>
            <w:noProof/>
            <w:webHidden/>
          </w:rPr>
          <w:instrText xml:space="preserve"> PAGEREF _Toc378671655 \h </w:instrText>
        </w:r>
        <w:r w:rsidR="00DD55D8">
          <w:rPr>
            <w:noProof/>
            <w:webHidden/>
          </w:rPr>
        </w:r>
        <w:r w:rsidR="00DD55D8">
          <w:rPr>
            <w:noProof/>
            <w:webHidden/>
          </w:rPr>
          <w:fldChar w:fldCharType="separate"/>
        </w:r>
        <w:r w:rsidR="00DD55D8">
          <w:rPr>
            <w:noProof/>
            <w:webHidden/>
          </w:rPr>
          <w:t>42</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56" w:history="1">
        <w:r w:rsidR="00DD55D8" w:rsidRPr="002D4F5A">
          <w:rPr>
            <w:rStyle w:val="Hyperlink"/>
            <w:noProof/>
          </w:rPr>
          <w:t>7.4</w:t>
        </w:r>
        <w:r w:rsidR="00DD55D8">
          <w:rPr>
            <w:rFonts w:asciiTheme="minorHAnsi" w:eastAsiaTheme="minorEastAsia" w:hAnsiTheme="minorHAnsi"/>
            <w:noProof/>
            <w:sz w:val="22"/>
            <w:lang w:val="en-AU" w:eastAsia="en-AU"/>
          </w:rPr>
          <w:tab/>
        </w:r>
        <w:r w:rsidR="00DD55D8" w:rsidRPr="002D4F5A">
          <w:rPr>
            <w:rStyle w:val="Hyperlink"/>
            <w:noProof/>
          </w:rPr>
          <w:t>Mobile phone use</w:t>
        </w:r>
        <w:r w:rsidR="00DD55D8">
          <w:rPr>
            <w:noProof/>
            <w:webHidden/>
          </w:rPr>
          <w:tab/>
        </w:r>
        <w:r w:rsidR="00DD55D8">
          <w:rPr>
            <w:noProof/>
            <w:webHidden/>
          </w:rPr>
          <w:fldChar w:fldCharType="begin"/>
        </w:r>
        <w:r w:rsidR="00DD55D8">
          <w:rPr>
            <w:noProof/>
            <w:webHidden/>
          </w:rPr>
          <w:instrText xml:space="preserve"> PAGEREF _Toc378671656 \h </w:instrText>
        </w:r>
        <w:r w:rsidR="00DD55D8">
          <w:rPr>
            <w:noProof/>
            <w:webHidden/>
          </w:rPr>
        </w:r>
        <w:r w:rsidR="00DD55D8">
          <w:rPr>
            <w:noProof/>
            <w:webHidden/>
          </w:rPr>
          <w:fldChar w:fldCharType="separate"/>
        </w:r>
        <w:r w:rsidR="00DD55D8">
          <w:rPr>
            <w:noProof/>
            <w:webHidden/>
          </w:rPr>
          <w:t>43</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57" w:history="1">
        <w:r w:rsidR="00DD55D8" w:rsidRPr="002D4F5A">
          <w:rPr>
            <w:rStyle w:val="Hyperlink"/>
            <w:rFonts w:cs="Arial"/>
            <w:noProof/>
          </w:rPr>
          <w:t>8.</w:t>
        </w:r>
        <w:r w:rsidR="00DD55D8">
          <w:rPr>
            <w:rFonts w:asciiTheme="minorHAnsi" w:eastAsiaTheme="minorEastAsia" w:hAnsiTheme="minorHAnsi"/>
            <w:b w:val="0"/>
            <w:noProof/>
            <w:lang w:val="en-AU" w:eastAsia="en-AU"/>
          </w:rPr>
          <w:tab/>
        </w:r>
        <w:r w:rsidR="00DD55D8" w:rsidRPr="002D4F5A">
          <w:rPr>
            <w:rStyle w:val="Hyperlink"/>
            <w:rFonts w:cs="Arial"/>
            <w:noProof/>
          </w:rPr>
          <w:t>Vehicle purchasing</w:t>
        </w:r>
        <w:r w:rsidR="00DD55D8">
          <w:rPr>
            <w:noProof/>
            <w:webHidden/>
          </w:rPr>
          <w:tab/>
        </w:r>
        <w:r w:rsidR="00DD55D8">
          <w:rPr>
            <w:noProof/>
            <w:webHidden/>
          </w:rPr>
          <w:fldChar w:fldCharType="begin"/>
        </w:r>
        <w:r w:rsidR="00DD55D8">
          <w:rPr>
            <w:noProof/>
            <w:webHidden/>
          </w:rPr>
          <w:instrText xml:space="preserve"> PAGEREF _Toc378671657 \h </w:instrText>
        </w:r>
        <w:r w:rsidR="00DD55D8">
          <w:rPr>
            <w:noProof/>
            <w:webHidden/>
          </w:rPr>
        </w:r>
        <w:r w:rsidR="00DD55D8">
          <w:rPr>
            <w:noProof/>
            <w:webHidden/>
          </w:rPr>
          <w:fldChar w:fldCharType="separate"/>
        </w:r>
        <w:r w:rsidR="00DD55D8">
          <w:rPr>
            <w:noProof/>
            <w:webHidden/>
          </w:rPr>
          <w:t>47</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58" w:history="1">
        <w:r w:rsidR="00DD55D8" w:rsidRPr="002D4F5A">
          <w:rPr>
            <w:rStyle w:val="Hyperlink"/>
            <w:noProof/>
          </w:rPr>
          <w:t>8.1</w:t>
        </w:r>
        <w:r w:rsidR="00DD55D8">
          <w:rPr>
            <w:rFonts w:asciiTheme="minorHAnsi" w:eastAsiaTheme="minorEastAsia" w:hAnsiTheme="minorHAnsi"/>
            <w:noProof/>
            <w:sz w:val="22"/>
            <w:lang w:val="en-AU" w:eastAsia="en-AU"/>
          </w:rPr>
          <w:tab/>
        </w:r>
        <w:r w:rsidR="00DD55D8" w:rsidRPr="002D4F5A">
          <w:rPr>
            <w:rStyle w:val="Hyperlink"/>
            <w:noProof/>
          </w:rPr>
          <w:t>Intent to buy</w:t>
        </w:r>
        <w:r w:rsidR="00DD55D8">
          <w:rPr>
            <w:noProof/>
            <w:webHidden/>
          </w:rPr>
          <w:tab/>
        </w:r>
        <w:r w:rsidR="00DD55D8">
          <w:rPr>
            <w:noProof/>
            <w:webHidden/>
          </w:rPr>
          <w:fldChar w:fldCharType="begin"/>
        </w:r>
        <w:r w:rsidR="00DD55D8">
          <w:rPr>
            <w:noProof/>
            <w:webHidden/>
          </w:rPr>
          <w:instrText xml:space="preserve"> PAGEREF _Toc378671658 \h </w:instrText>
        </w:r>
        <w:r w:rsidR="00DD55D8">
          <w:rPr>
            <w:noProof/>
            <w:webHidden/>
          </w:rPr>
        </w:r>
        <w:r w:rsidR="00DD55D8">
          <w:rPr>
            <w:noProof/>
            <w:webHidden/>
          </w:rPr>
          <w:fldChar w:fldCharType="separate"/>
        </w:r>
        <w:r w:rsidR="00DD55D8">
          <w:rPr>
            <w:noProof/>
            <w:webHidden/>
          </w:rPr>
          <w:t>47</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59" w:history="1">
        <w:r w:rsidR="00DD55D8" w:rsidRPr="002D4F5A">
          <w:rPr>
            <w:rStyle w:val="Hyperlink"/>
            <w:noProof/>
          </w:rPr>
          <w:t>8.2</w:t>
        </w:r>
        <w:r w:rsidR="00DD55D8">
          <w:rPr>
            <w:rFonts w:asciiTheme="minorHAnsi" w:eastAsiaTheme="minorEastAsia" w:hAnsiTheme="minorHAnsi"/>
            <w:noProof/>
            <w:sz w:val="22"/>
            <w:lang w:val="en-AU" w:eastAsia="en-AU"/>
          </w:rPr>
          <w:tab/>
        </w:r>
        <w:r w:rsidR="00DD55D8" w:rsidRPr="002D4F5A">
          <w:rPr>
            <w:rStyle w:val="Hyperlink"/>
            <w:noProof/>
          </w:rPr>
          <w:t>Factors influencing selection</w:t>
        </w:r>
        <w:r w:rsidR="00DD55D8">
          <w:rPr>
            <w:noProof/>
            <w:webHidden/>
          </w:rPr>
          <w:tab/>
        </w:r>
        <w:r w:rsidR="00DD55D8">
          <w:rPr>
            <w:noProof/>
            <w:webHidden/>
          </w:rPr>
          <w:fldChar w:fldCharType="begin"/>
        </w:r>
        <w:r w:rsidR="00DD55D8">
          <w:rPr>
            <w:noProof/>
            <w:webHidden/>
          </w:rPr>
          <w:instrText xml:space="preserve"> PAGEREF _Toc378671659 \h </w:instrText>
        </w:r>
        <w:r w:rsidR="00DD55D8">
          <w:rPr>
            <w:noProof/>
            <w:webHidden/>
          </w:rPr>
        </w:r>
        <w:r w:rsidR="00DD55D8">
          <w:rPr>
            <w:noProof/>
            <w:webHidden/>
          </w:rPr>
          <w:fldChar w:fldCharType="separate"/>
        </w:r>
        <w:r w:rsidR="00DD55D8">
          <w:rPr>
            <w:noProof/>
            <w:webHidden/>
          </w:rPr>
          <w:t>49</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60" w:history="1">
        <w:r w:rsidR="00DD55D8" w:rsidRPr="002D4F5A">
          <w:rPr>
            <w:rStyle w:val="Hyperlink"/>
            <w:noProof/>
          </w:rPr>
          <w:t>8.3</w:t>
        </w:r>
        <w:r w:rsidR="00DD55D8">
          <w:rPr>
            <w:rFonts w:asciiTheme="minorHAnsi" w:eastAsiaTheme="minorEastAsia" w:hAnsiTheme="minorHAnsi"/>
            <w:noProof/>
            <w:sz w:val="22"/>
            <w:lang w:val="en-AU" w:eastAsia="en-AU"/>
          </w:rPr>
          <w:tab/>
        </w:r>
        <w:r w:rsidR="00DD55D8" w:rsidRPr="002D4F5A">
          <w:rPr>
            <w:rStyle w:val="Hyperlink"/>
            <w:noProof/>
          </w:rPr>
          <w:t>Importance of safety features</w:t>
        </w:r>
        <w:r w:rsidR="00DD55D8">
          <w:rPr>
            <w:noProof/>
            <w:webHidden/>
          </w:rPr>
          <w:tab/>
        </w:r>
        <w:r w:rsidR="00DD55D8">
          <w:rPr>
            <w:noProof/>
            <w:webHidden/>
          </w:rPr>
          <w:fldChar w:fldCharType="begin"/>
        </w:r>
        <w:r w:rsidR="00DD55D8">
          <w:rPr>
            <w:noProof/>
            <w:webHidden/>
          </w:rPr>
          <w:instrText xml:space="preserve"> PAGEREF _Toc378671660 \h </w:instrText>
        </w:r>
        <w:r w:rsidR="00DD55D8">
          <w:rPr>
            <w:noProof/>
            <w:webHidden/>
          </w:rPr>
        </w:r>
        <w:r w:rsidR="00DD55D8">
          <w:rPr>
            <w:noProof/>
            <w:webHidden/>
          </w:rPr>
          <w:fldChar w:fldCharType="separate"/>
        </w:r>
        <w:r w:rsidR="00DD55D8">
          <w:rPr>
            <w:noProof/>
            <w:webHidden/>
          </w:rPr>
          <w:t>50</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61" w:history="1">
        <w:r w:rsidR="00DD55D8" w:rsidRPr="002D4F5A">
          <w:rPr>
            <w:rStyle w:val="Hyperlink"/>
            <w:noProof/>
          </w:rPr>
          <w:t>8.4</w:t>
        </w:r>
        <w:r w:rsidR="00DD55D8">
          <w:rPr>
            <w:rFonts w:asciiTheme="minorHAnsi" w:eastAsiaTheme="minorEastAsia" w:hAnsiTheme="minorHAnsi"/>
            <w:noProof/>
            <w:sz w:val="22"/>
            <w:lang w:val="en-AU" w:eastAsia="en-AU"/>
          </w:rPr>
          <w:tab/>
        </w:r>
        <w:r w:rsidR="00DD55D8" w:rsidRPr="002D4F5A">
          <w:rPr>
            <w:rStyle w:val="Hyperlink"/>
            <w:noProof/>
          </w:rPr>
          <w:t>Sources of information</w:t>
        </w:r>
        <w:r w:rsidR="00DD55D8">
          <w:rPr>
            <w:noProof/>
            <w:webHidden/>
          </w:rPr>
          <w:tab/>
        </w:r>
        <w:r w:rsidR="00DD55D8">
          <w:rPr>
            <w:noProof/>
            <w:webHidden/>
          </w:rPr>
          <w:fldChar w:fldCharType="begin"/>
        </w:r>
        <w:r w:rsidR="00DD55D8">
          <w:rPr>
            <w:noProof/>
            <w:webHidden/>
          </w:rPr>
          <w:instrText xml:space="preserve"> PAGEREF _Toc378671661 \h </w:instrText>
        </w:r>
        <w:r w:rsidR="00DD55D8">
          <w:rPr>
            <w:noProof/>
            <w:webHidden/>
          </w:rPr>
        </w:r>
        <w:r w:rsidR="00DD55D8">
          <w:rPr>
            <w:noProof/>
            <w:webHidden/>
          </w:rPr>
          <w:fldChar w:fldCharType="separate"/>
        </w:r>
        <w:r w:rsidR="00DD55D8">
          <w:rPr>
            <w:noProof/>
            <w:webHidden/>
          </w:rPr>
          <w:t>52</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62" w:history="1">
        <w:r w:rsidR="00DD55D8" w:rsidRPr="002D4F5A">
          <w:rPr>
            <w:rStyle w:val="Hyperlink"/>
            <w:rFonts w:cs="Arial"/>
            <w:noProof/>
          </w:rPr>
          <w:t>9.</w:t>
        </w:r>
        <w:r w:rsidR="00DD55D8">
          <w:rPr>
            <w:rFonts w:asciiTheme="minorHAnsi" w:eastAsiaTheme="minorEastAsia" w:hAnsiTheme="minorHAnsi"/>
            <w:b w:val="0"/>
            <w:noProof/>
            <w:lang w:val="en-AU" w:eastAsia="en-AU"/>
          </w:rPr>
          <w:tab/>
        </w:r>
        <w:r w:rsidR="00DD55D8" w:rsidRPr="002D4F5A">
          <w:rPr>
            <w:rStyle w:val="Hyperlink"/>
            <w:rFonts w:cs="Arial"/>
            <w:noProof/>
          </w:rPr>
          <w:t>Driver characteristics and demographics</w:t>
        </w:r>
        <w:r w:rsidR="00DD55D8">
          <w:rPr>
            <w:noProof/>
            <w:webHidden/>
          </w:rPr>
          <w:tab/>
        </w:r>
        <w:r w:rsidR="00DD55D8">
          <w:rPr>
            <w:noProof/>
            <w:webHidden/>
          </w:rPr>
          <w:fldChar w:fldCharType="begin"/>
        </w:r>
        <w:r w:rsidR="00DD55D8">
          <w:rPr>
            <w:noProof/>
            <w:webHidden/>
          </w:rPr>
          <w:instrText xml:space="preserve"> PAGEREF _Toc378671662 \h </w:instrText>
        </w:r>
        <w:r w:rsidR="00DD55D8">
          <w:rPr>
            <w:noProof/>
            <w:webHidden/>
          </w:rPr>
        </w:r>
        <w:r w:rsidR="00DD55D8">
          <w:rPr>
            <w:noProof/>
            <w:webHidden/>
          </w:rPr>
          <w:fldChar w:fldCharType="separate"/>
        </w:r>
        <w:r w:rsidR="00DD55D8">
          <w:rPr>
            <w:noProof/>
            <w:webHidden/>
          </w:rPr>
          <w:t>54</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63" w:history="1">
        <w:r w:rsidR="00DD55D8" w:rsidRPr="002D4F5A">
          <w:rPr>
            <w:rStyle w:val="Hyperlink"/>
            <w:noProof/>
          </w:rPr>
          <w:t>9.1</w:t>
        </w:r>
        <w:r w:rsidR="00DD55D8">
          <w:rPr>
            <w:rFonts w:asciiTheme="minorHAnsi" w:eastAsiaTheme="minorEastAsia" w:hAnsiTheme="minorHAnsi"/>
            <w:noProof/>
            <w:sz w:val="22"/>
            <w:lang w:val="en-AU" w:eastAsia="en-AU"/>
          </w:rPr>
          <w:tab/>
        </w:r>
        <w:r w:rsidR="00DD55D8" w:rsidRPr="002D4F5A">
          <w:rPr>
            <w:rStyle w:val="Hyperlink"/>
            <w:noProof/>
          </w:rPr>
          <w:t>Licence type</w:t>
        </w:r>
        <w:r w:rsidR="00DD55D8">
          <w:rPr>
            <w:noProof/>
            <w:webHidden/>
          </w:rPr>
          <w:tab/>
        </w:r>
        <w:r w:rsidR="00DD55D8">
          <w:rPr>
            <w:noProof/>
            <w:webHidden/>
          </w:rPr>
          <w:fldChar w:fldCharType="begin"/>
        </w:r>
        <w:r w:rsidR="00DD55D8">
          <w:rPr>
            <w:noProof/>
            <w:webHidden/>
          </w:rPr>
          <w:instrText xml:space="preserve"> PAGEREF _Toc378671663 \h </w:instrText>
        </w:r>
        <w:r w:rsidR="00DD55D8">
          <w:rPr>
            <w:noProof/>
            <w:webHidden/>
          </w:rPr>
        </w:r>
        <w:r w:rsidR="00DD55D8">
          <w:rPr>
            <w:noProof/>
            <w:webHidden/>
          </w:rPr>
          <w:fldChar w:fldCharType="separate"/>
        </w:r>
        <w:r w:rsidR="00DD55D8">
          <w:rPr>
            <w:noProof/>
            <w:webHidden/>
          </w:rPr>
          <w:t>54</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64" w:history="1">
        <w:r w:rsidR="00DD55D8" w:rsidRPr="002D4F5A">
          <w:rPr>
            <w:rStyle w:val="Hyperlink"/>
            <w:noProof/>
          </w:rPr>
          <w:t>9.2</w:t>
        </w:r>
        <w:r w:rsidR="00DD55D8">
          <w:rPr>
            <w:rFonts w:asciiTheme="minorHAnsi" w:eastAsiaTheme="minorEastAsia" w:hAnsiTheme="minorHAnsi"/>
            <w:noProof/>
            <w:sz w:val="22"/>
            <w:lang w:val="en-AU" w:eastAsia="en-AU"/>
          </w:rPr>
          <w:tab/>
        </w:r>
        <w:r w:rsidR="00DD55D8" w:rsidRPr="002D4F5A">
          <w:rPr>
            <w:rStyle w:val="Hyperlink"/>
            <w:noProof/>
          </w:rPr>
          <w:t>Driving profile</w:t>
        </w:r>
        <w:r w:rsidR="00DD55D8">
          <w:rPr>
            <w:noProof/>
            <w:webHidden/>
          </w:rPr>
          <w:tab/>
        </w:r>
        <w:r w:rsidR="00DD55D8">
          <w:rPr>
            <w:noProof/>
            <w:webHidden/>
          </w:rPr>
          <w:fldChar w:fldCharType="begin"/>
        </w:r>
        <w:r w:rsidR="00DD55D8">
          <w:rPr>
            <w:noProof/>
            <w:webHidden/>
          </w:rPr>
          <w:instrText xml:space="preserve"> PAGEREF _Toc378671664 \h </w:instrText>
        </w:r>
        <w:r w:rsidR="00DD55D8">
          <w:rPr>
            <w:noProof/>
            <w:webHidden/>
          </w:rPr>
        </w:r>
        <w:r w:rsidR="00DD55D8">
          <w:rPr>
            <w:noProof/>
            <w:webHidden/>
          </w:rPr>
          <w:fldChar w:fldCharType="separate"/>
        </w:r>
        <w:r w:rsidR="00DD55D8">
          <w:rPr>
            <w:noProof/>
            <w:webHidden/>
          </w:rPr>
          <w:t>55</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65" w:history="1">
        <w:r w:rsidR="00DD55D8" w:rsidRPr="002D4F5A">
          <w:rPr>
            <w:rStyle w:val="Hyperlink"/>
            <w:noProof/>
          </w:rPr>
          <w:t>9.3</w:t>
        </w:r>
        <w:r w:rsidR="00DD55D8">
          <w:rPr>
            <w:rFonts w:asciiTheme="minorHAnsi" w:eastAsiaTheme="minorEastAsia" w:hAnsiTheme="minorHAnsi"/>
            <w:noProof/>
            <w:sz w:val="22"/>
            <w:lang w:val="en-AU" w:eastAsia="en-AU"/>
          </w:rPr>
          <w:tab/>
        </w:r>
        <w:r w:rsidR="00DD55D8" w:rsidRPr="002D4F5A">
          <w:rPr>
            <w:rStyle w:val="Hyperlink"/>
            <w:noProof/>
          </w:rPr>
          <w:t>Vehicle ownership</w:t>
        </w:r>
        <w:r w:rsidR="00DD55D8">
          <w:rPr>
            <w:noProof/>
            <w:webHidden/>
          </w:rPr>
          <w:tab/>
        </w:r>
        <w:r w:rsidR="00DD55D8">
          <w:rPr>
            <w:noProof/>
            <w:webHidden/>
          </w:rPr>
          <w:fldChar w:fldCharType="begin"/>
        </w:r>
        <w:r w:rsidR="00DD55D8">
          <w:rPr>
            <w:noProof/>
            <w:webHidden/>
          </w:rPr>
          <w:instrText xml:space="preserve"> PAGEREF _Toc378671665 \h </w:instrText>
        </w:r>
        <w:r w:rsidR="00DD55D8">
          <w:rPr>
            <w:noProof/>
            <w:webHidden/>
          </w:rPr>
        </w:r>
        <w:r w:rsidR="00DD55D8">
          <w:rPr>
            <w:noProof/>
            <w:webHidden/>
          </w:rPr>
          <w:fldChar w:fldCharType="separate"/>
        </w:r>
        <w:r w:rsidR="00DD55D8">
          <w:rPr>
            <w:noProof/>
            <w:webHidden/>
          </w:rPr>
          <w:t>57</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66" w:history="1">
        <w:r w:rsidR="00DD55D8" w:rsidRPr="002D4F5A">
          <w:rPr>
            <w:rStyle w:val="Hyperlink"/>
            <w:noProof/>
          </w:rPr>
          <w:t>9.4</w:t>
        </w:r>
        <w:r w:rsidR="00DD55D8">
          <w:rPr>
            <w:rFonts w:asciiTheme="minorHAnsi" w:eastAsiaTheme="minorEastAsia" w:hAnsiTheme="minorHAnsi"/>
            <w:noProof/>
            <w:sz w:val="22"/>
            <w:lang w:val="en-AU" w:eastAsia="en-AU"/>
          </w:rPr>
          <w:tab/>
        </w:r>
        <w:r w:rsidR="00DD55D8" w:rsidRPr="002D4F5A">
          <w:rPr>
            <w:rStyle w:val="Hyperlink"/>
            <w:noProof/>
          </w:rPr>
          <w:t>Household vehicles</w:t>
        </w:r>
        <w:r w:rsidR="00DD55D8">
          <w:rPr>
            <w:noProof/>
            <w:webHidden/>
          </w:rPr>
          <w:tab/>
        </w:r>
        <w:r w:rsidR="00DD55D8">
          <w:rPr>
            <w:noProof/>
            <w:webHidden/>
          </w:rPr>
          <w:fldChar w:fldCharType="begin"/>
        </w:r>
        <w:r w:rsidR="00DD55D8">
          <w:rPr>
            <w:noProof/>
            <w:webHidden/>
          </w:rPr>
          <w:instrText xml:space="preserve"> PAGEREF _Toc378671666 \h </w:instrText>
        </w:r>
        <w:r w:rsidR="00DD55D8">
          <w:rPr>
            <w:noProof/>
            <w:webHidden/>
          </w:rPr>
        </w:r>
        <w:r w:rsidR="00DD55D8">
          <w:rPr>
            <w:noProof/>
            <w:webHidden/>
          </w:rPr>
          <w:fldChar w:fldCharType="separate"/>
        </w:r>
        <w:r w:rsidR="00DD55D8">
          <w:rPr>
            <w:noProof/>
            <w:webHidden/>
          </w:rPr>
          <w:t>59</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67" w:history="1">
        <w:r w:rsidR="00DD55D8" w:rsidRPr="002D4F5A">
          <w:rPr>
            <w:rStyle w:val="Hyperlink"/>
            <w:noProof/>
          </w:rPr>
          <w:t>9.5</w:t>
        </w:r>
        <w:r w:rsidR="00DD55D8">
          <w:rPr>
            <w:rFonts w:asciiTheme="minorHAnsi" w:eastAsiaTheme="minorEastAsia" w:hAnsiTheme="minorHAnsi"/>
            <w:noProof/>
            <w:sz w:val="22"/>
            <w:lang w:val="en-AU" w:eastAsia="en-AU"/>
          </w:rPr>
          <w:tab/>
        </w:r>
        <w:r w:rsidR="00DD55D8" w:rsidRPr="002D4F5A">
          <w:rPr>
            <w:rStyle w:val="Hyperlink"/>
            <w:noProof/>
          </w:rPr>
          <w:t>Individual demographics</w:t>
        </w:r>
        <w:r w:rsidR="00DD55D8">
          <w:rPr>
            <w:noProof/>
            <w:webHidden/>
          </w:rPr>
          <w:tab/>
        </w:r>
        <w:r w:rsidR="00DD55D8">
          <w:rPr>
            <w:noProof/>
            <w:webHidden/>
          </w:rPr>
          <w:fldChar w:fldCharType="begin"/>
        </w:r>
        <w:r w:rsidR="00DD55D8">
          <w:rPr>
            <w:noProof/>
            <w:webHidden/>
          </w:rPr>
          <w:instrText xml:space="preserve"> PAGEREF _Toc378671667 \h </w:instrText>
        </w:r>
        <w:r w:rsidR="00DD55D8">
          <w:rPr>
            <w:noProof/>
            <w:webHidden/>
          </w:rPr>
        </w:r>
        <w:r w:rsidR="00DD55D8">
          <w:rPr>
            <w:noProof/>
            <w:webHidden/>
          </w:rPr>
          <w:fldChar w:fldCharType="separate"/>
        </w:r>
        <w:r w:rsidR="00DD55D8">
          <w:rPr>
            <w:noProof/>
            <w:webHidden/>
          </w:rPr>
          <w:t>59</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68" w:history="1">
        <w:r w:rsidR="00DD55D8" w:rsidRPr="002D4F5A">
          <w:rPr>
            <w:rStyle w:val="Hyperlink"/>
            <w:rFonts w:cs="Arial"/>
            <w:noProof/>
          </w:rPr>
          <w:t>10.</w:t>
        </w:r>
        <w:r w:rsidR="00DD55D8">
          <w:rPr>
            <w:rFonts w:asciiTheme="minorHAnsi" w:eastAsiaTheme="minorEastAsia" w:hAnsiTheme="minorHAnsi"/>
            <w:b w:val="0"/>
            <w:noProof/>
            <w:lang w:val="en-AU" w:eastAsia="en-AU"/>
          </w:rPr>
          <w:tab/>
        </w:r>
        <w:r w:rsidR="00DD55D8" w:rsidRPr="002D4F5A">
          <w:rPr>
            <w:rStyle w:val="Hyperlink"/>
            <w:rFonts w:cs="Arial"/>
            <w:noProof/>
          </w:rPr>
          <w:t>Perceptions of driving competence</w:t>
        </w:r>
        <w:r w:rsidR="00DD55D8">
          <w:rPr>
            <w:noProof/>
            <w:webHidden/>
          </w:rPr>
          <w:tab/>
        </w:r>
        <w:r w:rsidR="00DD55D8">
          <w:rPr>
            <w:noProof/>
            <w:webHidden/>
          </w:rPr>
          <w:fldChar w:fldCharType="begin"/>
        </w:r>
        <w:r w:rsidR="00DD55D8">
          <w:rPr>
            <w:noProof/>
            <w:webHidden/>
          </w:rPr>
          <w:instrText xml:space="preserve"> PAGEREF _Toc378671668 \h </w:instrText>
        </w:r>
        <w:r w:rsidR="00DD55D8">
          <w:rPr>
            <w:noProof/>
            <w:webHidden/>
          </w:rPr>
        </w:r>
        <w:r w:rsidR="00DD55D8">
          <w:rPr>
            <w:noProof/>
            <w:webHidden/>
          </w:rPr>
          <w:fldChar w:fldCharType="separate"/>
        </w:r>
        <w:r w:rsidR="00DD55D8">
          <w:rPr>
            <w:noProof/>
            <w:webHidden/>
          </w:rPr>
          <w:t>63</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69" w:history="1">
        <w:r w:rsidR="00DD55D8" w:rsidRPr="002D4F5A">
          <w:rPr>
            <w:rStyle w:val="Hyperlink"/>
            <w:noProof/>
          </w:rPr>
          <w:t>10.1</w:t>
        </w:r>
        <w:r w:rsidR="00DD55D8">
          <w:rPr>
            <w:rFonts w:asciiTheme="minorHAnsi" w:eastAsiaTheme="minorEastAsia" w:hAnsiTheme="minorHAnsi"/>
            <w:noProof/>
            <w:sz w:val="22"/>
            <w:lang w:val="en-AU" w:eastAsia="en-AU"/>
          </w:rPr>
          <w:tab/>
        </w:r>
        <w:r w:rsidR="00DD55D8" w:rsidRPr="002D4F5A">
          <w:rPr>
            <w:rStyle w:val="Hyperlink"/>
            <w:noProof/>
          </w:rPr>
          <w:t>Perceived competency and other factors</w:t>
        </w:r>
        <w:r w:rsidR="00DD55D8">
          <w:rPr>
            <w:noProof/>
            <w:webHidden/>
          </w:rPr>
          <w:tab/>
        </w:r>
        <w:r w:rsidR="00DD55D8">
          <w:rPr>
            <w:noProof/>
            <w:webHidden/>
          </w:rPr>
          <w:fldChar w:fldCharType="begin"/>
        </w:r>
        <w:r w:rsidR="00DD55D8">
          <w:rPr>
            <w:noProof/>
            <w:webHidden/>
          </w:rPr>
          <w:instrText xml:space="preserve"> PAGEREF _Toc378671669 \h </w:instrText>
        </w:r>
        <w:r w:rsidR="00DD55D8">
          <w:rPr>
            <w:noProof/>
            <w:webHidden/>
          </w:rPr>
        </w:r>
        <w:r w:rsidR="00DD55D8">
          <w:rPr>
            <w:noProof/>
            <w:webHidden/>
          </w:rPr>
          <w:fldChar w:fldCharType="separate"/>
        </w:r>
        <w:r w:rsidR="00DD55D8">
          <w:rPr>
            <w:noProof/>
            <w:webHidden/>
          </w:rPr>
          <w:t>64</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70" w:history="1">
        <w:r w:rsidR="00DD55D8" w:rsidRPr="002D4F5A">
          <w:rPr>
            <w:rStyle w:val="Hyperlink"/>
            <w:rFonts w:cs="Arial"/>
            <w:noProof/>
          </w:rPr>
          <w:t>11.</w:t>
        </w:r>
        <w:r w:rsidR="00DD55D8">
          <w:rPr>
            <w:rFonts w:asciiTheme="minorHAnsi" w:eastAsiaTheme="minorEastAsia" w:hAnsiTheme="minorHAnsi"/>
            <w:b w:val="0"/>
            <w:noProof/>
            <w:lang w:val="en-AU" w:eastAsia="en-AU"/>
          </w:rPr>
          <w:tab/>
        </w:r>
        <w:r w:rsidR="00DD55D8" w:rsidRPr="002D4F5A">
          <w:rPr>
            <w:rStyle w:val="Hyperlink"/>
            <w:rFonts w:cs="Arial"/>
            <w:noProof/>
          </w:rPr>
          <w:t>Perceptions of the ‘Safe System’</w:t>
        </w:r>
        <w:r w:rsidR="00DD55D8">
          <w:rPr>
            <w:noProof/>
            <w:webHidden/>
          </w:rPr>
          <w:tab/>
        </w:r>
        <w:r w:rsidR="00DD55D8">
          <w:rPr>
            <w:noProof/>
            <w:webHidden/>
          </w:rPr>
          <w:fldChar w:fldCharType="begin"/>
        </w:r>
        <w:r w:rsidR="00DD55D8">
          <w:rPr>
            <w:noProof/>
            <w:webHidden/>
          </w:rPr>
          <w:instrText xml:space="preserve"> PAGEREF _Toc378671670 \h </w:instrText>
        </w:r>
        <w:r w:rsidR="00DD55D8">
          <w:rPr>
            <w:noProof/>
            <w:webHidden/>
          </w:rPr>
        </w:r>
        <w:r w:rsidR="00DD55D8">
          <w:rPr>
            <w:noProof/>
            <w:webHidden/>
          </w:rPr>
          <w:fldChar w:fldCharType="separate"/>
        </w:r>
        <w:r w:rsidR="00DD55D8">
          <w:rPr>
            <w:noProof/>
            <w:webHidden/>
          </w:rPr>
          <w:t>67</w:t>
        </w:r>
        <w:r w:rsidR="00DD55D8">
          <w:rPr>
            <w:noProof/>
            <w:webHidden/>
          </w:rPr>
          <w:fldChar w:fldCharType="end"/>
        </w:r>
      </w:hyperlink>
    </w:p>
    <w:p w:rsidR="00DD55D8" w:rsidRDefault="003532F4">
      <w:pPr>
        <w:pStyle w:val="TOC2"/>
        <w:rPr>
          <w:rFonts w:asciiTheme="minorHAnsi" w:eastAsiaTheme="minorEastAsia" w:hAnsiTheme="minorHAnsi"/>
          <w:noProof/>
          <w:sz w:val="22"/>
          <w:lang w:val="en-AU" w:eastAsia="en-AU"/>
        </w:rPr>
      </w:pPr>
      <w:hyperlink w:anchor="_Toc378671671" w:history="1">
        <w:r w:rsidR="00DD55D8" w:rsidRPr="002D4F5A">
          <w:rPr>
            <w:rStyle w:val="Hyperlink"/>
            <w:noProof/>
          </w:rPr>
          <w:t>11.1</w:t>
        </w:r>
        <w:r w:rsidR="00DD55D8">
          <w:rPr>
            <w:rFonts w:asciiTheme="minorHAnsi" w:eastAsiaTheme="minorEastAsia" w:hAnsiTheme="minorHAnsi"/>
            <w:noProof/>
            <w:sz w:val="22"/>
            <w:lang w:val="en-AU" w:eastAsia="en-AU"/>
          </w:rPr>
          <w:tab/>
        </w:r>
        <w:r w:rsidR="00DD55D8" w:rsidRPr="002D4F5A">
          <w:rPr>
            <w:rStyle w:val="Hyperlink"/>
            <w:noProof/>
          </w:rPr>
          <w:t>Perceptions of the ‘Safe System’ of road safety</w:t>
        </w:r>
        <w:r w:rsidR="00DD55D8">
          <w:rPr>
            <w:noProof/>
            <w:webHidden/>
          </w:rPr>
          <w:tab/>
        </w:r>
        <w:r w:rsidR="00DD55D8">
          <w:rPr>
            <w:noProof/>
            <w:webHidden/>
          </w:rPr>
          <w:fldChar w:fldCharType="begin"/>
        </w:r>
        <w:r w:rsidR="00DD55D8">
          <w:rPr>
            <w:noProof/>
            <w:webHidden/>
          </w:rPr>
          <w:instrText xml:space="preserve"> PAGEREF _Toc378671671 \h </w:instrText>
        </w:r>
        <w:r w:rsidR="00DD55D8">
          <w:rPr>
            <w:noProof/>
            <w:webHidden/>
          </w:rPr>
        </w:r>
        <w:r w:rsidR="00DD55D8">
          <w:rPr>
            <w:noProof/>
            <w:webHidden/>
          </w:rPr>
          <w:fldChar w:fldCharType="separate"/>
        </w:r>
        <w:r w:rsidR="00DD55D8">
          <w:rPr>
            <w:noProof/>
            <w:webHidden/>
          </w:rPr>
          <w:t>67</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72" w:history="1">
        <w:r w:rsidR="00DD55D8" w:rsidRPr="002D4F5A">
          <w:rPr>
            <w:rStyle w:val="Hyperlink"/>
            <w:noProof/>
          </w:rPr>
          <w:t>Appendix 1 – Hardcopy Questionnaire</w:t>
        </w:r>
        <w:r w:rsidR="00DD55D8">
          <w:rPr>
            <w:noProof/>
            <w:webHidden/>
          </w:rPr>
          <w:tab/>
        </w:r>
        <w:r w:rsidR="00DD55D8">
          <w:rPr>
            <w:noProof/>
            <w:webHidden/>
          </w:rPr>
          <w:fldChar w:fldCharType="begin"/>
        </w:r>
        <w:r w:rsidR="00DD55D8">
          <w:rPr>
            <w:noProof/>
            <w:webHidden/>
          </w:rPr>
          <w:instrText xml:space="preserve"> PAGEREF _Toc378671672 \h </w:instrText>
        </w:r>
        <w:r w:rsidR="00DD55D8">
          <w:rPr>
            <w:noProof/>
            <w:webHidden/>
          </w:rPr>
        </w:r>
        <w:r w:rsidR="00DD55D8">
          <w:rPr>
            <w:noProof/>
            <w:webHidden/>
          </w:rPr>
          <w:fldChar w:fldCharType="separate"/>
        </w:r>
        <w:r w:rsidR="00DD55D8">
          <w:rPr>
            <w:noProof/>
            <w:webHidden/>
          </w:rPr>
          <w:t>69</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73" w:history="1">
        <w:r w:rsidR="00DD55D8" w:rsidRPr="002D4F5A">
          <w:rPr>
            <w:rStyle w:val="Hyperlink"/>
            <w:rFonts w:cs="Arial"/>
            <w:noProof/>
            <w:lang w:val="en-US"/>
          </w:rPr>
          <w:t xml:space="preserve">Appendix 2 – </w:t>
        </w:r>
        <w:r w:rsidR="00DD55D8" w:rsidRPr="002D4F5A">
          <w:rPr>
            <w:rStyle w:val="Hyperlink"/>
            <w:noProof/>
          </w:rPr>
          <w:t>Online Questionnaire</w:t>
        </w:r>
        <w:r w:rsidR="00DD55D8">
          <w:rPr>
            <w:noProof/>
            <w:webHidden/>
          </w:rPr>
          <w:tab/>
        </w:r>
        <w:r w:rsidR="00DD55D8">
          <w:rPr>
            <w:noProof/>
            <w:webHidden/>
          </w:rPr>
          <w:fldChar w:fldCharType="begin"/>
        </w:r>
        <w:r w:rsidR="00DD55D8">
          <w:rPr>
            <w:noProof/>
            <w:webHidden/>
          </w:rPr>
          <w:instrText xml:space="preserve"> PAGEREF _Toc378671673 \h </w:instrText>
        </w:r>
        <w:r w:rsidR="00DD55D8">
          <w:rPr>
            <w:noProof/>
            <w:webHidden/>
          </w:rPr>
        </w:r>
        <w:r w:rsidR="00DD55D8">
          <w:rPr>
            <w:noProof/>
            <w:webHidden/>
          </w:rPr>
          <w:fldChar w:fldCharType="separate"/>
        </w:r>
        <w:r w:rsidR="00DD55D8">
          <w:rPr>
            <w:noProof/>
            <w:webHidden/>
          </w:rPr>
          <w:t>70</w:t>
        </w:r>
        <w:r w:rsidR="00DD55D8">
          <w:rPr>
            <w:noProof/>
            <w:webHidden/>
          </w:rPr>
          <w:fldChar w:fldCharType="end"/>
        </w:r>
      </w:hyperlink>
    </w:p>
    <w:p w:rsidR="00DD55D8" w:rsidRDefault="003532F4">
      <w:pPr>
        <w:pStyle w:val="TOC1"/>
        <w:tabs>
          <w:tab w:val="right" w:leader="dot" w:pos="9616"/>
        </w:tabs>
        <w:rPr>
          <w:rFonts w:asciiTheme="minorHAnsi" w:eastAsiaTheme="minorEastAsia" w:hAnsiTheme="minorHAnsi"/>
          <w:b w:val="0"/>
          <w:noProof/>
          <w:lang w:val="en-AU" w:eastAsia="en-AU"/>
        </w:rPr>
      </w:pPr>
      <w:hyperlink w:anchor="_Toc378671674" w:history="1">
        <w:r w:rsidR="00DD55D8" w:rsidRPr="002D4F5A">
          <w:rPr>
            <w:rStyle w:val="Hyperlink"/>
            <w:rFonts w:cs="Arial"/>
            <w:noProof/>
            <w:lang w:val="en-US"/>
          </w:rPr>
          <w:t>Appendix 3 – CATI Follow-up Script</w:t>
        </w:r>
        <w:r w:rsidR="00DD55D8">
          <w:rPr>
            <w:noProof/>
            <w:webHidden/>
          </w:rPr>
          <w:tab/>
        </w:r>
        <w:r w:rsidR="00DD55D8">
          <w:rPr>
            <w:noProof/>
            <w:webHidden/>
          </w:rPr>
          <w:fldChar w:fldCharType="begin"/>
        </w:r>
        <w:r w:rsidR="00DD55D8">
          <w:rPr>
            <w:noProof/>
            <w:webHidden/>
          </w:rPr>
          <w:instrText xml:space="preserve"> PAGEREF _Toc378671674 \h </w:instrText>
        </w:r>
        <w:r w:rsidR="00DD55D8">
          <w:rPr>
            <w:noProof/>
            <w:webHidden/>
          </w:rPr>
        </w:r>
        <w:r w:rsidR="00DD55D8">
          <w:rPr>
            <w:noProof/>
            <w:webHidden/>
          </w:rPr>
          <w:fldChar w:fldCharType="separate"/>
        </w:r>
        <w:r w:rsidR="00DD55D8">
          <w:rPr>
            <w:noProof/>
            <w:webHidden/>
          </w:rPr>
          <w:t>71</w:t>
        </w:r>
        <w:r w:rsidR="00DD55D8">
          <w:rPr>
            <w:noProof/>
            <w:webHidden/>
          </w:rPr>
          <w:fldChar w:fldCharType="end"/>
        </w:r>
      </w:hyperlink>
    </w:p>
    <w:p w:rsidR="00EF04BF" w:rsidRPr="00B37622" w:rsidRDefault="00684595" w:rsidP="00717DD0">
      <w:pPr>
        <w:rPr>
          <w:rFonts w:cs="Arial"/>
          <w:lang w:val="en-AU"/>
        </w:rPr>
      </w:pPr>
      <w:r w:rsidRPr="00B37622">
        <w:rPr>
          <w:rFonts w:cs="Arial"/>
          <w:b/>
          <w:sz w:val="22"/>
          <w:lang w:val="en-AU"/>
        </w:rPr>
        <w:fldChar w:fldCharType="end"/>
      </w:r>
    </w:p>
    <w:p w:rsidR="00EF04BF" w:rsidRPr="00B37622" w:rsidRDefault="00EF04BF" w:rsidP="00043C0E">
      <w:pPr>
        <w:rPr>
          <w:rFonts w:cs="Arial"/>
          <w:lang w:val="en-AU"/>
        </w:rPr>
      </w:pPr>
      <w:r w:rsidRPr="00B37622">
        <w:rPr>
          <w:rFonts w:cs="Arial"/>
          <w:lang w:val="en-AU"/>
        </w:rPr>
        <w:br w:type="page"/>
      </w:r>
    </w:p>
    <w:p w:rsidR="00276797" w:rsidRPr="00B37622" w:rsidRDefault="00691371" w:rsidP="00CA65B9">
      <w:pPr>
        <w:spacing w:after="0"/>
        <w:rPr>
          <w:rFonts w:cs="Arial"/>
          <w:color w:val="000080"/>
          <w:sz w:val="44"/>
          <w:szCs w:val="44"/>
          <w:lang w:val="en-AU"/>
        </w:rPr>
      </w:pPr>
      <w:r w:rsidRPr="00B37622">
        <w:rPr>
          <w:rFonts w:cs="Arial"/>
          <w:color w:val="000080"/>
          <w:sz w:val="44"/>
          <w:szCs w:val="44"/>
          <w:lang w:val="en-AU"/>
        </w:rPr>
        <w:lastRenderedPageBreak/>
        <w:t>List</w:t>
      </w:r>
      <w:r w:rsidR="00276797" w:rsidRPr="00B37622">
        <w:rPr>
          <w:rFonts w:cs="Arial"/>
          <w:color w:val="000080"/>
          <w:sz w:val="44"/>
          <w:szCs w:val="44"/>
          <w:lang w:val="en-AU"/>
        </w:rPr>
        <w:t xml:space="preserve"> of Tables</w:t>
      </w:r>
    </w:p>
    <w:p w:rsidR="00686287" w:rsidRPr="00B37622" w:rsidRDefault="003532F4" w:rsidP="00CA65B9">
      <w:pPr>
        <w:rPr>
          <w:rFonts w:cs="Arial"/>
          <w:color w:val="000080"/>
          <w:sz w:val="16"/>
          <w:szCs w:val="16"/>
          <w:lang w:val="en-AU"/>
        </w:rPr>
      </w:pPr>
      <w:r>
        <w:rPr>
          <w:rFonts w:cs="Arial"/>
          <w:color w:val="000080"/>
          <w:sz w:val="44"/>
          <w:szCs w:val="44"/>
          <w:lang w:val="en-AU"/>
        </w:rPr>
        <w:pict>
          <v:rect id="_x0000_i1027" style="width:0;height:1.5pt" o:hralign="center" o:hrstd="t" o:hr="t" fillcolor="gray" stroked="f"/>
        </w:pict>
      </w:r>
    </w:p>
    <w:p w:rsidR="00DD55D8" w:rsidRDefault="00684595">
      <w:pPr>
        <w:pStyle w:val="TableofFigures"/>
        <w:tabs>
          <w:tab w:val="right" w:leader="dot" w:pos="9616"/>
        </w:tabs>
        <w:rPr>
          <w:rFonts w:asciiTheme="minorHAnsi" w:eastAsiaTheme="minorEastAsia" w:hAnsiTheme="minorHAnsi"/>
          <w:noProof/>
          <w:sz w:val="22"/>
          <w:lang w:val="en-AU" w:eastAsia="en-AU"/>
        </w:rPr>
      </w:pPr>
      <w:r w:rsidRPr="00B37622">
        <w:rPr>
          <w:rFonts w:cs="Arial"/>
          <w:lang w:val="en-AU"/>
        </w:rPr>
        <w:fldChar w:fldCharType="begin"/>
      </w:r>
      <w:r w:rsidR="00043C0E" w:rsidRPr="00B37622">
        <w:rPr>
          <w:rFonts w:cs="Arial"/>
          <w:lang w:val="en-AU"/>
        </w:rPr>
        <w:instrText xml:space="preserve"> TOC \h \z \c "Table" </w:instrText>
      </w:r>
      <w:r w:rsidRPr="00B37622">
        <w:rPr>
          <w:rFonts w:cs="Arial"/>
          <w:lang w:val="en-AU"/>
        </w:rPr>
        <w:fldChar w:fldCharType="separate"/>
      </w:r>
      <w:hyperlink w:anchor="_Toc378671733" w:history="1">
        <w:r w:rsidR="00DD55D8" w:rsidRPr="00C9052C">
          <w:rPr>
            <w:rStyle w:val="Hyperlink"/>
            <w:noProof/>
          </w:rPr>
          <w:t>Table 1.1: Overview of the RSM schedule</w:t>
        </w:r>
        <w:r w:rsidR="00DD55D8">
          <w:rPr>
            <w:noProof/>
            <w:webHidden/>
          </w:rPr>
          <w:tab/>
        </w:r>
        <w:r w:rsidR="00DD55D8">
          <w:rPr>
            <w:noProof/>
            <w:webHidden/>
          </w:rPr>
          <w:fldChar w:fldCharType="begin"/>
        </w:r>
        <w:r w:rsidR="00DD55D8">
          <w:rPr>
            <w:noProof/>
            <w:webHidden/>
          </w:rPr>
          <w:instrText xml:space="preserve"> PAGEREF _Toc378671733 \h </w:instrText>
        </w:r>
        <w:r w:rsidR="00DD55D8">
          <w:rPr>
            <w:noProof/>
            <w:webHidden/>
          </w:rPr>
        </w:r>
        <w:r w:rsidR="00DD55D8">
          <w:rPr>
            <w:noProof/>
            <w:webHidden/>
          </w:rPr>
          <w:fldChar w:fldCharType="separate"/>
        </w:r>
        <w:r w:rsidR="00DD55D8">
          <w:rPr>
            <w:noProof/>
            <w:webHidden/>
          </w:rPr>
          <w:t>8</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34" w:history="1">
        <w:r w:rsidR="00DD55D8" w:rsidRPr="00C9052C">
          <w:rPr>
            <w:rStyle w:val="Hyperlink"/>
            <w:noProof/>
          </w:rPr>
          <w:t>Table 1.2: Weighting parameters</w:t>
        </w:r>
        <w:r w:rsidR="00DD55D8">
          <w:rPr>
            <w:noProof/>
            <w:webHidden/>
          </w:rPr>
          <w:tab/>
        </w:r>
        <w:r w:rsidR="00DD55D8">
          <w:rPr>
            <w:noProof/>
            <w:webHidden/>
          </w:rPr>
          <w:fldChar w:fldCharType="begin"/>
        </w:r>
        <w:r w:rsidR="00DD55D8">
          <w:rPr>
            <w:noProof/>
            <w:webHidden/>
          </w:rPr>
          <w:instrText xml:space="preserve"> PAGEREF _Toc378671734 \h </w:instrText>
        </w:r>
        <w:r w:rsidR="00DD55D8">
          <w:rPr>
            <w:noProof/>
            <w:webHidden/>
          </w:rPr>
        </w:r>
        <w:r w:rsidR="00DD55D8">
          <w:rPr>
            <w:noProof/>
            <w:webHidden/>
          </w:rPr>
          <w:fldChar w:fldCharType="separate"/>
        </w:r>
        <w:r w:rsidR="00DD55D8">
          <w:rPr>
            <w:noProof/>
            <w:webHidden/>
          </w:rPr>
          <w:t>10</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35" w:history="1">
        <w:r w:rsidR="00DD55D8" w:rsidRPr="00C9052C">
          <w:rPr>
            <w:rStyle w:val="Hyperlink"/>
            <w:rFonts w:cs="Arial"/>
            <w:noProof/>
          </w:rPr>
          <w:t>Table 2.1: Road accidents in last five years and personal injury by demographics</w:t>
        </w:r>
        <w:r w:rsidR="00DD55D8">
          <w:rPr>
            <w:noProof/>
            <w:webHidden/>
          </w:rPr>
          <w:tab/>
        </w:r>
        <w:r w:rsidR="00DD55D8">
          <w:rPr>
            <w:noProof/>
            <w:webHidden/>
          </w:rPr>
          <w:fldChar w:fldCharType="begin"/>
        </w:r>
        <w:r w:rsidR="00DD55D8">
          <w:rPr>
            <w:noProof/>
            <w:webHidden/>
          </w:rPr>
          <w:instrText xml:space="preserve"> PAGEREF _Toc378671735 \h </w:instrText>
        </w:r>
        <w:r w:rsidR="00DD55D8">
          <w:rPr>
            <w:noProof/>
            <w:webHidden/>
          </w:rPr>
        </w:r>
        <w:r w:rsidR="00DD55D8">
          <w:rPr>
            <w:noProof/>
            <w:webHidden/>
          </w:rPr>
          <w:fldChar w:fldCharType="separate"/>
        </w:r>
        <w:r w:rsidR="00DD55D8">
          <w:rPr>
            <w:noProof/>
            <w:webHidden/>
          </w:rPr>
          <w:t>12</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36" w:history="1">
        <w:r w:rsidR="00DD55D8" w:rsidRPr="00C9052C">
          <w:rPr>
            <w:rStyle w:val="Hyperlink"/>
            <w:rFonts w:cs="Arial"/>
            <w:noProof/>
          </w:rPr>
          <w:t>Table 2.2: Road accidents in last five years and personal injury by driving behaviour (2013)</w:t>
        </w:r>
        <w:r w:rsidR="00DD55D8">
          <w:rPr>
            <w:noProof/>
            <w:webHidden/>
          </w:rPr>
          <w:tab/>
        </w:r>
        <w:r w:rsidR="00DD55D8">
          <w:rPr>
            <w:noProof/>
            <w:webHidden/>
          </w:rPr>
          <w:fldChar w:fldCharType="begin"/>
        </w:r>
        <w:r w:rsidR="00DD55D8">
          <w:rPr>
            <w:noProof/>
            <w:webHidden/>
          </w:rPr>
          <w:instrText xml:space="preserve"> PAGEREF _Toc378671736 \h </w:instrText>
        </w:r>
        <w:r w:rsidR="00DD55D8">
          <w:rPr>
            <w:noProof/>
            <w:webHidden/>
          </w:rPr>
        </w:r>
        <w:r w:rsidR="00DD55D8">
          <w:rPr>
            <w:noProof/>
            <w:webHidden/>
          </w:rPr>
          <w:fldChar w:fldCharType="separate"/>
        </w:r>
        <w:r w:rsidR="00DD55D8">
          <w:rPr>
            <w:noProof/>
            <w:webHidden/>
          </w:rPr>
          <w:t>13</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37" w:history="1">
        <w:r w:rsidR="00DD55D8" w:rsidRPr="00C9052C">
          <w:rPr>
            <w:rStyle w:val="Hyperlink"/>
            <w:rFonts w:cs="Arial"/>
            <w:noProof/>
          </w:rPr>
          <w:t>Table 3.1: Frequency of speeding – 60km by 100km zone (2013)</w:t>
        </w:r>
        <w:r w:rsidR="00DD55D8">
          <w:rPr>
            <w:noProof/>
            <w:webHidden/>
          </w:rPr>
          <w:tab/>
        </w:r>
        <w:r w:rsidR="00DD55D8">
          <w:rPr>
            <w:noProof/>
            <w:webHidden/>
          </w:rPr>
          <w:fldChar w:fldCharType="begin"/>
        </w:r>
        <w:r w:rsidR="00DD55D8">
          <w:rPr>
            <w:noProof/>
            <w:webHidden/>
          </w:rPr>
          <w:instrText xml:space="preserve"> PAGEREF _Toc378671737 \h </w:instrText>
        </w:r>
        <w:r w:rsidR="00DD55D8">
          <w:rPr>
            <w:noProof/>
            <w:webHidden/>
          </w:rPr>
        </w:r>
        <w:r w:rsidR="00DD55D8">
          <w:rPr>
            <w:noProof/>
            <w:webHidden/>
          </w:rPr>
          <w:fldChar w:fldCharType="separate"/>
        </w:r>
        <w:r w:rsidR="00DD55D8">
          <w:rPr>
            <w:noProof/>
            <w:webHidden/>
          </w:rPr>
          <w:t>17</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38" w:history="1">
        <w:r w:rsidR="00DD55D8" w:rsidRPr="00C9052C">
          <w:rPr>
            <w:rStyle w:val="Hyperlink"/>
            <w:rFonts w:cs="Arial"/>
            <w:noProof/>
          </w:rPr>
          <w:t>Table 3.2: Frequency of speeding by demographics (2013)</w:t>
        </w:r>
        <w:r w:rsidR="00DD55D8">
          <w:rPr>
            <w:noProof/>
            <w:webHidden/>
          </w:rPr>
          <w:tab/>
        </w:r>
        <w:r w:rsidR="00DD55D8">
          <w:rPr>
            <w:noProof/>
            <w:webHidden/>
          </w:rPr>
          <w:fldChar w:fldCharType="begin"/>
        </w:r>
        <w:r w:rsidR="00DD55D8">
          <w:rPr>
            <w:noProof/>
            <w:webHidden/>
          </w:rPr>
          <w:instrText xml:space="preserve"> PAGEREF _Toc378671738 \h </w:instrText>
        </w:r>
        <w:r w:rsidR="00DD55D8">
          <w:rPr>
            <w:noProof/>
            <w:webHidden/>
          </w:rPr>
        </w:r>
        <w:r w:rsidR="00DD55D8">
          <w:rPr>
            <w:noProof/>
            <w:webHidden/>
          </w:rPr>
          <w:fldChar w:fldCharType="separate"/>
        </w:r>
        <w:r w:rsidR="00DD55D8">
          <w:rPr>
            <w:noProof/>
            <w:webHidden/>
          </w:rPr>
          <w:t>17</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39" w:history="1">
        <w:r w:rsidR="00DD55D8" w:rsidRPr="00C9052C">
          <w:rPr>
            <w:rStyle w:val="Hyperlink"/>
            <w:rFonts w:cs="Arial"/>
            <w:noProof/>
          </w:rPr>
          <w:t>Table 3.3: Attitudes towards speeding (total agree %) – time series</w:t>
        </w:r>
        <w:r w:rsidR="00DD55D8">
          <w:rPr>
            <w:noProof/>
            <w:webHidden/>
          </w:rPr>
          <w:tab/>
        </w:r>
        <w:r w:rsidR="00DD55D8">
          <w:rPr>
            <w:noProof/>
            <w:webHidden/>
          </w:rPr>
          <w:fldChar w:fldCharType="begin"/>
        </w:r>
        <w:r w:rsidR="00DD55D8">
          <w:rPr>
            <w:noProof/>
            <w:webHidden/>
          </w:rPr>
          <w:instrText xml:space="preserve"> PAGEREF _Toc378671739 \h </w:instrText>
        </w:r>
        <w:r w:rsidR="00DD55D8">
          <w:rPr>
            <w:noProof/>
            <w:webHidden/>
          </w:rPr>
        </w:r>
        <w:r w:rsidR="00DD55D8">
          <w:rPr>
            <w:noProof/>
            <w:webHidden/>
          </w:rPr>
          <w:fldChar w:fldCharType="separate"/>
        </w:r>
        <w:r w:rsidR="00DD55D8">
          <w:rPr>
            <w:noProof/>
            <w:webHidden/>
          </w:rPr>
          <w:t>18</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40" w:history="1">
        <w:r w:rsidR="00DD55D8" w:rsidRPr="00C9052C">
          <w:rPr>
            <w:rStyle w:val="Hyperlink"/>
            <w:rFonts w:cs="Arial"/>
            <w:noProof/>
          </w:rPr>
          <w:t>Table 3.4: Attitudes towards speeding (total agree %) by demographics (2013)</w:t>
        </w:r>
        <w:r w:rsidR="00DD55D8">
          <w:rPr>
            <w:noProof/>
            <w:webHidden/>
          </w:rPr>
          <w:tab/>
        </w:r>
        <w:r w:rsidR="00DD55D8">
          <w:rPr>
            <w:noProof/>
            <w:webHidden/>
          </w:rPr>
          <w:fldChar w:fldCharType="begin"/>
        </w:r>
        <w:r w:rsidR="00DD55D8">
          <w:rPr>
            <w:noProof/>
            <w:webHidden/>
          </w:rPr>
          <w:instrText xml:space="preserve"> PAGEREF _Toc378671740 \h </w:instrText>
        </w:r>
        <w:r w:rsidR="00DD55D8">
          <w:rPr>
            <w:noProof/>
            <w:webHidden/>
          </w:rPr>
        </w:r>
        <w:r w:rsidR="00DD55D8">
          <w:rPr>
            <w:noProof/>
            <w:webHidden/>
          </w:rPr>
          <w:fldChar w:fldCharType="separate"/>
        </w:r>
        <w:r w:rsidR="00DD55D8">
          <w:rPr>
            <w:noProof/>
            <w:webHidden/>
          </w:rPr>
          <w:t>19</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41" w:history="1">
        <w:r w:rsidR="00DD55D8" w:rsidRPr="00C9052C">
          <w:rPr>
            <w:rStyle w:val="Hyperlink"/>
            <w:rFonts w:cs="Arial"/>
            <w:noProof/>
          </w:rPr>
          <w:t>Table 3.5: Attitudes towards speeding (total agree %) by driving behaviour (2013)</w:t>
        </w:r>
        <w:r w:rsidR="00DD55D8">
          <w:rPr>
            <w:noProof/>
            <w:webHidden/>
          </w:rPr>
          <w:tab/>
        </w:r>
        <w:r w:rsidR="00DD55D8">
          <w:rPr>
            <w:noProof/>
            <w:webHidden/>
          </w:rPr>
          <w:fldChar w:fldCharType="begin"/>
        </w:r>
        <w:r w:rsidR="00DD55D8">
          <w:rPr>
            <w:noProof/>
            <w:webHidden/>
          </w:rPr>
          <w:instrText xml:space="preserve"> PAGEREF _Toc378671741 \h </w:instrText>
        </w:r>
        <w:r w:rsidR="00DD55D8">
          <w:rPr>
            <w:noProof/>
            <w:webHidden/>
          </w:rPr>
        </w:r>
        <w:r w:rsidR="00DD55D8">
          <w:rPr>
            <w:noProof/>
            <w:webHidden/>
          </w:rPr>
          <w:fldChar w:fldCharType="separate"/>
        </w:r>
        <w:r w:rsidR="00DD55D8">
          <w:rPr>
            <w:noProof/>
            <w:webHidden/>
          </w:rPr>
          <w:t>20</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42" w:history="1">
        <w:r w:rsidR="00DD55D8" w:rsidRPr="00C9052C">
          <w:rPr>
            <w:rStyle w:val="Hyperlink"/>
            <w:rFonts w:cs="Arial"/>
            <w:noProof/>
          </w:rPr>
          <w:t>Table 3.6: Attitudes towards speeding (total agree %) cross-tabulation (2013)</w:t>
        </w:r>
        <w:r w:rsidR="00DD55D8">
          <w:rPr>
            <w:noProof/>
            <w:webHidden/>
          </w:rPr>
          <w:tab/>
        </w:r>
        <w:r w:rsidR="00DD55D8">
          <w:rPr>
            <w:noProof/>
            <w:webHidden/>
          </w:rPr>
          <w:fldChar w:fldCharType="begin"/>
        </w:r>
        <w:r w:rsidR="00DD55D8">
          <w:rPr>
            <w:noProof/>
            <w:webHidden/>
          </w:rPr>
          <w:instrText xml:space="preserve"> PAGEREF _Toc378671742 \h </w:instrText>
        </w:r>
        <w:r w:rsidR="00DD55D8">
          <w:rPr>
            <w:noProof/>
            <w:webHidden/>
          </w:rPr>
        </w:r>
        <w:r w:rsidR="00DD55D8">
          <w:rPr>
            <w:noProof/>
            <w:webHidden/>
          </w:rPr>
          <w:fldChar w:fldCharType="separate"/>
        </w:r>
        <w:r w:rsidR="00DD55D8">
          <w:rPr>
            <w:noProof/>
            <w:webHidden/>
          </w:rPr>
          <w:t>20</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43" w:history="1">
        <w:r w:rsidR="00DD55D8" w:rsidRPr="00C9052C">
          <w:rPr>
            <w:rStyle w:val="Hyperlink"/>
            <w:rFonts w:cs="Arial"/>
            <w:noProof/>
          </w:rPr>
          <w:t>Table 3.7: Why is it easy to avoid being caught speeding? (Top 5 reasons %)</w:t>
        </w:r>
        <w:r w:rsidR="00DD55D8">
          <w:rPr>
            <w:noProof/>
            <w:webHidden/>
          </w:rPr>
          <w:tab/>
        </w:r>
        <w:r w:rsidR="00DD55D8">
          <w:rPr>
            <w:noProof/>
            <w:webHidden/>
          </w:rPr>
          <w:fldChar w:fldCharType="begin"/>
        </w:r>
        <w:r w:rsidR="00DD55D8">
          <w:rPr>
            <w:noProof/>
            <w:webHidden/>
          </w:rPr>
          <w:instrText xml:space="preserve"> PAGEREF _Toc378671743 \h </w:instrText>
        </w:r>
        <w:r w:rsidR="00DD55D8">
          <w:rPr>
            <w:noProof/>
            <w:webHidden/>
          </w:rPr>
        </w:r>
        <w:r w:rsidR="00DD55D8">
          <w:rPr>
            <w:noProof/>
            <w:webHidden/>
          </w:rPr>
          <w:fldChar w:fldCharType="separate"/>
        </w:r>
        <w:r w:rsidR="00DD55D8">
          <w:rPr>
            <w:noProof/>
            <w:webHidden/>
          </w:rPr>
          <w:t>21</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44" w:history="1">
        <w:r w:rsidR="00DD55D8" w:rsidRPr="00C9052C">
          <w:rPr>
            <w:rStyle w:val="Hyperlink"/>
            <w:noProof/>
          </w:rPr>
          <w:t xml:space="preserve">Table 3.8: </w:t>
        </w:r>
        <w:r w:rsidR="00DD55D8" w:rsidRPr="00C9052C">
          <w:rPr>
            <w:rStyle w:val="Hyperlink"/>
            <w:rFonts w:cs="Arial"/>
            <w:noProof/>
          </w:rPr>
          <w:t>Influences on speed (mean) by demographics (2013)</w:t>
        </w:r>
        <w:r w:rsidR="00DD55D8">
          <w:rPr>
            <w:noProof/>
            <w:webHidden/>
          </w:rPr>
          <w:tab/>
        </w:r>
        <w:r w:rsidR="00DD55D8">
          <w:rPr>
            <w:noProof/>
            <w:webHidden/>
          </w:rPr>
          <w:fldChar w:fldCharType="begin"/>
        </w:r>
        <w:r w:rsidR="00DD55D8">
          <w:rPr>
            <w:noProof/>
            <w:webHidden/>
          </w:rPr>
          <w:instrText xml:space="preserve"> PAGEREF _Toc378671744 \h </w:instrText>
        </w:r>
        <w:r w:rsidR="00DD55D8">
          <w:rPr>
            <w:noProof/>
            <w:webHidden/>
          </w:rPr>
        </w:r>
        <w:r w:rsidR="00DD55D8">
          <w:rPr>
            <w:noProof/>
            <w:webHidden/>
          </w:rPr>
          <w:fldChar w:fldCharType="separate"/>
        </w:r>
        <w:r w:rsidR="00DD55D8">
          <w:rPr>
            <w:noProof/>
            <w:webHidden/>
          </w:rPr>
          <w:t>22</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45" w:history="1">
        <w:r w:rsidR="00DD55D8" w:rsidRPr="00C9052C">
          <w:rPr>
            <w:rStyle w:val="Hyperlink"/>
            <w:rFonts w:cs="Arial"/>
            <w:noProof/>
          </w:rPr>
          <w:t>Table 3.9: Speeding behaviour by demographics (2013)</w:t>
        </w:r>
        <w:r w:rsidR="00DD55D8">
          <w:rPr>
            <w:noProof/>
            <w:webHidden/>
          </w:rPr>
          <w:tab/>
        </w:r>
        <w:r w:rsidR="00DD55D8">
          <w:rPr>
            <w:noProof/>
            <w:webHidden/>
          </w:rPr>
          <w:fldChar w:fldCharType="begin"/>
        </w:r>
        <w:r w:rsidR="00DD55D8">
          <w:rPr>
            <w:noProof/>
            <w:webHidden/>
          </w:rPr>
          <w:instrText xml:space="preserve"> PAGEREF _Toc378671745 \h </w:instrText>
        </w:r>
        <w:r w:rsidR="00DD55D8">
          <w:rPr>
            <w:noProof/>
            <w:webHidden/>
          </w:rPr>
        </w:r>
        <w:r w:rsidR="00DD55D8">
          <w:rPr>
            <w:noProof/>
            <w:webHidden/>
          </w:rPr>
          <w:fldChar w:fldCharType="separate"/>
        </w:r>
        <w:r w:rsidR="00DD55D8">
          <w:rPr>
            <w:noProof/>
            <w:webHidden/>
          </w:rPr>
          <w:t>23</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46" w:history="1">
        <w:r w:rsidR="00DD55D8" w:rsidRPr="00C9052C">
          <w:rPr>
            <w:rStyle w:val="Hyperlink"/>
            <w:rFonts w:cs="Arial"/>
            <w:noProof/>
          </w:rPr>
          <w:t>Table 3.10: Speeding behaviour by driving behaviour (2013)</w:t>
        </w:r>
        <w:r w:rsidR="00DD55D8">
          <w:rPr>
            <w:noProof/>
            <w:webHidden/>
          </w:rPr>
          <w:tab/>
        </w:r>
        <w:r w:rsidR="00DD55D8">
          <w:rPr>
            <w:noProof/>
            <w:webHidden/>
          </w:rPr>
          <w:fldChar w:fldCharType="begin"/>
        </w:r>
        <w:r w:rsidR="00DD55D8">
          <w:rPr>
            <w:noProof/>
            <w:webHidden/>
          </w:rPr>
          <w:instrText xml:space="preserve"> PAGEREF _Toc378671746 \h </w:instrText>
        </w:r>
        <w:r w:rsidR="00DD55D8">
          <w:rPr>
            <w:noProof/>
            <w:webHidden/>
          </w:rPr>
        </w:r>
        <w:r w:rsidR="00DD55D8">
          <w:rPr>
            <w:noProof/>
            <w:webHidden/>
          </w:rPr>
          <w:fldChar w:fldCharType="separate"/>
        </w:r>
        <w:r w:rsidR="00DD55D8">
          <w:rPr>
            <w:noProof/>
            <w:webHidden/>
          </w:rPr>
          <w:t>23</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47" w:history="1">
        <w:r w:rsidR="00DD55D8" w:rsidRPr="00C9052C">
          <w:rPr>
            <w:rStyle w:val="Hyperlink"/>
            <w:rFonts w:cs="Arial"/>
            <w:noProof/>
          </w:rPr>
          <w:t>Table 4.1: Drink alcohol by demographics (2013)</w:t>
        </w:r>
        <w:r w:rsidR="00DD55D8">
          <w:rPr>
            <w:noProof/>
            <w:webHidden/>
          </w:rPr>
          <w:tab/>
        </w:r>
        <w:r w:rsidR="00DD55D8">
          <w:rPr>
            <w:noProof/>
            <w:webHidden/>
          </w:rPr>
          <w:fldChar w:fldCharType="begin"/>
        </w:r>
        <w:r w:rsidR="00DD55D8">
          <w:rPr>
            <w:noProof/>
            <w:webHidden/>
          </w:rPr>
          <w:instrText xml:space="preserve"> PAGEREF _Toc378671747 \h </w:instrText>
        </w:r>
        <w:r w:rsidR="00DD55D8">
          <w:rPr>
            <w:noProof/>
            <w:webHidden/>
          </w:rPr>
        </w:r>
        <w:r w:rsidR="00DD55D8">
          <w:rPr>
            <w:noProof/>
            <w:webHidden/>
          </w:rPr>
          <w:fldChar w:fldCharType="separate"/>
        </w:r>
        <w:r w:rsidR="00DD55D8">
          <w:rPr>
            <w:noProof/>
            <w:webHidden/>
          </w:rPr>
          <w:t>24</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48" w:history="1">
        <w:r w:rsidR="00DD55D8" w:rsidRPr="00C9052C">
          <w:rPr>
            <w:rStyle w:val="Hyperlink"/>
            <w:rFonts w:cs="Arial"/>
            <w:noProof/>
          </w:rPr>
          <w:t>Table 4.2: Attitudes to drink driving (total agree) – time series</w:t>
        </w:r>
        <w:r w:rsidR="00DD55D8">
          <w:rPr>
            <w:noProof/>
            <w:webHidden/>
          </w:rPr>
          <w:tab/>
        </w:r>
        <w:r w:rsidR="00DD55D8">
          <w:rPr>
            <w:noProof/>
            <w:webHidden/>
          </w:rPr>
          <w:fldChar w:fldCharType="begin"/>
        </w:r>
        <w:r w:rsidR="00DD55D8">
          <w:rPr>
            <w:noProof/>
            <w:webHidden/>
          </w:rPr>
          <w:instrText xml:space="preserve"> PAGEREF _Toc378671748 \h </w:instrText>
        </w:r>
        <w:r w:rsidR="00DD55D8">
          <w:rPr>
            <w:noProof/>
            <w:webHidden/>
          </w:rPr>
        </w:r>
        <w:r w:rsidR="00DD55D8">
          <w:rPr>
            <w:noProof/>
            <w:webHidden/>
          </w:rPr>
          <w:fldChar w:fldCharType="separate"/>
        </w:r>
        <w:r w:rsidR="00DD55D8">
          <w:rPr>
            <w:noProof/>
            <w:webHidden/>
          </w:rPr>
          <w:t>25</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49" w:history="1">
        <w:r w:rsidR="00DD55D8" w:rsidRPr="00C9052C">
          <w:rPr>
            <w:rStyle w:val="Hyperlink"/>
            <w:rFonts w:cs="Arial"/>
            <w:noProof/>
          </w:rPr>
          <w:t>Table 4.3: Attitudes to drink driving (total agree) by demographics (2013)</w:t>
        </w:r>
        <w:r w:rsidR="00DD55D8">
          <w:rPr>
            <w:noProof/>
            <w:webHidden/>
          </w:rPr>
          <w:tab/>
        </w:r>
        <w:r w:rsidR="00DD55D8">
          <w:rPr>
            <w:noProof/>
            <w:webHidden/>
          </w:rPr>
          <w:fldChar w:fldCharType="begin"/>
        </w:r>
        <w:r w:rsidR="00DD55D8">
          <w:rPr>
            <w:noProof/>
            <w:webHidden/>
          </w:rPr>
          <w:instrText xml:space="preserve"> PAGEREF _Toc378671749 \h </w:instrText>
        </w:r>
        <w:r w:rsidR="00DD55D8">
          <w:rPr>
            <w:noProof/>
            <w:webHidden/>
          </w:rPr>
        </w:r>
        <w:r w:rsidR="00DD55D8">
          <w:rPr>
            <w:noProof/>
            <w:webHidden/>
          </w:rPr>
          <w:fldChar w:fldCharType="separate"/>
        </w:r>
        <w:r w:rsidR="00DD55D8">
          <w:rPr>
            <w:noProof/>
            <w:webHidden/>
          </w:rPr>
          <w:t>25</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50" w:history="1">
        <w:r w:rsidR="00DD55D8" w:rsidRPr="00C9052C">
          <w:rPr>
            <w:rStyle w:val="Hyperlink"/>
            <w:rFonts w:cs="Arial"/>
            <w:noProof/>
          </w:rPr>
          <w:t>Table 4.4: Attitudes to drink driving (total agree) by driving behaviour (2013)</w:t>
        </w:r>
        <w:r w:rsidR="00DD55D8">
          <w:rPr>
            <w:noProof/>
            <w:webHidden/>
          </w:rPr>
          <w:tab/>
        </w:r>
        <w:r w:rsidR="00DD55D8">
          <w:rPr>
            <w:noProof/>
            <w:webHidden/>
          </w:rPr>
          <w:fldChar w:fldCharType="begin"/>
        </w:r>
        <w:r w:rsidR="00DD55D8">
          <w:rPr>
            <w:noProof/>
            <w:webHidden/>
          </w:rPr>
          <w:instrText xml:space="preserve"> PAGEREF _Toc378671750 \h </w:instrText>
        </w:r>
        <w:r w:rsidR="00DD55D8">
          <w:rPr>
            <w:noProof/>
            <w:webHidden/>
          </w:rPr>
        </w:r>
        <w:r w:rsidR="00DD55D8">
          <w:rPr>
            <w:noProof/>
            <w:webHidden/>
          </w:rPr>
          <w:fldChar w:fldCharType="separate"/>
        </w:r>
        <w:r w:rsidR="00DD55D8">
          <w:rPr>
            <w:noProof/>
            <w:webHidden/>
          </w:rPr>
          <w:t>26</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51" w:history="1">
        <w:r w:rsidR="00DD55D8" w:rsidRPr="00C9052C">
          <w:rPr>
            <w:rStyle w:val="Hyperlink"/>
            <w:rFonts w:cs="Arial"/>
            <w:noProof/>
          </w:rPr>
          <w:t>Table 4.5: Attitudes to drink driving (total agree) by driving behaviour (2013)</w:t>
        </w:r>
        <w:r w:rsidR="00DD55D8">
          <w:rPr>
            <w:noProof/>
            <w:webHidden/>
          </w:rPr>
          <w:tab/>
        </w:r>
        <w:r w:rsidR="00DD55D8">
          <w:rPr>
            <w:noProof/>
            <w:webHidden/>
          </w:rPr>
          <w:fldChar w:fldCharType="begin"/>
        </w:r>
        <w:r w:rsidR="00DD55D8">
          <w:rPr>
            <w:noProof/>
            <w:webHidden/>
          </w:rPr>
          <w:instrText xml:space="preserve"> PAGEREF _Toc378671751 \h </w:instrText>
        </w:r>
        <w:r w:rsidR="00DD55D8">
          <w:rPr>
            <w:noProof/>
            <w:webHidden/>
          </w:rPr>
        </w:r>
        <w:r w:rsidR="00DD55D8">
          <w:rPr>
            <w:noProof/>
            <w:webHidden/>
          </w:rPr>
          <w:fldChar w:fldCharType="separate"/>
        </w:r>
        <w:r w:rsidR="00DD55D8">
          <w:rPr>
            <w:noProof/>
            <w:webHidden/>
          </w:rPr>
          <w:t>27</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52" w:history="1">
        <w:r w:rsidR="00DD55D8" w:rsidRPr="00C9052C">
          <w:rPr>
            <w:rStyle w:val="Hyperlink"/>
            <w:rFonts w:cs="Arial"/>
            <w:noProof/>
          </w:rPr>
          <w:t>Table 4.6: Drivers tested in the last 12 months by demographics (2013)</w:t>
        </w:r>
        <w:r w:rsidR="00DD55D8">
          <w:rPr>
            <w:noProof/>
            <w:webHidden/>
          </w:rPr>
          <w:tab/>
        </w:r>
        <w:r w:rsidR="00DD55D8">
          <w:rPr>
            <w:noProof/>
            <w:webHidden/>
          </w:rPr>
          <w:fldChar w:fldCharType="begin"/>
        </w:r>
        <w:r w:rsidR="00DD55D8">
          <w:rPr>
            <w:noProof/>
            <w:webHidden/>
          </w:rPr>
          <w:instrText xml:space="preserve"> PAGEREF _Toc378671752 \h </w:instrText>
        </w:r>
        <w:r w:rsidR="00DD55D8">
          <w:rPr>
            <w:noProof/>
            <w:webHidden/>
          </w:rPr>
        </w:r>
        <w:r w:rsidR="00DD55D8">
          <w:rPr>
            <w:noProof/>
            <w:webHidden/>
          </w:rPr>
          <w:fldChar w:fldCharType="separate"/>
        </w:r>
        <w:r w:rsidR="00DD55D8">
          <w:rPr>
            <w:noProof/>
            <w:webHidden/>
          </w:rPr>
          <w:t>29</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53" w:history="1">
        <w:r w:rsidR="00DD55D8" w:rsidRPr="00C9052C">
          <w:rPr>
            <w:rStyle w:val="Hyperlink"/>
            <w:rFonts w:cs="Arial"/>
            <w:noProof/>
          </w:rPr>
          <w:t>Table 4.7: Drivers &amp; passengers who got into a car when over the limit by demographics (2013)</w:t>
        </w:r>
        <w:r w:rsidR="00DD55D8">
          <w:rPr>
            <w:noProof/>
            <w:webHidden/>
          </w:rPr>
          <w:tab/>
        </w:r>
        <w:r w:rsidR="00DD55D8">
          <w:rPr>
            <w:noProof/>
            <w:webHidden/>
          </w:rPr>
          <w:fldChar w:fldCharType="begin"/>
        </w:r>
        <w:r w:rsidR="00DD55D8">
          <w:rPr>
            <w:noProof/>
            <w:webHidden/>
          </w:rPr>
          <w:instrText xml:space="preserve"> PAGEREF _Toc378671753 \h </w:instrText>
        </w:r>
        <w:r w:rsidR="00DD55D8">
          <w:rPr>
            <w:noProof/>
            <w:webHidden/>
          </w:rPr>
        </w:r>
        <w:r w:rsidR="00DD55D8">
          <w:rPr>
            <w:noProof/>
            <w:webHidden/>
          </w:rPr>
          <w:fldChar w:fldCharType="separate"/>
        </w:r>
        <w:r w:rsidR="00DD55D8">
          <w:rPr>
            <w:noProof/>
            <w:webHidden/>
          </w:rPr>
          <w:t>30</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54" w:history="1">
        <w:r w:rsidR="00DD55D8" w:rsidRPr="00C9052C">
          <w:rPr>
            <w:rStyle w:val="Hyperlink"/>
            <w:rFonts w:cs="Arial"/>
            <w:noProof/>
          </w:rPr>
          <w:t>Table 4.8: Drivers &amp; passengers who got into a car when over the limit by driving behaviour (2013)</w:t>
        </w:r>
        <w:r w:rsidR="00DD55D8">
          <w:rPr>
            <w:noProof/>
            <w:webHidden/>
          </w:rPr>
          <w:tab/>
        </w:r>
        <w:r w:rsidR="00DD55D8">
          <w:rPr>
            <w:noProof/>
            <w:webHidden/>
          </w:rPr>
          <w:fldChar w:fldCharType="begin"/>
        </w:r>
        <w:r w:rsidR="00DD55D8">
          <w:rPr>
            <w:noProof/>
            <w:webHidden/>
          </w:rPr>
          <w:instrText xml:space="preserve"> PAGEREF _Toc378671754 \h </w:instrText>
        </w:r>
        <w:r w:rsidR="00DD55D8">
          <w:rPr>
            <w:noProof/>
            <w:webHidden/>
          </w:rPr>
        </w:r>
        <w:r w:rsidR="00DD55D8">
          <w:rPr>
            <w:noProof/>
            <w:webHidden/>
          </w:rPr>
          <w:fldChar w:fldCharType="separate"/>
        </w:r>
        <w:r w:rsidR="00DD55D8">
          <w:rPr>
            <w:noProof/>
            <w:webHidden/>
          </w:rPr>
          <w:t>31</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55" w:history="1">
        <w:r w:rsidR="00DD55D8" w:rsidRPr="00C9052C">
          <w:rPr>
            <w:rStyle w:val="Hyperlink"/>
            <w:rFonts w:cs="Arial"/>
            <w:noProof/>
          </w:rPr>
          <w:t>Table 5.1: Fallen asleep while driving by demographics (2013)</w:t>
        </w:r>
        <w:r w:rsidR="00DD55D8">
          <w:rPr>
            <w:noProof/>
            <w:webHidden/>
          </w:rPr>
          <w:tab/>
        </w:r>
        <w:r w:rsidR="00DD55D8">
          <w:rPr>
            <w:noProof/>
            <w:webHidden/>
          </w:rPr>
          <w:fldChar w:fldCharType="begin"/>
        </w:r>
        <w:r w:rsidR="00DD55D8">
          <w:rPr>
            <w:noProof/>
            <w:webHidden/>
          </w:rPr>
          <w:instrText xml:space="preserve"> PAGEREF _Toc378671755 \h </w:instrText>
        </w:r>
        <w:r w:rsidR="00DD55D8">
          <w:rPr>
            <w:noProof/>
            <w:webHidden/>
          </w:rPr>
        </w:r>
        <w:r w:rsidR="00DD55D8">
          <w:rPr>
            <w:noProof/>
            <w:webHidden/>
          </w:rPr>
          <w:fldChar w:fldCharType="separate"/>
        </w:r>
        <w:r w:rsidR="00DD55D8">
          <w:rPr>
            <w:noProof/>
            <w:webHidden/>
          </w:rPr>
          <w:t>34</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56" w:history="1">
        <w:r w:rsidR="00DD55D8" w:rsidRPr="00C9052C">
          <w:rPr>
            <w:rStyle w:val="Hyperlink"/>
            <w:rFonts w:cs="Arial"/>
            <w:noProof/>
          </w:rPr>
          <w:t>Table 5.2: Fallen asleep while driving by driving behaviour (2013)</w:t>
        </w:r>
        <w:r w:rsidR="00DD55D8">
          <w:rPr>
            <w:noProof/>
            <w:webHidden/>
          </w:rPr>
          <w:tab/>
        </w:r>
        <w:r w:rsidR="00DD55D8">
          <w:rPr>
            <w:noProof/>
            <w:webHidden/>
          </w:rPr>
          <w:fldChar w:fldCharType="begin"/>
        </w:r>
        <w:r w:rsidR="00DD55D8">
          <w:rPr>
            <w:noProof/>
            <w:webHidden/>
          </w:rPr>
          <w:instrText xml:space="preserve"> PAGEREF _Toc378671756 \h </w:instrText>
        </w:r>
        <w:r w:rsidR="00DD55D8">
          <w:rPr>
            <w:noProof/>
            <w:webHidden/>
          </w:rPr>
        </w:r>
        <w:r w:rsidR="00DD55D8">
          <w:rPr>
            <w:noProof/>
            <w:webHidden/>
          </w:rPr>
          <w:fldChar w:fldCharType="separate"/>
        </w:r>
        <w:r w:rsidR="00DD55D8">
          <w:rPr>
            <w:noProof/>
            <w:webHidden/>
          </w:rPr>
          <w:t>35</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57" w:history="1">
        <w:r w:rsidR="00DD55D8" w:rsidRPr="00C9052C">
          <w:rPr>
            <w:rStyle w:val="Hyperlink"/>
            <w:rFonts w:cs="Arial"/>
            <w:noProof/>
          </w:rPr>
          <w:t>Table 5.3: Attitudes to fatigue (total agree %) by demographics (2013)</w:t>
        </w:r>
        <w:r w:rsidR="00DD55D8">
          <w:rPr>
            <w:noProof/>
            <w:webHidden/>
          </w:rPr>
          <w:tab/>
        </w:r>
        <w:r w:rsidR="00DD55D8">
          <w:rPr>
            <w:noProof/>
            <w:webHidden/>
          </w:rPr>
          <w:fldChar w:fldCharType="begin"/>
        </w:r>
        <w:r w:rsidR="00DD55D8">
          <w:rPr>
            <w:noProof/>
            <w:webHidden/>
          </w:rPr>
          <w:instrText xml:space="preserve"> PAGEREF _Toc378671757 \h </w:instrText>
        </w:r>
        <w:r w:rsidR="00DD55D8">
          <w:rPr>
            <w:noProof/>
            <w:webHidden/>
          </w:rPr>
        </w:r>
        <w:r w:rsidR="00DD55D8">
          <w:rPr>
            <w:noProof/>
            <w:webHidden/>
          </w:rPr>
          <w:fldChar w:fldCharType="separate"/>
        </w:r>
        <w:r w:rsidR="00DD55D8">
          <w:rPr>
            <w:noProof/>
            <w:webHidden/>
          </w:rPr>
          <w:t>36</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58" w:history="1">
        <w:r w:rsidR="00DD55D8" w:rsidRPr="00C9052C">
          <w:rPr>
            <w:rStyle w:val="Hyperlink"/>
            <w:rFonts w:cs="Arial"/>
            <w:noProof/>
          </w:rPr>
          <w:t>Table 5.4: Regularly driving while tired by demographics (2013)</w:t>
        </w:r>
        <w:r w:rsidR="00DD55D8">
          <w:rPr>
            <w:noProof/>
            <w:webHidden/>
          </w:rPr>
          <w:tab/>
        </w:r>
        <w:r w:rsidR="00DD55D8">
          <w:rPr>
            <w:noProof/>
            <w:webHidden/>
          </w:rPr>
          <w:fldChar w:fldCharType="begin"/>
        </w:r>
        <w:r w:rsidR="00DD55D8">
          <w:rPr>
            <w:noProof/>
            <w:webHidden/>
          </w:rPr>
          <w:instrText xml:space="preserve"> PAGEREF _Toc378671758 \h </w:instrText>
        </w:r>
        <w:r w:rsidR="00DD55D8">
          <w:rPr>
            <w:noProof/>
            <w:webHidden/>
          </w:rPr>
        </w:r>
        <w:r w:rsidR="00DD55D8">
          <w:rPr>
            <w:noProof/>
            <w:webHidden/>
          </w:rPr>
          <w:fldChar w:fldCharType="separate"/>
        </w:r>
        <w:r w:rsidR="00DD55D8">
          <w:rPr>
            <w:noProof/>
            <w:webHidden/>
          </w:rPr>
          <w:t>36</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59" w:history="1">
        <w:r w:rsidR="00DD55D8" w:rsidRPr="00C9052C">
          <w:rPr>
            <w:rStyle w:val="Hyperlink"/>
            <w:rFonts w:cs="Arial"/>
            <w:noProof/>
          </w:rPr>
          <w:t>Table 5.5: Regularly driving while tired by driving behaviour (2013)</w:t>
        </w:r>
        <w:r w:rsidR="00DD55D8">
          <w:rPr>
            <w:noProof/>
            <w:webHidden/>
          </w:rPr>
          <w:tab/>
        </w:r>
        <w:r w:rsidR="00DD55D8">
          <w:rPr>
            <w:noProof/>
            <w:webHidden/>
          </w:rPr>
          <w:fldChar w:fldCharType="begin"/>
        </w:r>
        <w:r w:rsidR="00DD55D8">
          <w:rPr>
            <w:noProof/>
            <w:webHidden/>
          </w:rPr>
          <w:instrText xml:space="preserve"> PAGEREF _Toc378671759 \h </w:instrText>
        </w:r>
        <w:r w:rsidR="00DD55D8">
          <w:rPr>
            <w:noProof/>
            <w:webHidden/>
          </w:rPr>
        </w:r>
        <w:r w:rsidR="00DD55D8">
          <w:rPr>
            <w:noProof/>
            <w:webHidden/>
          </w:rPr>
          <w:fldChar w:fldCharType="separate"/>
        </w:r>
        <w:r w:rsidR="00DD55D8">
          <w:rPr>
            <w:noProof/>
            <w:webHidden/>
          </w:rPr>
          <w:t>36</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60" w:history="1">
        <w:r w:rsidR="00DD55D8" w:rsidRPr="00C9052C">
          <w:rPr>
            <w:rStyle w:val="Hyperlink"/>
            <w:rFonts w:cs="Arial"/>
            <w:noProof/>
          </w:rPr>
          <w:t>Table 6.1: Attitudes to restraint wearing (total agree) - time series</w:t>
        </w:r>
        <w:r w:rsidR="00DD55D8">
          <w:rPr>
            <w:noProof/>
            <w:webHidden/>
          </w:rPr>
          <w:tab/>
        </w:r>
        <w:r w:rsidR="00DD55D8">
          <w:rPr>
            <w:noProof/>
            <w:webHidden/>
          </w:rPr>
          <w:fldChar w:fldCharType="begin"/>
        </w:r>
        <w:r w:rsidR="00DD55D8">
          <w:rPr>
            <w:noProof/>
            <w:webHidden/>
          </w:rPr>
          <w:instrText xml:space="preserve"> PAGEREF _Toc378671760 \h </w:instrText>
        </w:r>
        <w:r w:rsidR="00DD55D8">
          <w:rPr>
            <w:noProof/>
            <w:webHidden/>
          </w:rPr>
        </w:r>
        <w:r w:rsidR="00DD55D8">
          <w:rPr>
            <w:noProof/>
            <w:webHidden/>
          </w:rPr>
          <w:fldChar w:fldCharType="separate"/>
        </w:r>
        <w:r w:rsidR="00DD55D8">
          <w:rPr>
            <w:noProof/>
            <w:webHidden/>
          </w:rPr>
          <w:t>37</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61" w:history="1">
        <w:r w:rsidR="00DD55D8" w:rsidRPr="00C9052C">
          <w:rPr>
            <w:rStyle w:val="Hyperlink"/>
            <w:rFonts w:cs="Arial"/>
            <w:noProof/>
          </w:rPr>
          <w:t>Table 6.2: Attitudes to restraint wearing (total agree) by demographics (2013)</w:t>
        </w:r>
        <w:r w:rsidR="00DD55D8">
          <w:rPr>
            <w:noProof/>
            <w:webHidden/>
          </w:rPr>
          <w:tab/>
        </w:r>
        <w:r w:rsidR="00DD55D8">
          <w:rPr>
            <w:noProof/>
            <w:webHidden/>
          </w:rPr>
          <w:fldChar w:fldCharType="begin"/>
        </w:r>
        <w:r w:rsidR="00DD55D8">
          <w:rPr>
            <w:noProof/>
            <w:webHidden/>
          </w:rPr>
          <w:instrText xml:space="preserve"> PAGEREF _Toc378671761 \h </w:instrText>
        </w:r>
        <w:r w:rsidR="00DD55D8">
          <w:rPr>
            <w:noProof/>
            <w:webHidden/>
          </w:rPr>
        </w:r>
        <w:r w:rsidR="00DD55D8">
          <w:rPr>
            <w:noProof/>
            <w:webHidden/>
          </w:rPr>
          <w:fldChar w:fldCharType="separate"/>
        </w:r>
        <w:r w:rsidR="00DD55D8">
          <w:rPr>
            <w:noProof/>
            <w:webHidden/>
          </w:rPr>
          <w:t>38</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62" w:history="1">
        <w:r w:rsidR="00DD55D8" w:rsidRPr="00C9052C">
          <w:rPr>
            <w:rStyle w:val="Hyperlink"/>
            <w:rFonts w:cs="Arial"/>
            <w:noProof/>
          </w:rPr>
          <w:t>Table 6.3: Attitudes to restraint wearing (total agree %) by driving behaviour (2013)</w:t>
        </w:r>
        <w:r w:rsidR="00DD55D8">
          <w:rPr>
            <w:noProof/>
            <w:webHidden/>
          </w:rPr>
          <w:tab/>
        </w:r>
        <w:r w:rsidR="00DD55D8">
          <w:rPr>
            <w:noProof/>
            <w:webHidden/>
          </w:rPr>
          <w:fldChar w:fldCharType="begin"/>
        </w:r>
        <w:r w:rsidR="00DD55D8">
          <w:rPr>
            <w:noProof/>
            <w:webHidden/>
          </w:rPr>
          <w:instrText xml:space="preserve"> PAGEREF _Toc378671762 \h </w:instrText>
        </w:r>
        <w:r w:rsidR="00DD55D8">
          <w:rPr>
            <w:noProof/>
            <w:webHidden/>
          </w:rPr>
        </w:r>
        <w:r w:rsidR="00DD55D8">
          <w:rPr>
            <w:noProof/>
            <w:webHidden/>
          </w:rPr>
          <w:fldChar w:fldCharType="separate"/>
        </w:r>
        <w:r w:rsidR="00DD55D8">
          <w:rPr>
            <w:noProof/>
            <w:webHidden/>
          </w:rPr>
          <w:t>38</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63" w:history="1">
        <w:r w:rsidR="00DD55D8" w:rsidRPr="00C9052C">
          <w:rPr>
            <w:rStyle w:val="Hyperlink"/>
            <w:rFonts w:cs="Arial"/>
            <w:noProof/>
          </w:rPr>
          <w:t>Table 7.1: Level of danger while driving by demographics (mean) (2013)</w:t>
        </w:r>
        <w:r w:rsidR="00DD55D8">
          <w:rPr>
            <w:noProof/>
            <w:webHidden/>
          </w:rPr>
          <w:tab/>
        </w:r>
        <w:r w:rsidR="00DD55D8">
          <w:rPr>
            <w:noProof/>
            <w:webHidden/>
          </w:rPr>
          <w:fldChar w:fldCharType="begin"/>
        </w:r>
        <w:r w:rsidR="00DD55D8">
          <w:rPr>
            <w:noProof/>
            <w:webHidden/>
          </w:rPr>
          <w:instrText xml:space="preserve"> PAGEREF _Toc378671763 \h </w:instrText>
        </w:r>
        <w:r w:rsidR="00DD55D8">
          <w:rPr>
            <w:noProof/>
            <w:webHidden/>
          </w:rPr>
        </w:r>
        <w:r w:rsidR="00DD55D8">
          <w:rPr>
            <w:noProof/>
            <w:webHidden/>
          </w:rPr>
          <w:fldChar w:fldCharType="separate"/>
        </w:r>
        <w:r w:rsidR="00DD55D8">
          <w:rPr>
            <w:noProof/>
            <w:webHidden/>
          </w:rPr>
          <w:t>41</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64" w:history="1">
        <w:r w:rsidR="00DD55D8" w:rsidRPr="00C9052C">
          <w:rPr>
            <w:rStyle w:val="Hyperlink"/>
            <w:rFonts w:cs="Arial"/>
            <w:noProof/>
          </w:rPr>
          <w:t>Table 7.2: Level of danger while driving by driving behaviour (mean) (2013)</w:t>
        </w:r>
        <w:r w:rsidR="00DD55D8">
          <w:rPr>
            <w:noProof/>
            <w:webHidden/>
          </w:rPr>
          <w:tab/>
        </w:r>
        <w:r w:rsidR="00DD55D8">
          <w:rPr>
            <w:noProof/>
            <w:webHidden/>
          </w:rPr>
          <w:fldChar w:fldCharType="begin"/>
        </w:r>
        <w:r w:rsidR="00DD55D8">
          <w:rPr>
            <w:noProof/>
            <w:webHidden/>
          </w:rPr>
          <w:instrText xml:space="preserve"> PAGEREF _Toc378671764 \h </w:instrText>
        </w:r>
        <w:r w:rsidR="00DD55D8">
          <w:rPr>
            <w:noProof/>
            <w:webHidden/>
          </w:rPr>
        </w:r>
        <w:r w:rsidR="00DD55D8">
          <w:rPr>
            <w:noProof/>
            <w:webHidden/>
          </w:rPr>
          <w:fldChar w:fldCharType="separate"/>
        </w:r>
        <w:r w:rsidR="00DD55D8">
          <w:rPr>
            <w:noProof/>
            <w:webHidden/>
          </w:rPr>
          <w:t>42</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65" w:history="1">
        <w:r w:rsidR="00DD55D8" w:rsidRPr="00C9052C">
          <w:rPr>
            <w:rStyle w:val="Hyperlink"/>
            <w:rFonts w:cs="Arial"/>
            <w:noProof/>
          </w:rPr>
          <w:t>Table 7.3: Use of GPS device by type of GPS device (2013)</w:t>
        </w:r>
        <w:r w:rsidR="00DD55D8">
          <w:rPr>
            <w:noProof/>
            <w:webHidden/>
          </w:rPr>
          <w:tab/>
        </w:r>
        <w:r w:rsidR="00DD55D8">
          <w:rPr>
            <w:noProof/>
            <w:webHidden/>
          </w:rPr>
          <w:fldChar w:fldCharType="begin"/>
        </w:r>
        <w:r w:rsidR="00DD55D8">
          <w:rPr>
            <w:noProof/>
            <w:webHidden/>
          </w:rPr>
          <w:instrText xml:space="preserve"> PAGEREF _Toc378671765 \h </w:instrText>
        </w:r>
        <w:r w:rsidR="00DD55D8">
          <w:rPr>
            <w:noProof/>
            <w:webHidden/>
          </w:rPr>
        </w:r>
        <w:r w:rsidR="00DD55D8">
          <w:rPr>
            <w:noProof/>
            <w:webHidden/>
          </w:rPr>
          <w:fldChar w:fldCharType="separate"/>
        </w:r>
        <w:r w:rsidR="00DD55D8">
          <w:rPr>
            <w:noProof/>
            <w:webHidden/>
          </w:rPr>
          <w:t>42</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66" w:history="1">
        <w:r w:rsidR="00DD55D8" w:rsidRPr="00C9052C">
          <w:rPr>
            <w:rStyle w:val="Hyperlink"/>
            <w:rFonts w:cs="Arial"/>
            <w:noProof/>
          </w:rPr>
          <w:t>Table 7.4: Use of GPS or electronic navigation in car by demographics (2013)</w:t>
        </w:r>
        <w:r w:rsidR="00DD55D8">
          <w:rPr>
            <w:noProof/>
            <w:webHidden/>
          </w:rPr>
          <w:tab/>
        </w:r>
        <w:r w:rsidR="00DD55D8">
          <w:rPr>
            <w:noProof/>
            <w:webHidden/>
          </w:rPr>
          <w:fldChar w:fldCharType="begin"/>
        </w:r>
        <w:r w:rsidR="00DD55D8">
          <w:rPr>
            <w:noProof/>
            <w:webHidden/>
          </w:rPr>
          <w:instrText xml:space="preserve"> PAGEREF _Toc378671766 \h </w:instrText>
        </w:r>
        <w:r w:rsidR="00DD55D8">
          <w:rPr>
            <w:noProof/>
            <w:webHidden/>
          </w:rPr>
        </w:r>
        <w:r w:rsidR="00DD55D8">
          <w:rPr>
            <w:noProof/>
            <w:webHidden/>
          </w:rPr>
          <w:fldChar w:fldCharType="separate"/>
        </w:r>
        <w:r w:rsidR="00DD55D8">
          <w:rPr>
            <w:noProof/>
            <w:webHidden/>
          </w:rPr>
          <w:t>43</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67" w:history="1">
        <w:r w:rsidR="00DD55D8" w:rsidRPr="00C9052C">
          <w:rPr>
            <w:rStyle w:val="Hyperlink"/>
            <w:rFonts w:cs="Arial"/>
            <w:noProof/>
          </w:rPr>
          <w:t>Table 7.5: Likely to answer phone by demographics (total ‘likely’ %) (2013)</w:t>
        </w:r>
        <w:r w:rsidR="00DD55D8">
          <w:rPr>
            <w:noProof/>
            <w:webHidden/>
          </w:rPr>
          <w:tab/>
        </w:r>
        <w:r w:rsidR="00DD55D8">
          <w:rPr>
            <w:noProof/>
            <w:webHidden/>
          </w:rPr>
          <w:fldChar w:fldCharType="begin"/>
        </w:r>
        <w:r w:rsidR="00DD55D8">
          <w:rPr>
            <w:noProof/>
            <w:webHidden/>
          </w:rPr>
          <w:instrText xml:space="preserve"> PAGEREF _Toc378671767 \h </w:instrText>
        </w:r>
        <w:r w:rsidR="00DD55D8">
          <w:rPr>
            <w:noProof/>
            <w:webHidden/>
          </w:rPr>
        </w:r>
        <w:r w:rsidR="00DD55D8">
          <w:rPr>
            <w:noProof/>
            <w:webHidden/>
          </w:rPr>
          <w:fldChar w:fldCharType="separate"/>
        </w:r>
        <w:r w:rsidR="00DD55D8">
          <w:rPr>
            <w:noProof/>
            <w:webHidden/>
          </w:rPr>
          <w:t>43</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68" w:history="1">
        <w:r w:rsidR="00DD55D8" w:rsidRPr="00C9052C">
          <w:rPr>
            <w:rStyle w:val="Hyperlink"/>
            <w:rFonts w:cs="Arial"/>
            <w:noProof/>
          </w:rPr>
          <w:t>Table 7.6: Normal phone use in car by demographics (2013)</w:t>
        </w:r>
        <w:r w:rsidR="00DD55D8">
          <w:rPr>
            <w:noProof/>
            <w:webHidden/>
          </w:rPr>
          <w:tab/>
        </w:r>
        <w:r w:rsidR="00DD55D8">
          <w:rPr>
            <w:noProof/>
            <w:webHidden/>
          </w:rPr>
          <w:fldChar w:fldCharType="begin"/>
        </w:r>
        <w:r w:rsidR="00DD55D8">
          <w:rPr>
            <w:noProof/>
            <w:webHidden/>
          </w:rPr>
          <w:instrText xml:space="preserve"> PAGEREF _Toc378671768 \h </w:instrText>
        </w:r>
        <w:r w:rsidR="00DD55D8">
          <w:rPr>
            <w:noProof/>
            <w:webHidden/>
          </w:rPr>
        </w:r>
        <w:r w:rsidR="00DD55D8">
          <w:rPr>
            <w:noProof/>
            <w:webHidden/>
          </w:rPr>
          <w:fldChar w:fldCharType="separate"/>
        </w:r>
        <w:r w:rsidR="00DD55D8">
          <w:rPr>
            <w:noProof/>
            <w:webHidden/>
          </w:rPr>
          <w:t>44</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69" w:history="1">
        <w:r w:rsidR="00DD55D8" w:rsidRPr="00C9052C">
          <w:rPr>
            <w:rStyle w:val="Hyperlink"/>
            <w:rFonts w:cs="Arial"/>
            <w:noProof/>
          </w:rPr>
          <w:t>Table 7.7: Normal phone use in car by driving behaviour (2013)</w:t>
        </w:r>
        <w:r w:rsidR="00DD55D8">
          <w:rPr>
            <w:noProof/>
            <w:webHidden/>
          </w:rPr>
          <w:tab/>
        </w:r>
        <w:r w:rsidR="00DD55D8">
          <w:rPr>
            <w:noProof/>
            <w:webHidden/>
          </w:rPr>
          <w:fldChar w:fldCharType="begin"/>
        </w:r>
        <w:r w:rsidR="00DD55D8">
          <w:rPr>
            <w:noProof/>
            <w:webHidden/>
          </w:rPr>
          <w:instrText xml:space="preserve"> PAGEREF _Toc378671769 \h </w:instrText>
        </w:r>
        <w:r w:rsidR="00DD55D8">
          <w:rPr>
            <w:noProof/>
            <w:webHidden/>
          </w:rPr>
        </w:r>
        <w:r w:rsidR="00DD55D8">
          <w:rPr>
            <w:noProof/>
            <w:webHidden/>
          </w:rPr>
          <w:fldChar w:fldCharType="separate"/>
        </w:r>
        <w:r w:rsidR="00DD55D8">
          <w:rPr>
            <w:noProof/>
            <w:webHidden/>
          </w:rPr>
          <w:t>44</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70" w:history="1">
        <w:r w:rsidR="00DD55D8" w:rsidRPr="00C9052C">
          <w:rPr>
            <w:rStyle w:val="Hyperlink"/>
            <w:noProof/>
          </w:rPr>
          <w:t>Table 7.8: Use of handheld mobile for calls in car by demographics (2013)</w:t>
        </w:r>
        <w:r w:rsidR="00DD55D8">
          <w:rPr>
            <w:noProof/>
            <w:webHidden/>
          </w:rPr>
          <w:tab/>
        </w:r>
        <w:r w:rsidR="00DD55D8">
          <w:rPr>
            <w:noProof/>
            <w:webHidden/>
          </w:rPr>
          <w:fldChar w:fldCharType="begin"/>
        </w:r>
        <w:r w:rsidR="00DD55D8">
          <w:rPr>
            <w:noProof/>
            <w:webHidden/>
          </w:rPr>
          <w:instrText xml:space="preserve"> PAGEREF _Toc378671770 \h </w:instrText>
        </w:r>
        <w:r w:rsidR="00DD55D8">
          <w:rPr>
            <w:noProof/>
            <w:webHidden/>
          </w:rPr>
        </w:r>
        <w:r w:rsidR="00DD55D8">
          <w:rPr>
            <w:noProof/>
            <w:webHidden/>
          </w:rPr>
          <w:fldChar w:fldCharType="separate"/>
        </w:r>
        <w:r w:rsidR="00DD55D8">
          <w:rPr>
            <w:noProof/>
            <w:webHidden/>
          </w:rPr>
          <w:t>45</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71" w:history="1">
        <w:r w:rsidR="00DD55D8" w:rsidRPr="00C9052C">
          <w:rPr>
            <w:rStyle w:val="Hyperlink"/>
            <w:rFonts w:cs="Arial"/>
            <w:noProof/>
          </w:rPr>
          <w:t>Table 7.9: Use of handheld mobile for texting in car by demographics (2013)</w:t>
        </w:r>
        <w:r w:rsidR="00DD55D8">
          <w:rPr>
            <w:noProof/>
            <w:webHidden/>
          </w:rPr>
          <w:tab/>
        </w:r>
        <w:r w:rsidR="00DD55D8">
          <w:rPr>
            <w:noProof/>
            <w:webHidden/>
          </w:rPr>
          <w:fldChar w:fldCharType="begin"/>
        </w:r>
        <w:r w:rsidR="00DD55D8">
          <w:rPr>
            <w:noProof/>
            <w:webHidden/>
          </w:rPr>
          <w:instrText xml:space="preserve"> PAGEREF _Toc378671771 \h </w:instrText>
        </w:r>
        <w:r w:rsidR="00DD55D8">
          <w:rPr>
            <w:noProof/>
            <w:webHidden/>
          </w:rPr>
        </w:r>
        <w:r w:rsidR="00DD55D8">
          <w:rPr>
            <w:noProof/>
            <w:webHidden/>
          </w:rPr>
          <w:fldChar w:fldCharType="separate"/>
        </w:r>
        <w:r w:rsidR="00DD55D8">
          <w:rPr>
            <w:noProof/>
            <w:webHidden/>
          </w:rPr>
          <w:t>46</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72" w:history="1">
        <w:r w:rsidR="00DD55D8" w:rsidRPr="00C9052C">
          <w:rPr>
            <w:rStyle w:val="Hyperlink"/>
            <w:rFonts w:cs="Arial"/>
            <w:noProof/>
          </w:rPr>
          <w:t>Table 8.1: New versus used car purchase by demographics (2013)</w:t>
        </w:r>
        <w:r w:rsidR="00DD55D8">
          <w:rPr>
            <w:noProof/>
            <w:webHidden/>
          </w:rPr>
          <w:tab/>
        </w:r>
        <w:r w:rsidR="00DD55D8">
          <w:rPr>
            <w:noProof/>
            <w:webHidden/>
          </w:rPr>
          <w:fldChar w:fldCharType="begin"/>
        </w:r>
        <w:r w:rsidR="00DD55D8">
          <w:rPr>
            <w:noProof/>
            <w:webHidden/>
          </w:rPr>
          <w:instrText xml:space="preserve"> PAGEREF _Toc378671772 \h </w:instrText>
        </w:r>
        <w:r w:rsidR="00DD55D8">
          <w:rPr>
            <w:noProof/>
            <w:webHidden/>
          </w:rPr>
        </w:r>
        <w:r w:rsidR="00DD55D8">
          <w:rPr>
            <w:noProof/>
            <w:webHidden/>
          </w:rPr>
          <w:fldChar w:fldCharType="separate"/>
        </w:r>
        <w:r w:rsidR="00DD55D8">
          <w:rPr>
            <w:noProof/>
            <w:webHidden/>
          </w:rPr>
          <w:t>48</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73" w:history="1">
        <w:r w:rsidR="00DD55D8" w:rsidRPr="00C9052C">
          <w:rPr>
            <w:rStyle w:val="Hyperlink"/>
            <w:rFonts w:cs="Arial"/>
            <w:noProof/>
          </w:rPr>
          <w:t>Table 8.2: Purpose of car purchase by demographics (2013)</w:t>
        </w:r>
        <w:r w:rsidR="00DD55D8">
          <w:rPr>
            <w:noProof/>
            <w:webHidden/>
          </w:rPr>
          <w:tab/>
        </w:r>
        <w:r w:rsidR="00DD55D8">
          <w:rPr>
            <w:noProof/>
            <w:webHidden/>
          </w:rPr>
          <w:fldChar w:fldCharType="begin"/>
        </w:r>
        <w:r w:rsidR="00DD55D8">
          <w:rPr>
            <w:noProof/>
            <w:webHidden/>
          </w:rPr>
          <w:instrText xml:space="preserve"> PAGEREF _Toc378671773 \h </w:instrText>
        </w:r>
        <w:r w:rsidR="00DD55D8">
          <w:rPr>
            <w:noProof/>
            <w:webHidden/>
          </w:rPr>
        </w:r>
        <w:r w:rsidR="00DD55D8">
          <w:rPr>
            <w:noProof/>
            <w:webHidden/>
          </w:rPr>
          <w:fldChar w:fldCharType="separate"/>
        </w:r>
        <w:r w:rsidR="00DD55D8">
          <w:rPr>
            <w:noProof/>
            <w:webHidden/>
          </w:rPr>
          <w:t>49</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74" w:history="1">
        <w:r w:rsidR="00DD55D8" w:rsidRPr="00C9052C">
          <w:rPr>
            <w:rStyle w:val="Hyperlink"/>
            <w:rFonts w:cs="Arial"/>
            <w:noProof/>
          </w:rPr>
          <w:t>Table 8.3: Factors influencing vehicle selection (mean importance) by demographics (2013)</w:t>
        </w:r>
        <w:r w:rsidR="00DD55D8">
          <w:rPr>
            <w:noProof/>
            <w:webHidden/>
          </w:rPr>
          <w:tab/>
        </w:r>
        <w:r w:rsidR="00DD55D8">
          <w:rPr>
            <w:noProof/>
            <w:webHidden/>
          </w:rPr>
          <w:fldChar w:fldCharType="begin"/>
        </w:r>
        <w:r w:rsidR="00DD55D8">
          <w:rPr>
            <w:noProof/>
            <w:webHidden/>
          </w:rPr>
          <w:instrText xml:space="preserve"> PAGEREF _Toc378671774 \h </w:instrText>
        </w:r>
        <w:r w:rsidR="00DD55D8">
          <w:rPr>
            <w:noProof/>
            <w:webHidden/>
          </w:rPr>
        </w:r>
        <w:r w:rsidR="00DD55D8">
          <w:rPr>
            <w:noProof/>
            <w:webHidden/>
          </w:rPr>
          <w:fldChar w:fldCharType="separate"/>
        </w:r>
        <w:r w:rsidR="00DD55D8">
          <w:rPr>
            <w:noProof/>
            <w:webHidden/>
          </w:rPr>
          <w:t>50</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75" w:history="1">
        <w:r w:rsidR="00DD55D8" w:rsidRPr="00C9052C">
          <w:rPr>
            <w:rStyle w:val="Hyperlink"/>
            <w:rFonts w:cs="Arial"/>
            <w:noProof/>
          </w:rPr>
          <w:t>Table 8.4: Budget vs. vehicle feature desirability (mean) (2013)</w:t>
        </w:r>
        <w:r w:rsidR="00DD55D8">
          <w:rPr>
            <w:noProof/>
            <w:webHidden/>
          </w:rPr>
          <w:tab/>
        </w:r>
        <w:r w:rsidR="00DD55D8">
          <w:rPr>
            <w:noProof/>
            <w:webHidden/>
          </w:rPr>
          <w:fldChar w:fldCharType="begin"/>
        </w:r>
        <w:r w:rsidR="00DD55D8">
          <w:rPr>
            <w:noProof/>
            <w:webHidden/>
          </w:rPr>
          <w:instrText xml:space="preserve"> PAGEREF _Toc378671775 \h </w:instrText>
        </w:r>
        <w:r w:rsidR="00DD55D8">
          <w:rPr>
            <w:noProof/>
            <w:webHidden/>
          </w:rPr>
        </w:r>
        <w:r w:rsidR="00DD55D8">
          <w:rPr>
            <w:noProof/>
            <w:webHidden/>
          </w:rPr>
          <w:fldChar w:fldCharType="separate"/>
        </w:r>
        <w:r w:rsidR="00DD55D8">
          <w:rPr>
            <w:noProof/>
            <w:webHidden/>
          </w:rPr>
          <w:t>51</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76" w:history="1">
        <w:r w:rsidR="00DD55D8" w:rsidRPr="00C9052C">
          <w:rPr>
            <w:rStyle w:val="Hyperlink"/>
            <w:rFonts w:cs="Arial"/>
            <w:noProof/>
          </w:rPr>
          <w:t>Table 8.5: Consider crash test results when purchasing by demographics (2013)</w:t>
        </w:r>
        <w:r w:rsidR="00DD55D8">
          <w:rPr>
            <w:noProof/>
            <w:webHidden/>
          </w:rPr>
          <w:tab/>
        </w:r>
        <w:r w:rsidR="00DD55D8">
          <w:rPr>
            <w:noProof/>
            <w:webHidden/>
          </w:rPr>
          <w:fldChar w:fldCharType="begin"/>
        </w:r>
        <w:r w:rsidR="00DD55D8">
          <w:rPr>
            <w:noProof/>
            <w:webHidden/>
          </w:rPr>
          <w:instrText xml:space="preserve"> PAGEREF _Toc378671776 \h </w:instrText>
        </w:r>
        <w:r w:rsidR="00DD55D8">
          <w:rPr>
            <w:noProof/>
            <w:webHidden/>
          </w:rPr>
        </w:r>
        <w:r w:rsidR="00DD55D8">
          <w:rPr>
            <w:noProof/>
            <w:webHidden/>
          </w:rPr>
          <w:fldChar w:fldCharType="separate"/>
        </w:r>
        <w:r w:rsidR="00DD55D8">
          <w:rPr>
            <w:noProof/>
            <w:webHidden/>
          </w:rPr>
          <w:t>52</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77" w:history="1">
        <w:r w:rsidR="00DD55D8" w:rsidRPr="00C9052C">
          <w:rPr>
            <w:rStyle w:val="Hyperlink"/>
            <w:rFonts w:cs="Arial"/>
            <w:noProof/>
          </w:rPr>
          <w:t>Table 9.1: Licence type by demographics (2013)</w:t>
        </w:r>
        <w:r w:rsidR="00DD55D8">
          <w:rPr>
            <w:noProof/>
            <w:webHidden/>
          </w:rPr>
          <w:tab/>
        </w:r>
        <w:r w:rsidR="00DD55D8">
          <w:rPr>
            <w:noProof/>
            <w:webHidden/>
          </w:rPr>
          <w:fldChar w:fldCharType="begin"/>
        </w:r>
        <w:r w:rsidR="00DD55D8">
          <w:rPr>
            <w:noProof/>
            <w:webHidden/>
          </w:rPr>
          <w:instrText xml:space="preserve"> PAGEREF _Toc378671777 \h </w:instrText>
        </w:r>
        <w:r w:rsidR="00DD55D8">
          <w:rPr>
            <w:noProof/>
            <w:webHidden/>
          </w:rPr>
        </w:r>
        <w:r w:rsidR="00DD55D8">
          <w:rPr>
            <w:noProof/>
            <w:webHidden/>
          </w:rPr>
          <w:fldChar w:fldCharType="separate"/>
        </w:r>
        <w:r w:rsidR="00DD55D8">
          <w:rPr>
            <w:noProof/>
            <w:webHidden/>
          </w:rPr>
          <w:t>54</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78" w:history="1">
        <w:r w:rsidR="00DD55D8" w:rsidRPr="00C9052C">
          <w:rPr>
            <w:rStyle w:val="Hyperlink"/>
            <w:rFonts w:cs="Arial"/>
            <w:noProof/>
          </w:rPr>
          <w:t>Table 9.2: Most common makes of car by demographics (top 10) (2013)</w:t>
        </w:r>
        <w:r w:rsidR="00DD55D8">
          <w:rPr>
            <w:noProof/>
            <w:webHidden/>
          </w:rPr>
          <w:tab/>
        </w:r>
        <w:r w:rsidR="00DD55D8">
          <w:rPr>
            <w:noProof/>
            <w:webHidden/>
          </w:rPr>
          <w:fldChar w:fldCharType="begin"/>
        </w:r>
        <w:r w:rsidR="00DD55D8">
          <w:rPr>
            <w:noProof/>
            <w:webHidden/>
          </w:rPr>
          <w:instrText xml:space="preserve"> PAGEREF _Toc378671778 \h </w:instrText>
        </w:r>
        <w:r w:rsidR="00DD55D8">
          <w:rPr>
            <w:noProof/>
            <w:webHidden/>
          </w:rPr>
        </w:r>
        <w:r w:rsidR="00DD55D8">
          <w:rPr>
            <w:noProof/>
            <w:webHidden/>
          </w:rPr>
          <w:fldChar w:fldCharType="separate"/>
        </w:r>
        <w:r w:rsidR="00DD55D8">
          <w:rPr>
            <w:noProof/>
            <w:webHidden/>
          </w:rPr>
          <w:t>57</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79" w:history="1">
        <w:r w:rsidR="00DD55D8" w:rsidRPr="00C9052C">
          <w:rPr>
            <w:rStyle w:val="Hyperlink"/>
            <w:rFonts w:cs="Arial"/>
            <w:noProof/>
          </w:rPr>
          <w:t xml:space="preserve">Table 9.3: </w:t>
        </w:r>
        <w:r w:rsidR="00DD55D8" w:rsidRPr="00C9052C">
          <w:rPr>
            <w:rStyle w:val="Hyperlink"/>
            <w:noProof/>
          </w:rPr>
          <w:t xml:space="preserve">Importance of car to respondent </w:t>
        </w:r>
        <w:r w:rsidR="00DD55D8" w:rsidRPr="00C9052C">
          <w:rPr>
            <w:rStyle w:val="Hyperlink"/>
            <w:rFonts w:cs="Arial"/>
            <w:noProof/>
          </w:rPr>
          <w:t xml:space="preserve">by driving behaviour </w:t>
        </w:r>
        <w:r w:rsidR="00DD55D8" w:rsidRPr="00C9052C">
          <w:rPr>
            <w:rStyle w:val="Hyperlink"/>
            <w:noProof/>
          </w:rPr>
          <w:t>(2013)</w:t>
        </w:r>
        <w:r w:rsidR="00DD55D8">
          <w:rPr>
            <w:noProof/>
            <w:webHidden/>
          </w:rPr>
          <w:tab/>
        </w:r>
        <w:r w:rsidR="00DD55D8">
          <w:rPr>
            <w:noProof/>
            <w:webHidden/>
          </w:rPr>
          <w:fldChar w:fldCharType="begin"/>
        </w:r>
        <w:r w:rsidR="00DD55D8">
          <w:rPr>
            <w:noProof/>
            <w:webHidden/>
          </w:rPr>
          <w:instrText xml:space="preserve"> PAGEREF _Toc378671779 \h </w:instrText>
        </w:r>
        <w:r w:rsidR="00DD55D8">
          <w:rPr>
            <w:noProof/>
            <w:webHidden/>
          </w:rPr>
        </w:r>
        <w:r w:rsidR="00DD55D8">
          <w:rPr>
            <w:noProof/>
            <w:webHidden/>
          </w:rPr>
          <w:fldChar w:fldCharType="separate"/>
        </w:r>
        <w:r w:rsidR="00DD55D8">
          <w:rPr>
            <w:noProof/>
            <w:webHidden/>
          </w:rPr>
          <w:t>58</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80" w:history="1">
        <w:r w:rsidR="00DD55D8" w:rsidRPr="00C9052C">
          <w:rPr>
            <w:rStyle w:val="Hyperlink"/>
            <w:rFonts w:cs="Arial"/>
            <w:noProof/>
          </w:rPr>
          <w:t>Table 9.4: Mean number of vehicles in household (2013)</w:t>
        </w:r>
        <w:r w:rsidR="00DD55D8">
          <w:rPr>
            <w:noProof/>
            <w:webHidden/>
          </w:rPr>
          <w:tab/>
        </w:r>
        <w:r w:rsidR="00DD55D8">
          <w:rPr>
            <w:noProof/>
            <w:webHidden/>
          </w:rPr>
          <w:fldChar w:fldCharType="begin"/>
        </w:r>
        <w:r w:rsidR="00DD55D8">
          <w:rPr>
            <w:noProof/>
            <w:webHidden/>
          </w:rPr>
          <w:instrText xml:space="preserve"> PAGEREF _Toc378671780 \h </w:instrText>
        </w:r>
        <w:r w:rsidR="00DD55D8">
          <w:rPr>
            <w:noProof/>
            <w:webHidden/>
          </w:rPr>
        </w:r>
        <w:r w:rsidR="00DD55D8">
          <w:rPr>
            <w:noProof/>
            <w:webHidden/>
          </w:rPr>
          <w:fldChar w:fldCharType="separate"/>
        </w:r>
        <w:r w:rsidR="00DD55D8">
          <w:rPr>
            <w:noProof/>
            <w:webHidden/>
          </w:rPr>
          <w:t>59</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81" w:history="1">
        <w:r w:rsidR="00DD55D8" w:rsidRPr="00C9052C">
          <w:rPr>
            <w:rStyle w:val="Hyperlink"/>
            <w:rFonts w:cs="Arial"/>
            <w:noProof/>
          </w:rPr>
          <w:t>Table 9.5: Shift work (2013)</w:t>
        </w:r>
        <w:r w:rsidR="00DD55D8">
          <w:rPr>
            <w:noProof/>
            <w:webHidden/>
          </w:rPr>
          <w:tab/>
        </w:r>
        <w:r w:rsidR="00DD55D8">
          <w:rPr>
            <w:noProof/>
            <w:webHidden/>
          </w:rPr>
          <w:fldChar w:fldCharType="begin"/>
        </w:r>
        <w:r w:rsidR="00DD55D8">
          <w:rPr>
            <w:noProof/>
            <w:webHidden/>
          </w:rPr>
          <w:instrText xml:space="preserve"> PAGEREF _Toc378671781 \h </w:instrText>
        </w:r>
        <w:r w:rsidR="00DD55D8">
          <w:rPr>
            <w:noProof/>
            <w:webHidden/>
          </w:rPr>
        </w:r>
        <w:r w:rsidR="00DD55D8">
          <w:rPr>
            <w:noProof/>
            <w:webHidden/>
          </w:rPr>
          <w:fldChar w:fldCharType="separate"/>
        </w:r>
        <w:r w:rsidR="00DD55D8">
          <w:rPr>
            <w:noProof/>
            <w:webHidden/>
          </w:rPr>
          <w:t>62</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82" w:history="1">
        <w:r w:rsidR="00DD55D8" w:rsidRPr="00C9052C">
          <w:rPr>
            <w:rStyle w:val="Hyperlink"/>
            <w:rFonts w:cs="Arial"/>
            <w:noProof/>
          </w:rPr>
          <w:t>Table 9.6: Occupation by shift work (2013)</w:t>
        </w:r>
        <w:r w:rsidR="00DD55D8">
          <w:rPr>
            <w:noProof/>
            <w:webHidden/>
          </w:rPr>
          <w:tab/>
        </w:r>
        <w:r w:rsidR="00DD55D8">
          <w:rPr>
            <w:noProof/>
            <w:webHidden/>
          </w:rPr>
          <w:fldChar w:fldCharType="begin"/>
        </w:r>
        <w:r w:rsidR="00DD55D8">
          <w:rPr>
            <w:noProof/>
            <w:webHidden/>
          </w:rPr>
          <w:instrText xml:space="preserve"> PAGEREF _Toc378671782 \h </w:instrText>
        </w:r>
        <w:r w:rsidR="00DD55D8">
          <w:rPr>
            <w:noProof/>
            <w:webHidden/>
          </w:rPr>
        </w:r>
        <w:r w:rsidR="00DD55D8">
          <w:rPr>
            <w:noProof/>
            <w:webHidden/>
          </w:rPr>
          <w:fldChar w:fldCharType="separate"/>
        </w:r>
        <w:r w:rsidR="00DD55D8">
          <w:rPr>
            <w:noProof/>
            <w:webHidden/>
          </w:rPr>
          <w:t>62</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83" w:history="1">
        <w:r w:rsidR="00DD55D8" w:rsidRPr="00C9052C">
          <w:rPr>
            <w:rStyle w:val="Hyperlink"/>
            <w:rFonts w:cs="Arial"/>
            <w:noProof/>
          </w:rPr>
          <w:t>Table 10.1: Self-reported driving competency by demographics (2013)</w:t>
        </w:r>
        <w:r w:rsidR="00DD55D8">
          <w:rPr>
            <w:noProof/>
            <w:webHidden/>
          </w:rPr>
          <w:tab/>
        </w:r>
        <w:r w:rsidR="00DD55D8">
          <w:rPr>
            <w:noProof/>
            <w:webHidden/>
          </w:rPr>
          <w:fldChar w:fldCharType="begin"/>
        </w:r>
        <w:r w:rsidR="00DD55D8">
          <w:rPr>
            <w:noProof/>
            <w:webHidden/>
          </w:rPr>
          <w:instrText xml:space="preserve"> PAGEREF _Toc378671783 \h </w:instrText>
        </w:r>
        <w:r w:rsidR="00DD55D8">
          <w:rPr>
            <w:noProof/>
            <w:webHidden/>
          </w:rPr>
        </w:r>
        <w:r w:rsidR="00DD55D8">
          <w:rPr>
            <w:noProof/>
            <w:webHidden/>
          </w:rPr>
          <w:fldChar w:fldCharType="separate"/>
        </w:r>
        <w:r w:rsidR="00DD55D8">
          <w:rPr>
            <w:noProof/>
            <w:webHidden/>
          </w:rPr>
          <w:t>63</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84" w:history="1">
        <w:r w:rsidR="00DD55D8" w:rsidRPr="00C9052C">
          <w:rPr>
            <w:rStyle w:val="Hyperlink"/>
            <w:rFonts w:cs="Arial"/>
            <w:noProof/>
          </w:rPr>
          <w:t>Table 10.2: Self-reported driving competency by driving behaviour (2013)</w:t>
        </w:r>
        <w:r w:rsidR="00DD55D8">
          <w:rPr>
            <w:noProof/>
            <w:webHidden/>
          </w:rPr>
          <w:tab/>
        </w:r>
        <w:r w:rsidR="00DD55D8">
          <w:rPr>
            <w:noProof/>
            <w:webHidden/>
          </w:rPr>
          <w:fldChar w:fldCharType="begin"/>
        </w:r>
        <w:r w:rsidR="00DD55D8">
          <w:rPr>
            <w:noProof/>
            <w:webHidden/>
          </w:rPr>
          <w:instrText xml:space="preserve"> PAGEREF _Toc378671784 \h </w:instrText>
        </w:r>
        <w:r w:rsidR="00DD55D8">
          <w:rPr>
            <w:noProof/>
            <w:webHidden/>
          </w:rPr>
        </w:r>
        <w:r w:rsidR="00DD55D8">
          <w:rPr>
            <w:noProof/>
            <w:webHidden/>
          </w:rPr>
          <w:fldChar w:fldCharType="separate"/>
        </w:r>
        <w:r w:rsidR="00DD55D8">
          <w:rPr>
            <w:noProof/>
            <w:webHidden/>
          </w:rPr>
          <w:t>64</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85" w:history="1">
        <w:r w:rsidR="00DD55D8" w:rsidRPr="00C9052C">
          <w:rPr>
            <w:rStyle w:val="Hyperlink"/>
            <w:rFonts w:cs="Arial"/>
            <w:noProof/>
          </w:rPr>
          <w:t>Table 10.3: Self-reported driving competency by licence type (2013)</w:t>
        </w:r>
        <w:r w:rsidR="00DD55D8">
          <w:rPr>
            <w:noProof/>
            <w:webHidden/>
          </w:rPr>
          <w:tab/>
        </w:r>
        <w:r w:rsidR="00DD55D8">
          <w:rPr>
            <w:noProof/>
            <w:webHidden/>
          </w:rPr>
          <w:fldChar w:fldCharType="begin"/>
        </w:r>
        <w:r w:rsidR="00DD55D8">
          <w:rPr>
            <w:noProof/>
            <w:webHidden/>
          </w:rPr>
          <w:instrText xml:space="preserve"> PAGEREF _Toc378671785 \h </w:instrText>
        </w:r>
        <w:r w:rsidR="00DD55D8">
          <w:rPr>
            <w:noProof/>
            <w:webHidden/>
          </w:rPr>
        </w:r>
        <w:r w:rsidR="00DD55D8">
          <w:rPr>
            <w:noProof/>
            <w:webHidden/>
          </w:rPr>
          <w:fldChar w:fldCharType="separate"/>
        </w:r>
        <w:r w:rsidR="00DD55D8">
          <w:rPr>
            <w:noProof/>
            <w:webHidden/>
          </w:rPr>
          <w:t>64</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86" w:history="1">
        <w:r w:rsidR="00DD55D8" w:rsidRPr="00C9052C">
          <w:rPr>
            <w:rStyle w:val="Hyperlink"/>
            <w:rFonts w:cs="Arial"/>
            <w:noProof/>
          </w:rPr>
          <w:t>Table 10.4: Self-reported driving competency by occupation (2013)</w:t>
        </w:r>
        <w:r w:rsidR="00DD55D8">
          <w:rPr>
            <w:noProof/>
            <w:webHidden/>
          </w:rPr>
          <w:tab/>
        </w:r>
        <w:r w:rsidR="00DD55D8">
          <w:rPr>
            <w:noProof/>
            <w:webHidden/>
          </w:rPr>
          <w:fldChar w:fldCharType="begin"/>
        </w:r>
        <w:r w:rsidR="00DD55D8">
          <w:rPr>
            <w:noProof/>
            <w:webHidden/>
          </w:rPr>
          <w:instrText xml:space="preserve"> PAGEREF _Toc378671786 \h </w:instrText>
        </w:r>
        <w:r w:rsidR="00DD55D8">
          <w:rPr>
            <w:noProof/>
            <w:webHidden/>
          </w:rPr>
        </w:r>
        <w:r w:rsidR="00DD55D8">
          <w:rPr>
            <w:noProof/>
            <w:webHidden/>
          </w:rPr>
          <w:fldChar w:fldCharType="separate"/>
        </w:r>
        <w:r w:rsidR="00DD55D8">
          <w:rPr>
            <w:noProof/>
            <w:webHidden/>
          </w:rPr>
          <w:t>65</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87" w:history="1">
        <w:r w:rsidR="00DD55D8" w:rsidRPr="00C9052C">
          <w:rPr>
            <w:rStyle w:val="Hyperlink"/>
            <w:rFonts w:cs="Arial"/>
            <w:noProof/>
          </w:rPr>
          <w:t>Table 10.5: Self-reported driving competency by mobile phone use while driving (2013)</w:t>
        </w:r>
        <w:r w:rsidR="00DD55D8">
          <w:rPr>
            <w:noProof/>
            <w:webHidden/>
          </w:rPr>
          <w:tab/>
        </w:r>
        <w:r w:rsidR="00DD55D8">
          <w:rPr>
            <w:noProof/>
            <w:webHidden/>
          </w:rPr>
          <w:fldChar w:fldCharType="begin"/>
        </w:r>
        <w:r w:rsidR="00DD55D8">
          <w:rPr>
            <w:noProof/>
            <w:webHidden/>
          </w:rPr>
          <w:instrText xml:space="preserve"> PAGEREF _Toc378671787 \h </w:instrText>
        </w:r>
        <w:r w:rsidR="00DD55D8">
          <w:rPr>
            <w:noProof/>
            <w:webHidden/>
          </w:rPr>
        </w:r>
        <w:r w:rsidR="00DD55D8">
          <w:rPr>
            <w:noProof/>
            <w:webHidden/>
          </w:rPr>
          <w:fldChar w:fldCharType="separate"/>
        </w:r>
        <w:r w:rsidR="00DD55D8">
          <w:rPr>
            <w:noProof/>
            <w:webHidden/>
          </w:rPr>
          <w:t>65</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88" w:history="1">
        <w:r w:rsidR="00DD55D8" w:rsidRPr="00C9052C">
          <w:rPr>
            <w:rStyle w:val="Hyperlink"/>
            <w:rFonts w:cs="Arial"/>
            <w:noProof/>
          </w:rPr>
          <w:t>Table 10.6: Self-reported driving competency by forms of transport used (2013)</w:t>
        </w:r>
        <w:r w:rsidR="00DD55D8">
          <w:rPr>
            <w:noProof/>
            <w:webHidden/>
          </w:rPr>
          <w:tab/>
        </w:r>
        <w:r w:rsidR="00DD55D8">
          <w:rPr>
            <w:noProof/>
            <w:webHidden/>
          </w:rPr>
          <w:fldChar w:fldCharType="begin"/>
        </w:r>
        <w:r w:rsidR="00DD55D8">
          <w:rPr>
            <w:noProof/>
            <w:webHidden/>
          </w:rPr>
          <w:instrText xml:space="preserve"> PAGEREF _Toc378671788 \h </w:instrText>
        </w:r>
        <w:r w:rsidR="00DD55D8">
          <w:rPr>
            <w:noProof/>
            <w:webHidden/>
          </w:rPr>
        </w:r>
        <w:r w:rsidR="00DD55D8">
          <w:rPr>
            <w:noProof/>
            <w:webHidden/>
          </w:rPr>
          <w:fldChar w:fldCharType="separate"/>
        </w:r>
        <w:r w:rsidR="00DD55D8">
          <w:rPr>
            <w:noProof/>
            <w:webHidden/>
          </w:rPr>
          <w:t>66</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89" w:history="1">
        <w:r w:rsidR="00DD55D8" w:rsidRPr="00C9052C">
          <w:rPr>
            <w:rStyle w:val="Hyperlink"/>
            <w:rFonts w:cs="Arial"/>
            <w:noProof/>
          </w:rPr>
          <w:t>Table 10.7: Self-reported driving competency by attitude towards vehicle (2013)</w:t>
        </w:r>
        <w:r w:rsidR="00DD55D8">
          <w:rPr>
            <w:noProof/>
            <w:webHidden/>
          </w:rPr>
          <w:tab/>
        </w:r>
        <w:r w:rsidR="00DD55D8">
          <w:rPr>
            <w:noProof/>
            <w:webHidden/>
          </w:rPr>
          <w:fldChar w:fldCharType="begin"/>
        </w:r>
        <w:r w:rsidR="00DD55D8">
          <w:rPr>
            <w:noProof/>
            <w:webHidden/>
          </w:rPr>
          <w:instrText xml:space="preserve"> PAGEREF _Toc378671789 \h </w:instrText>
        </w:r>
        <w:r w:rsidR="00DD55D8">
          <w:rPr>
            <w:noProof/>
            <w:webHidden/>
          </w:rPr>
        </w:r>
        <w:r w:rsidR="00DD55D8">
          <w:rPr>
            <w:noProof/>
            <w:webHidden/>
          </w:rPr>
          <w:fldChar w:fldCharType="separate"/>
        </w:r>
        <w:r w:rsidR="00DD55D8">
          <w:rPr>
            <w:noProof/>
            <w:webHidden/>
          </w:rPr>
          <w:t>66</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90" w:history="1">
        <w:r w:rsidR="00DD55D8" w:rsidRPr="00C9052C">
          <w:rPr>
            <w:rStyle w:val="Hyperlink"/>
            <w:rFonts w:cs="Arial"/>
            <w:noProof/>
          </w:rPr>
          <w:t>Table 11.1: Safe System awareness and attitude (2013)</w:t>
        </w:r>
        <w:r w:rsidR="00DD55D8">
          <w:rPr>
            <w:noProof/>
            <w:webHidden/>
          </w:rPr>
          <w:tab/>
        </w:r>
        <w:r w:rsidR="00DD55D8">
          <w:rPr>
            <w:noProof/>
            <w:webHidden/>
          </w:rPr>
          <w:fldChar w:fldCharType="begin"/>
        </w:r>
        <w:r w:rsidR="00DD55D8">
          <w:rPr>
            <w:noProof/>
            <w:webHidden/>
          </w:rPr>
          <w:instrText xml:space="preserve"> PAGEREF _Toc378671790 \h </w:instrText>
        </w:r>
        <w:r w:rsidR="00DD55D8">
          <w:rPr>
            <w:noProof/>
            <w:webHidden/>
          </w:rPr>
        </w:r>
        <w:r w:rsidR="00DD55D8">
          <w:rPr>
            <w:noProof/>
            <w:webHidden/>
          </w:rPr>
          <w:fldChar w:fldCharType="separate"/>
        </w:r>
        <w:r w:rsidR="00DD55D8">
          <w:rPr>
            <w:noProof/>
            <w:webHidden/>
          </w:rPr>
          <w:t>67</w:t>
        </w:r>
        <w:r w:rsidR="00DD55D8">
          <w:rPr>
            <w:noProof/>
            <w:webHidden/>
          </w:rPr>
          <w:fldChar w:fldCharType="end"/>
        </w:r>
      </w:hyperlink>
    </w:p>
    <w:p w:rsidR="00DD55D8" w:rsidRDefault="00684595" w:rsidP="0079575D">
      <w:pPr>
        <w:pStyle w:val="TableofFigures"/>
        <w:tabs>
          <w:tab w:val="right" w:leader="dot" w:pos="9616"/>
        </w:tabs>
        <w:rPr>
          <w:rFonts w:cs="Arial"/>
          <w:lang w:val="en-AU"/>
        </w:rPr>
      </w:pPr>
      <w:r w:rsidRPr="00B37622">
        <w:rPr>
          <w:rFonts w:cs="Arial"/>
          <w:lang w:val="en-AU"/>
        </w:rPr>
        <w:fldChar w:fldCharType="end"/>
      </w:r>
    </w:p>
    <w:p w:rsidR="00DD55D8" w:rsidRDefault="00DD55D8">
      <w:pPr>
        <w:rPr>
          <w:rFonts w:cs="Arial"/>
          <w:lang w:val="en-AU"/>
        </w:rPr>
      </w:pPr>
      <w:r>
        <w:rPr>
          <w:rFonts w:cs="Arial"/>
          <w:lang w:val="en-AU"/>
        </w:rPr>
        <w:br w:type="page"/>
      </w:r>
    </w:p>
    <w:p w:rsidR="00043C0E" w:rsidRPr="00B37622" w:rsidRDefault="00691371" w:rsidP="0079575D">
      <w:pPr>
        <w:pStyle w:val="TableofFigures"/>
        <w:tabs>
          <w:tab w:val="right" w:leader="dot" w:pos="9616"/>
        </w:tabs>
        <w:rPr>
          <w:rFonts w:cs="Arial"/>
          <w:color w:val="000080"/>
          <w:sz w:val="44"/>
          <w:szCs w:val="44"/>
          <w:lang w:val="en-AU"/>
        </w:rPr>
      </w:pPr>
      <w:r w:rsidRPr="00B37622">
        <w:rPr>
          <w:rFonts w:cs="Arial"/>
          <w:color w:val="000080"/>
          <w:sz w:val="44"/>
          <w:szCs w:val="44"/>
          <w:lang w:val="en-AU"/>
        </w:rPr>
        <w:lastRenderedPageBreak/>
        <w:t>List</w:t>
      </w:r>
      <w:r w:rsidR="00043C0E" w:rsidRPr="00B37622">
        <w:rPr>
          <w:rFonts w:cs="Arial"/>
          <w:color w:val="000080"/>
          <w:sz w:val="44"/>
          <w:szCs w:val="44"/>
          <w:lang w:val="en-AU"/>
        </w:rPr>
        <w:t xml:space="preserve"> of Figures</w:t>
      </w:r>
    </w:p>
    <w:p w:rsidR="00043C0E" w:rsidRPr="00B37622" w:rsidRDefault="003532F4" w:rsidP="00CA65B9">
      <w:pPr>
        <w:pStyle w:val="TableofFigures"/>
        <w:tabs>
          <w:tab w:val="right" w:leader="dot" w:pos="9616"/>
        </w:tabs>
        <w:spacing w:after="120"/>
        <w:rPr>
          <w:rFonts w:cs="Arial"/>
          <w:lang w:val="en-AU"/>
        </w:rPr>
      </w:pPr>
      <w:r>
        <w:rPr>
          <w:rFonts w:cs="Arial"/>
          <w:color w:val="000080"/>
          <w:sz w:val="44"/>
          <w:szCs w:val="44"/>
          <w:lang w:val="en-AU"/>
        </w:rPr>
        <w:pict>
          <v:rect id="_x0000_i1028" style="width:0;height:1.5pt" o:hralign="center" o:hrstd="t" o:hr="t" fillcolor="gray" stroked="f"/>
        </w:pict>
      </w:r>
    </w:p>
    <w:p w:rsidR="00DD55D8" w:rsidRDefault="00684595">
      <w:pPr>
        <w:pStyle w:val="TableofFigures"/>
        <w:tabs>
          <w:tab w:val="right" w:leader="dot" w:pos="9616"/>
        </w:tabs>
        <w:rPr>
          <w:rFonts w:asciiTheme="minorHAnsi" w:eastAsiaTheme="minorEastAsia" w:hAnsiTheme="minorHAnsi"/>
          <w:noProof/>
          <w:sz w:val="22"/>
          <w:lang w:val="en-AU" w:eastAsia="en-AU"/>
        </w:rPr>
      </w:pPr>
      <w:r w:rsidRPr="00B37622">
        <w:rPr>
          <w:rFonts w:cs="Arial"/>
          <w:lang w:val="en-AU"/>
        </w:rPr>
        <w:fldChar w:fldCharType="begin"/>
      </w:r>
      <w:r w:rsidR="00043C0E" w:rsidRPr="00B37622">
        <w:rPr>
          <w:rFonts w:cs="Arial"/>
          <w:lang w:val="en-AU"/>
        </w:rPr>
        <w:instrText xml:space="preserve"> TOC \h \z \c "Figure" </w:instrText>
      </w:r>
      <w:r w:rsidRPr="00B37622">
        <w:rPr>
          <w:rFonts w:cs="Arial"/>
          <w:lang w:val="en-AU"/>
        </w:rPr>
        <w:fldChar w:fldCharType="separate"/>
      </w:r>
      <w:hyperlink w:anchor="_Toc378671791" w:history="1">
        <w:r w:rsidR="00DD55D8" w:rsidRPr="004656AA">
          <w:rPr>
            <w:rStyle w:val="Hyperlink"/>
            <w:rFonts w:cs="Arial"/>
            <w:noProof/>
            <w:lang w:val="en-AU"/>
          </w:rPr>
          <w:t>Figure 2.1: Reported factors that lead to serious road accidents</w:t>
        </w:r>
        <w:r w:rsidR="00DD55D8">
          <w:rPr>
            <w:noProof/>
            <w:webHidden/>
          </w:rPr>
          <w:tab/>
        </w:r>
        <w:r w:rsidR="00DD55D8">
          <w:rPr>
            <w:noProof/>
            <w:webHidden/>
          </w:rPr>
          <w:fldChar w:fldCharType="begin"/>
        </w:r>
        <w:r w:rsidR="00DD55D8">
          <w:rPr>
            <w:noProof/>
            <w:webHidden/>
          </w:rPr>
          <w:instrText xml:space="preserve"> PAGEREF _Toc378671791 \h </w:instrText>
        </w:r>
        <w:r w:rsidR="00DD55D8">
          <w:rPr>
            <w:noProof/>
            <w:webHidden/>
          </w:rPr>
        </w:r>
        <w:r w:rsidR="00DD55D8">
          <w:rPr>
            <w:noProof/>
            <w:webHidden/>
          </w:rPr>
          <w:fldChar w:fldCharType="separate"/>
        </w:r>
        <w:r w:rsidR="00DD55D8">
          <w:rPr>
            <w:noProof/>
            <w:webHidden/>
          </w:rPr>
          <w:t>11</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92" w:history="1">
        <w:r w:rsidR="00DD55D8" w:rsidRPr="004656AA">
          <w:rPr>
            <w:rStyle w:val="Hyperlink"/>
            <w:rFonts w:cs="Arial"/>
            <w:noProof/>
          </w:rPr>
          <w:t>Figure 3.1: Definition of speeding in a 60km/h zone – time series</w:t>
        </w:r>
        <w:r w:rsidR="00DD55D8">
          <w:rPr>
            <w:noProof/>
            <w:webHidden/>
          </w:rPr>
          <w:tab/>
        </w:r>
        <w:r w:rsidR="00DD55D8">
          <w:rPr>
            <w:noProof/>
            <w:webHidden/>
          </w:rPr>
          <w:fldChar w:fldCharType="begin"/>
        </w:r>
        <w:r w:rsidR="00DD55D8">
          <w:rPr>
            <w:noProof/>
            <w:webHidden/>
          </w:rPr>
          <w:instrText xml:space="preserve"> PAGEREF _Toc378671792 \h </w:instrText>
        </w:r>
        <w:r w:rsidR="00DD55D8">
          <w:rPr>
            <w:noProof/>
            <w:webHidden/>
          </w:rPr>
        </w:r>
        <w:r w:rsidR="00DD55D8">
          <w:rPr>
            <w:noProof/>
            <w:webHidden/>
          </w:rPr>
          <w:fldChar w:fldCharType="separate"/>
        </w:r>
        <w:r w:rsidR="00DD55D8">
          <w:rPr>
            <w:noProof/>
            <w:webHidden/>
          </w:rPr>
          <w:t>14</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93" w:history="1">
        <w:r w:rsidR="00DD55D8" w:rsidRPr="004656AA">
          <w:rPr>
            <w:rStyle w:val="Hyperlink"/>
            <w:rFonts w:cs="Arial"/>
            <w:noProof/>
          </w:rPr>
          <w:t>Figure 3.2: Definition of speeding in a 100km/h zone – time series</w:t>
        </w:r>
        <w:r w:rsidR="00DD55D8">
          <w:rPr>
            <w:noProof/>
            <w:webHidden/>
          </w:rPr>
          <w:tab/>
        </w:r>
        <w:r w:rsidR="00DD55D8">
          <w:rPr>
            <w:noProof/>
            <w:webHidden/>
          </w:rPr>
          <w:fldChar w:fldCharType="begin"/>
        </w:r>
        <w:r w:rsidR="00DD55D8">
          <w:rPr>
            <w:noProof/>
            <w:webHidden/>
          </w:rPr>
          <w:instrText xml:space="preserve"> PAGEREF _Toc378671793 \h </w:instrText>
        </w:r>
        <w:r w:rsidR="00DD55D8">
          <w:rPr>
            <w:noProof/>
            <w:webHidden/>
          </w:rPr>
        </w:r>
        <w:r w:rsidR="00DD55D8">
          <w:rPr>
            <w:noProof/>
            <w:webHidden/>
          </w:rPr>
          <w:fldChar w:fldCharType="separate"/>
        </w:r>
        <w:r w:rsidR="00DD55D8">
          <w:rPr>
            <w:noProof/>
            <w:webHidden/>
          </w:rPr>
          <w:t>15</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94" w:history="1">
        <w:r w:rsidR="00DD55D8" w:rsidRPr="004656AA">
          <w:rPr>
            <w:rStyle w:val="Hyperlink"/>
            <w:rFonts w:cs="Arial"/>
            <w:noProof/>
          </w:rPr>
          <w:t>Figure 3.3: Drive above speed limit ‘none of the time’ – time series</w:t>
        </w:r>
        <w:r w:rsidR="00DD55D8">
          <w:rPr>
            <w:noProof/>
            <w:webHidden/>
          </w:rPr>
          <w:tab/>
        </w:r>
        <w:r w:rsidR="00DD55D8">
          <w:rPr>
            <w:noProof/>
            <w:webHidden/>
          </w:rPr>
          <w:fldChar w:fldCharType="begin"/>
        </w:r>
        <w:r w:rsidR="00DD55D8">
          <w:rPr>
            <w:noProof/>
            <w:webHidden/>
          </w:rPr>
          <w:instrText xml:space="preserve"> PAGEREF _Toc378671794 \h </w:instrText>
        </w:r>
        <w:r w:rsidR="00DD55D8">
          <w:rPr>
            <w:noProof/>
            <w:webHidden/>
          </w:rPr>
        </w:r>
        <w:r w:rsidR="00DD55D8">
          <w:rPr>
            <w:noProof/>
            <w:webHidden/>
          </w:rPr>
          <w:fldChar w:fldCharType="separate"/>
        </w:r>
        <w:r w:rsidR="00DD55D8">
          <w:rPr>
            <w:noProof/>
            <w:webHidden/>
          </w:rPr>
          <w:t>16</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95" w:history="1">
        <w:r w:rsidR="00DD55D8" w:rsidRPr="004656AA">
          <w:rPr>
            <w:rStyle w:val="Hyperlink"/>
            <w:rFonts w:cs="Arial"/>
            <w:noProof/>
          </w:rPr>
          <w:t>Figure 3.4: Frequency of self-defined speeding (2013)</w:t>
        </w:r>
        <w:r w:rsidR="00DD55D8">
          <w:rPr>
            <w:noProof/>
            <w:webHidden/>
          </w:rPr>
          <w:tab/>
        </w:r>
        <w:r w:rsidR="00DD55D8">
          <w:rPr>
            <w:noProof/>
            <w:webHidden/>
          </w:rPr>
          <w:fldChar w:fldCharType="begin"/>
        </w:r>
        <w:r w:rsidR="00DD55D8">
          <w:rPr>
            <w:noProof/>
            <w:webHidden/>
          </w:rPr>
          <w:instrText xml:space="preserve"> PAGEREF _Toc378671795 \h </w:instrText>
        </w:r>
        <w:r w:rsidR="00DD55D8">
          <w:rPr>
            <w:noProof/>
            <w:webHidden/>
          </w:rPr>
        </w:r>
        <w:r w:rsidR="00DD55D8">
          <w:rPr>
            <w:noProof/>
            <w:webHidden/>
          </w:rPr>
          <w:fldChar w:fldCharType="separate"/>
        </w:r>
        <w:r w:rsidR="00DD55D8">
          <w:rPr>
            <w:noProof/>
            <w:webHidden/>
          </w:rPr>
          <w:t>17</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96" w:history="1">
        <w:r w:rsidR="00DD55D8" w:rsidRPr="004656AA">
          <w:rPr>
            <w:rStyle w:val="Hyperlink"/>
            <w:rFonts w:cs="Arial"/>
            <w:noProof/>
          </w:rPr>
          <w:t>Figure 3.5: Influences on speed (mean) (2013)</w:t>
        </w:r>
        <w:r w:rsidR="00DD55D8">
          <w:rPr>
            <w:noProof/>
            <w:webHidden/>
          </w:rPr>
          <w:tab/>
        </w:r>
        <w:r w:rsidR="00DD55D8">
          <w:rPr>
            <w:noProof/>
            <w:webHidden/>
          </w:rPr>
          <w:fldChar w:fldCharType="begin"/>
        </w:r>
        <w:r w:rsidR="00DD55D8">
          <w:rPr>
            <w:noProof/>
            <w:webHidden/>
          </w:rPr>
          <w:instrText xml:space="preserve"> PAGEREF _Toc378671796 \h </w:instrText>
        </w:r>
        <w:r w:rsidR="00DD55D8">
          <w:rPr>
            <w:noProof/>
            <w:webHidden/>
          </w:rPr>
        </w:r>
        <w:r w:rsidR="00DD55D8">
          <w:rPr>
            <w:noProof/>
            <w:webHidden/>
          </w:rPr>
          <w:fldChar w:fldCharType="separate"/>
        </w:r>
        <w:r w:rsidR="00DD55D8">
          <w:rPr>
            <w:noProof/>
            <w:webHidden/>
          </w:rPr>
          <w:t>21</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97" w:history="1">
        <w:r w:rsidR="00DD55D8" w:rsidRPr="004656AA">
          <w:rPr>
            <w:rStyle w:val="Hyperlink"/>
            <w:rFonts w:cs="Arial"/>
            <w:noProof/>
          </w:rPr>
          <w:t>Figure 3.6: Incidence of being caught speeding in last 12 months – time series</w:t>
        </w:r>
        <w:r w:rsidR="00DD55D8">
          <w:rPr>
            <w:noProof/>
            <w:webHidden/>
          </w:rPr>
          <w:tab/>
        </w:r>
        <w:r w:rsidR="00DD55D8">
          <w:rPr>
            <w:noProof/>
            <w:webHidden/>
          </w:rPr>
          <w:fldChar w:fldCharType="begin"/>
        </w:r>
        <w:r w:rsidR="00DD55D8">
          <w:rPr>
            <w:noProof/>
            <w:webHidden/>
          </w:rPr>
          <w:instrText xml:space="preserve"> PAGEREF _Toc378671797 \h </w:instrText>
        </w:r>
        <w:r w:rsidR="00DD55D8">
          <w:rPr>
            <w:noProof/>
            <w:webHidden/>
          </w:rPr>
        </w:r>
        <w:r w:rsidR="00DD55D8">
          <w:rPr>
            <w:noProof/>
            <w:webHidden/>
          </w:rPr>
          <w:fldChar w:fldCharType="separate"/>
        </w:r>
        <w:r w:rsidR="00DD55D8">
          <w:rPr>
            <w:noProof/>
            <w:webHidden/>
          </w:rPr>
          <w:t>22</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98" w:history="1">
        <w:r w:rsidR="00DD55D8" w:rsidRPr="004656AA">
          <w:rPr>
            <w:rStyle w:val="Hyperlink"/>
            <w:rFonts w:cs="Arial"/>
            <w:noProof/>
          </w:rPr>
          <w:t>Figure 4.1: Drink alcohol – time series</w:t>
        </w:r>
        <w:r w:rsidR="00DD55D8">
          <w:rPr>
            <w:noProof/>
            <w:webHidden/>
          </w:rPr>
          <w:tab/>
        </w:r>
        <w:r w:rsidR="00DD55D8">
          <w:rPr>
            <w:noProof/>
            <w:webHidden/>
          </w:rPr>
          <w:fldChar w:fldCharType="begin"/>
        </w:r>
        <w:r w:rsidR="00DD55D8">
          <w:rPr>
            <w:noProof/>
            <w:webHidden/>
          </w:rPr>
          <w:instrText xml:space="preserve"> PAGEREF _Toc378671798 \h </w:instrText>
        </w:r>
        <w:r w:rsidR="00DD55D8">
          <w:rPr>
            <w:noProof/>
            <w:webHidden/>
          </w:rPr>
        </w:r>
        <w:r w:rsidR="00DD55D8">
          <w:rPr>
            <w:noProof/>
            <w:webHidden/>
          </w:rPr>
          <w:fldChar w:fldCharType="separate"/>
        </w:r>
        <w:r w:rsidR="00DD55D8">
          <w:rPr>
            <w:noProof/>
            <w:webHidden/>
          </w:rPr>
          <w:t>24</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799" w:history="1">
        <w:r w:rsidR="00DD55D8" w:rsidRPr="004656AA">
          <w:rPr>
            <w:rStyle w:val="Hyperlink"/>
            <w:rFonts w:cs="Arial"/>
            <w:noProof/>
          </w:rPr>
          <w:t>Figure 4.2: Most worrying consequences of drink driving (2013)</w:t>
        </w:r>
        <w:r w:rsidR="00DD55D8">
          <w:rPr>
            <w:noProof/>
            <w:webHidden/>
          </w:rPr>
          <w:tab/>
        </w:r>
        <w:r w:rsidR="00DD55D8">
          <w:rPr>
            <w:noProof/>
            <w:webHidden/>
          </w:rPr>
          <w:fldChar w:fldCharType="begin"/>
        </w:r>
        <w:r w:rsidR="00DD55D8">
          <w:rPr>
            <w:noProof/>
            <w:webHidden/>
          </w:rPr>
          <w:instrText xml:space="preserve"> PAGEREF _Toc378671799 \h </w:instrText>
        </w:r>
        <w:r w:rsidR="00DD55D8">
          <w:rPr>
            <w:noProof/>
            <w:webHidden/>
          </w:rPr>
        </w:r>
        <w:r w:rsidR="00DD55D8">
          <w:rPr>
            <w:noProof/>
            <w:webHidden/>
          </w:rPr>
          <w:fldChar w:fldCharType="separate"/>
        </w:r>
        <w:r w:rsidR="00DD55D8">
          <w:rPr>
            <w:noProof/>
            <w:webHidden/>
          </w:rPr>
          <w:t>26</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00" w:history="1">
        <w:r w:rsidR="00DD55D8" w:rsidRPr="004656AA">
          <w:rPr>
            <w:rStyle w:val="Hyperlink"/>
            <w:rFonts w:cs="Arial"/>
            <w:noProof/>
          </w:rPr>
          <w:t>Figure 4.3: Plan for getting home the last time drinking</w:t>
        </w:r>
        <w:r w:rsidR="00DD55D8">
          <w:rPr>
            <w:noProof/>
            <w:webHidden/>
          </w:rPr>
          <w:tab/>
        </w:r>
        <w:r w:rsidR="00DD55D8">
          <w:rPr>
            <w:noProof/>
            <w:webHidden/>
          </w:rPr>
          <w:fldChar w:fldCharType="begin"/>
        </w:r>
        <w:r w:rsidR="00DD55D8">
          <w:rPr>
            <w:noProof/>
            <w:webHidden/>
          </w:rPr>
          <w:instrText xml:space="preserve"> PAGEREF _Toc378671800 \h </w:instrText>
        </w:r>
        <w:r w:rsidR="00DD55D8">
          <w:rPr>
            <w:noProof/>
            <w:webHidden/>
          </w:rPr>
        </w:r>
        <w:r w:rsidR="00DD55D8">
          <w:rPr>
            <w:noProof/>
            <w:webHidden/>
          </w:rPr>
          <w:fldChar w:fldCharType="separate"/>
        </w:r>
        <w:r w:rsidR="00DD55D8">
          <w:rPr>
            <w:noProof/>
            <w:webHidden/>
          </w:rPr>
          <w:t>27</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01" w:history="1">
        <w:r w:rsidR="00DD55D8" w:rsidRPr="004656AA">
          <w:rPr>
            <w:rStyle w:val="Hyperlink"/>
            <w:rFonts w:cs="Arial"/>
            <w:noProof/>
          </w:rPr>
          <w:t>Figure 4.4: Method of getting home after drinking</w:t>
        </w:r>
        <w:r w:rsidR="00DD55D8">
          <w:rPr>
            <w:noProof/>
            <w:webHidden/>
          </w:rPr>
          <w:tab/>
        </w:r>
        <w:r w:rsidR="00DD55D8">
          <w:rPr>
            <w:noProof/>
            <w:webHidden/>
          </w:rPr>
          <w:fldChar w:fldCharType="begin"/>
        </w:r>
        <w:r w:rsidR="00DD55D8">
          <w:rPr>
            <w:noProof/>
            <w:webHidden/>
          </w:rPr>
          <w:instrText xml:space="preserve"> PAGEREF _Toc378671801 \h </w:instrText>
        </w:r>
        <w:r w:rsidR="00DD55D8">
          <w:rPr>
            <w:noProof/>
            <w:webHidden/>
          </w:rPr>
        </w:r>
        <w:r w:rsidR="00DD55D8">
          <w:rPr>
            <w:noProof/>
            <w:webHidden/>
          </w:rPr>
          <w:fldChar w:fldCharType="separate"/>
        </w:r>
        <w:r w:rsidR="00DD55D8">
          <w:rPr>
            <w:noProof/>
            <w:webHidden/>
          </w:rPr>
          <w:t>28</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02" w:history="1">
        <w:r w:rsidR="00DD55D8" w:rsidRPr="004656AA">
          <w:rPr>
            <w:rStyle w:val="Hyperlink"/>
            <w:rFonts w:cs="Arial"/>
            <w:noProof/>
          </w:rPr>
          <w:t>Figure 4.5: Drivers tested in the last 12 months – time series</w:t>
        </w:r>
        <w:r w:rsidR="00DD55D8">
          <w:rPr>
            <w:noProof/>
            <w:webHidden/>
          </w:rPr>
          <w:tab/>
        </w:r>
        <w:r w:rsidR="00DD55D8">
          <w:rPr>
            <w:noProof/>
            <w:webHidden/>
          </w:rPr>
          <w:fldChar w:fldCharType="begin"/>
        </w:r>
        <w:r w:rsidR="00DD55D8">
          <w:rPr>
            <w:noProof/>
            <w:webHidden/>
          </w:rPr>
          <w:instrText xml:space="preserve"> PAGEREF _Toc378671802 \h </w:instrText>
        </w:r>
        <w:r w:rsidR="00DD55D8">
          <w:rPr>
            <w:noProof/>
            <w:webHidden/>
          </w:rPr>
        </w:r>
        <w:r w:rsidR="00DD55D8">
          <w:rPr>
            <w:noProof/>
            <w:webHidden/>
          </w:rPr>
          <w:fldChar w:fldCharType="separate"/>
        </w:r>
        <w:r w:rsidR="00DD55D8">
          <w:rPr>
            <w:noProof/>
            <w:webHidden/>
          </w:rPr>
          <w:t>29</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03" w:history="1">
        <w:r w:rsidR="00DD55D8" w:rsidRPr="004656AA">
          <w:rPr>
            <w:rStyle w:val="Hyperlink"/>
            <w:rFonts w:cs="Arial"/>
            <w:noProof/>
          </w:rPr>
          <w:t>Figure 4.6: Drivers &amp; passengers who got into a car when over the limit – time series</w:t>
        </w:r>
        <w:r w:rsidR="00DD55D8">
          <w:rPr>
            <w:noProof/>
            <w:webHidden/>
          </w:rPr>
          <w:tab/>
        </w:r>
        <w:r w:rsidR="00DD55D8">
          <w:rPr>
            <w:noProof/>
            <w:webHidden/>
          </w:rPr>
          <w:fldChar w:fldCharType="begin"/>
        </w:r>
        <w:r w:rsidR="00DD55D8">
          <w:rPr>
            <w:noProof/>
            <w:webHidden/>
          </w:rPr>
          <w:instrText xml:space="preserve"> PAGEREF _Toc378671803 \h </w:instrText>
        </w:r>
        <w:r w:rsidR="00DD55D8">
          <w:rPr>
            <w:noProof/>
            <w:webHidden/>
          </w:rPr>
        </w:r>
        <w:r w:rsidR="00DD55D8">
          <w:rPr>
            <w:noProof/>
            <w:webHidden/>
          </w:rPr>
          <w:fldChar w:fldCharType="separate"/>
        </w:r>
        <w:r w:rsidR="00DD55D8">
          <w:rPr>
            <w:noProof/>
            <w:webHidden/>
          </w:rPr>
          <w:t>30</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04" w:history="1">
        <w:r w:rsidR="00DD55D8" w:rsidRPr="004656AA">
          <w:rPr>
            <w:rStyle w:val="Hyperlink"/>
            <w:rFonts w:cs="Arial"/>
            <w:noProof/>
          </w:rPr>
          <w:t>Figure 4.7: Reasons for being a passenger when driver over the legal limit (2011 to 2013)</w:t>
        </w:r>
        <w:r w:rsidR="00DD55D8">
          <w:rPr>
            <w:noProof/>
            <w:webHidden/>
          </w:rPr>
          <w:tab/>
        </w:r>
        <w:r w:rsidR="00DD55D8">
          <w:rPr>
            <w:noProof/>
            <w:webHidden/>
          </w:rPr>
          <w:fldChar w:fldCharType="begin"/>
        </w:r>
        <w:r w:rsidR="00DD55D8">
          <w:rPr>
            <w:noProof/>
            <w:webHidden/>
          </w:rPr>
          <w:instrText xml:space="preserve"> PAGEREF _Toc378671804 \h </w:instrText>
        </w:r>
        <w:r w:rsidR="00DD55D8">
          <w:rPr>
            <w:noProof/>
            <w:webHidden/>
          </w:rPr>
        </w:r>
        <w:r w:rsidR="00DD55D8">
          <w:rPr>
            <w:noProof/>
            <w:webHidden/>
          </w:rPr>
          <w:fldChar w:fldCharType="separate"/>
        </w:r>
        <w:r w:rsidR="00DD55D8">
          <w:rPr>
            <w:noProof/>
            <w:webHidden/>
          </w:rPr>
          <w:t>31</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05" w:history="1">
        <w:r w:rsidR="00DD55D8" w:rsidRPr="004656AA">
          <w:rPr>
            <w:rStyle w:val="Hyperlink"/>
            <w:rFonts w:cs="Arial"/>
            <w:noProof/>
          </w:rPr>
          <w:t>Figure 4.8: Reasons for driving when over the legal limit (2011 to 2013)</w:t>
        </w:r>
        <w:r w:rsidR="00DD55D8">
          <w:rPr>
            <w:noProof/>
            <w:webHidden/>
          </w:rPr>
          <w:tab/>
        </w:r>
        <w:r w:rsidR="00DD55D8">
          <w:rPr>
            <w:noProof/>
            <w:webHidden/>
          </w:rPr>
          <w:fldChar w:fldCharType="begin"/>
        </w:r>
        <w:r w:rsidR="00DD55D8">
          <w:rPr>
            <w:noProof/>
            <w:webHidden/>
          </w:rPr>
          <w:instrText xml:space="preserve"> PAGEREF _Toc378671805 \h </w:instrText>
        </w:r>
        <w:r w:rsidR="00DD55D8">
          <w:rPr>
            <w:noProof/>
            <w:webHidden/>
          </w:rPr>
        </w:r>
        <w:r w:rsidR="00DD55D8">
          <w:rPr>
            <w:noProof/>
            <w:webHidden/>
          </w:rPr>
          <w:fldChar w:fldCharType="separate"/>
        </w:r>
        <w:r w:rsidR="00DD55D8">
          <w:rPr>
            <w:noProof/>
            <w:webHidden/>
          </w:rPr>
          <w:t>32</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06" w:history="1">
        <w:r w:rsidR="00DD55D8" w:rsidRPr="004656AA">
          <w:rPr>
            <w:rStyle w:val="Hyperlink"/>
            <w:rFonts w:cs="Arial"/>
            <w:noProof/>
          </w:rPr>
          <w:t>Figure 5.1: Strategies to reduce fatigue while driving (%) (2013)</w:t>
        </w:r>
        <w:r w:rsidR="00DD55D8">
          <w:rPr>
            <w:noProof/>
            <w:webHidden/>
          </w:rPr>
          <w:tab/>
        </w:r>
        <w:r w:rsidR="00DD55D8">
          <w:rPr>
            <w:noProof/>
            <w:webHidden/>
          </w:rPr>
          <w:fldChar w:fldCharType="begin"/>
        </w:r>
        <w:r w:rsidR="00DD55D8">
          <w:rPr>
            <w:noProof/>
            <w:webHidden/>
          </w:rPr>
          <w:instrText xml:space="preserve"> PAGEREF _Toc378671806 \h </w:instrText>
        </w:r>
        <w:r w:rsidR="00DD55D8">
          <w:rPr>
            <w:noProof/>
            <w:webHidden/>
          </w:rPr>
        </w:r>
        <w:r w:rsidR="00DD55D8">
          <w:rPr>
            <w:noProof/>
            <w:webHidden/>
          </w:rPr>
          <w:fldChar w:fldCharType="separate"/>
        </w:r>
        <w:r w:rsidR="00DD55D8">
          <w:rPr>
            <w:noProof/>
            <w:webHidden/>
          </w:rPr>
          <w:t>33</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07" w:history="1">
        <w:r w:rsidR="00DD55D8" w:rsidRPr="004656AA">
          <w:rPr>
            <w:rStyle w:val="Hyperlink"/>
            <w:rFonts w:cs="Arial"/>
            <w:noProof/>
          </w:rPr>
          <w:t>Figure 5.2: Attitudes to fatigue – time series</w:t>
        </w:r>
        <w:r w:rsidR="00DD55D8">
          <w:rPr>
            <w:noProof/>
            <w:webHidden/>
          </w:rPr>
          <w:tab/>
        </w:r>
        <w:r w:rsidR="00DD55D8">
          <w:rPr>
            <w:noProof/>
            <w:webHidden/>
          </w:rPr>
          <w:fldChar w:fldCharType="begin"/>
        </w:r>
        <w:r w:rsidR="00DD55D8">
          <w:rPr>
            <w:noProof/>
            <w:webHidden/>
          </w:rPr>
          <w:instrText xml:space="preserve"> PAGEREF _Toc378671807 \h </w:instrText>
        </w:r>
        <w:r w:rsidR="00DD55D8">
          <w:rPr>
            <w:noProof/>
            <w:webHidden/>
          </w:rPr>
        </w:r>
        <w:r w:rsidR="00DD55D8">
          <w:rPr>
            <w:noProof/>
            <w:webHidden/>
          </w:rPr>
          <w:fldChar w:fldCharType="separate"/>
        </w:r>
        <w:r w:rsidR="00DD55D8">
          <w:rPr>
            <w:noProof/>
            <w:webHidden/>
          </w:rPr>
          <w:t>35</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08" w:history="1">
        <w:r w:rsidR="00DD55D8" w:rsidRPr="004656AA">
          <w:rPr>
            <w:rStyle w:val="Hyperlink"/>
            <w:rFonts w:cs="Arial"/>
            <w:noProof/>
          </w:rPr>
          <w:t>Figure 7.1: Use of electronic devices while driving – time series</w:t>
        </w:r>
        <w:r w:rsidR="00DD55D8">
          <w:rPr>
            <w:noProof/>
            <w:webHidden/>
          </w:rPr>
          <w:tab/>
        </w:r>
        <w:r w:rsidR="00DD55D8">
          <w:rPr>
            <w:noProof/>
            <w:webHidden/>
          </w:rPr>
          <w:fldChar w:fldCharType="begin"/>
        </w:r>
        <w:r w:rsidR="00DD55D8">
          <w:rPr>
            <w:noProof/>
            <w:webHidden/>
          </w:rPr>
          <w:instrText xml:space="preserve"> PAGEREF _Toc378671808 \h </w:instrText>
        </w:r>
        <w:r w:rsidR="00DD55D8">
          <w:rPr>
            <w:noProof/>
            <w:webHidden/>
          </w:rPr>
        </w:r>
        <w:r w:rsidR="00DD55D8">
          <w:rPr>
            <w:noProof/>
            <w:webHidden/>
          </w:rPr>
          <w:fldChar w:fldCharType="separate"/>
        </w:r>
        <w:r w:rsidR="00DD55D8">
          <w:rPr>
            <w:noProof/>
            <w:webHidden/>
          </w:rPr>
          <w:t>39</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09" w:history="1">
        <w:r w:rsidR="00DD55D8" w:rsidRPr="004656AA">
          <w:rPr>
            <w:rStyle w:val="Hyperlink"/>
            <w:rFonts w:cs="Arial"/>
            <w:noProof/>
          </w:rPr>
          <w:t>Figure 7.2: Distractions while driving (multiple response) (2013)</w:t>
        </w:r>
        <w:r w:rsidR="00DD55D8">
          <w:rPr>
            <w:noProof/>
            <w:webHidden/>
          </w:rPr>
          <w:tab/>
        </w:r>
        <w:r w:rsidR="00DD55D8">
          <w:rPr>
            <w:noProof/>
            <w:webHidden/>
          </w:rPr>
          <w:fldChar w:fldCharType="begin"/>
        </w:r>
        <w:r w:rsidR="00DD55D8">
          <w:rPr>
            <w:noProof/>
            <w:webHidden/>
          </w:rPr>
          <w:instrText xml:space="preserve"> PAGEREF _Toc378671809 \h </w:instrText>
        </w:r>
        <w:r w:rsidR="00DD55D8">
          <w:rPr>
            <w:noProof/>
            <w:webHidden/>
          </w:rPr>
        </w:r>
        <w:r w:rsidR="00DD55D8">
          <w:rPr>
            <w:noProof/>
            <w:webHidden/>
          </w:rPr>
          <w:fldChar w:fldCharType="separate"/>
        </w:r>
        <w:r w:rsidR="00DD55D8">
          <w:rPr>
            <w:noProof/>
            <w:webHidden/>
          </w:rPr>
          <w:t>39</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10" w:history="1">
        <w:r w:rsidR="00DD55D8" w:rsidRPr="004656AA">
          <w:rPr>
            <w:rStyle w:val="Hyperlink"/>
            <w:rFonts w:cs="Arial"/>
            <w:noProof/>
          </w:rPr>
          <w:t>Figure 7.3: Level of danger in using handheld mobile while driving – time series</w:t>
        </w:r>
        <w:r w:rsidR="00DD55D8">
          <w:rPr>
            <w:noProof/>
            <w:webHidden/>
          </w:rPr>
          <w:tab/>
        </w:r>
        <w:r w:rsidR="00DD55D8">
          <w:rPr>
            <w:noProof/>
            <w:webHidden/>
          </w:rPr>
          <w:fldChar w:fldCharType="begin"/>
        </w:r>
        <w:r w:rsidR="00DD55D8">
          <w:rPr>
            <w:noProof/>
            <w:webHidden/>
          </w:rPr>
          <w:instrText xml:space="preserve"> PAGEREF _Toc378671810 \h </w:instrText>
        </w:r>
        <w:r w:rsidR="00DD55D8">
          <w:rPr>
            <w:noProof/>
            <w:webHidden/>
          </w:rPr>
        </w:r>
        <w:r w:rsidR="00DD55D8">
          <w:rPr>
            <w:noProof/>
            <w:webHidden/>
          </w:rPr>
          <w:fldChar w:fldCharType="separate"/>
        </w:r>
        <w:r w:rsidR="00DD55D8">
          <w:rPr>
            <w:noProof/>
            <w:webHidden/>
          </w:rPr>
          <w:t>40</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11" w:history="1">
        <w:r w:rsidR="00DD55D8" w:rsidRPr="004656AA">
          <w:rPr>
            <w:rStyle w:val="Hyperlink"/>
            <w:rFonts w:cs="Arial"/>
            <w:noProof/>
          </w:rPr>
          <w:t>Figure 7.4: Level of danger in using hands free mobile while driving – time series</w:t>
        </w:r>
        <w:r w:rsidR="00DD55D8">
          <w:rPr>
            <w:noProof/>
            <w:webHidden/>
          </w:rPr>
          <w:tab/>
        </w:r>
        <w:r w:rsidR="00DD55D8">
          <w:rPr>
            <w:noProof/>
            <w:webHidden/>
          </w:rPr>
          <w:fldChar w:fldCharType="begin"/>
        </w:r>
        <w:r w:rsidR="00DD55D8">
          <w:rPr>
            <w:noProof/>
            <w:webHidden/>
          </w:rPr>
          <w:instrText xml:space="preserve"> PAGEREF _Toc378671811 \h </w:instrText>
        </w:r>
        <w:r w:rsidR="00DD55D8">
          <w:rPr>
            <w:noProof/>
            <w:webHidden/>
          </w:rPr>
        </w:r>
        <w:r w:rsidR="00DD55D8">
          <w:rPr>
            <w:noProof/>
            <w:webHidden/>
          </w:rPr>
          <w:fldChar w:fldCharType="separate"/>
        </w:r>
        <w:r w:rsidR="00DD55D8">
          <w:rPr>
            <w:noProof/>
            <w:webHidden/>
          </w:rPr>
          <w:t>40</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12" w:history="1">
        <w:r w:rsidR="00DD55D8" w:rsidRPr="004656AA">
          <w:rPr>
            <w:rStyle w:val="Hyperlink"/>
            <w:rFonts w:cs="Arial"/>
            <w:noProof/>
          </w:rPr>
          <w:t>Figure 7.5: Level of danger while driving (mean) (2013)</w:t>
        </w:r>
        <w:r w:rsidR="00DD55D8">
          <w:rPr>
            <w:noProof/>
            <w:webHidden/>
          </w:rPr>
          <w:tab/>
        </w:r>
        <w:r w:rsidR="00DD55D8">
          <w:rPr>
            <w:noProof/>
            <w:webHidden/>
          </w:rPr>
          <w:fldChar w:fldCharType="begin"/>
        </w:r>
        <w:r w:rsidR="00DD55D8">
          <w:rPr>
            <w:noProof/>
            <w:webHidden/>
          </w:rPr>
          <w:instrText xml:space="preserve"> PAGEREF _Toc378671812 \h </w:instrText>
        </w:r>
        <w:r w:rsidR="00DD55D8">
          <w:rPr>
            <w:noProof/>
            <w:webHidden/>
          </w:rPr>
        </w:r>
        <w:r w:rsidR="00DD55D8">
          <w:rPr>
            <w:noProof/>
            <w:webHidden/>
          </w:rPr>
          <w:fldChar w:fldCharType="separate"/>
        </w:r>
        <w:r w:rsidR="00DD55D8">
          <w:rPr>
            <w:noProof/>
            <w:webHidden/>
          </w:rPr>
          <w:t>41</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13" w:history="1">
        <w:r w:rsidR="00DD55D8" w:rsidRPr="004656AA">
          <w:rPr>
            <w:rStyle w:val="Hyperlink"/>
            <w:rFonts w:cs="Arial"/>
            <w:noProof/>
          </w:rPr>
          <w:t>Figure 7.6: Mobile phone use while driving (multiple response) (2013)</w:t>
        </w:r>
        <w:r w:rsidR="00DD55D8">
          <w:rPr>
            <w:noProof/>
            <w:webHidden/>
          </w:rPr>
          <w:tab/>
        </w:r>
        <w:r w:rsidR="00DD55D8">
          <w:rPr>
            <w:noProof/>
            <w:webHidden/>
          </w:rPr>
          <w:fldChar w:fldCharType="begin"/>
        </w:r>
        <w:r w:rsidR="00DD55D8">
          <w:rPr>
            <w:noProof/>
            <w:webHidden/>
          </w:rPr>
          <w:instrText xml:space="preserve"> PAGEREF _Toc378671813 \h </w:instrText>
        </w:r>
        <w:r w:rsidR="00DD55D8">
          <w:rPr>
            <w:noProof/>
            <w:webHidden/>
          </w:rPr>
        </w:r>
        <w:r w:rsidR="00DD55D8">
          <w:rPr>
            <w:noProof/>
            <w:webHidden/>
          </w:rPr>
          <w:fldChar w:fldCharType="separate"/>
        </w:r>
        <w:r w:rsidR="00DD55D8">
          <w:rPr>
            <w:noProof/>
            <w:webHidden/>
          </w:rPr>
          <w:t>45</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14" w:history="1">
        <w:r w:rsidR="00DD55D8" w:rsidRPr="004656AA">
          <w:rPr>
            <w:rStyle w:val="Hyperlink"/>
            <w:rFonts w:cs="Arial"/>
            <w:noProof/>
          </w:rPr>
          <w:t>Figure 8.1: Future car purchase intent – time series</w:t>
        </w:r>
        <w:r w:rsidR="00DD55D8">
          <w:rPr>
            <w:noProof/>
            <w:webHidden/>
          </w:rPr>
          <w:tab/>
        </w:r>
        <w:r w:rsidR="00DD55D8">
          <w:rPr>
            <w:noProof/>
            <w:webHidden/>
          </w:rPr>
          <w:fldChar w:fldCharType="begin"/>
        </w:r>
        <w:r w:rsidR="00DD55D8">
          <w:rPr>
            <w:noProof/>
            <w:webHidden/>
          </w:rPr>
          <w:instrText xml:space="preserve"> PAGEREF _Toc378671814 \h </w:instrText>
        </w:r>
        <w:r w:rsidR="00DD55D8">
          <w:rPr>
            <w:noProof/>
            <w:webHidden/>
          </w:rPr>
        </w:r>
        <w:r w:rsidR="00DD55D8">
          <w:rPr>
            <w:noProof/>
            <w:webHidden/>
          </w:rPr>
          <w:fldChar w:fldCharType="separate"/>
        </w:r>
        <w:r w:rsidR="00DD55D8">
          <w:rPr>
            <w:noProof/>
            <w:webHidden/>
          </w:rPr>
          <w:t>47</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15" w:history="1">
        <w:r w:rsidR="00DD55D8" w:rsidRPr="004656AA">
          <w:rPr>
            <w:rStyle w:val="Hyperlink"/>
            <w:rFonts w:cs="Arial"/>
            <w:noProof/>
          </w:rPr>
          <w:t>Figure 8.2: New versus used car purchase intent – time series</w:t>
        </w:r>
        <w:r w:rsidR="00DD55D8">
          <w:rPr>
            <w:noProof/>
            <w:webHidden/>
          </w:rPr>
          <w:tab/>
        </w:r>
        <w:r w:rsidR="00DD55D8">
          <w:rPr>
            <w:noProof/>
            <w:webHidden/>
          </w:rPr>
          <w:fldChar w:fldCharType="begin"/>
        </w:r>
        <w:r w:rsidR="00DD55D8">
          <w:rPr>
            <w:noProof/>
            <w:webHidden/>
          </w:rPr>
          <w:instrText xml:space="preserve"> PAGEREF _Toc378671815 \h </w:instrText>
        </w:r>
        <w:r w:rsidR="00DD55D8">
          <w:rPr>
            <w:noProof/>
            <w:webHidden/>
          </w:rPr>
        </w:r>
        <w:r w:rsidR="00DD55D8">
          <w:rPr>
            <w:noProof/>
            <w:webHidden/>
          </w:rPr>
          <w:fldChar w:fldCharType="separate"/>
        </w:r>
        <w:r w:rsidR="00DD55D8">
          <w:rPr>
            <w:noProof/>
            <w:webHidden/>
          </w:rPr>
          <w:t>47</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16" w:history="1">
        <w:r w:rsidR="00DD55D8" w:rsidRPr="004656AA">
          <w:rPr>
            <w:rStyle w:val="Hyperlink"/>
            <w:rFonts w:cs="Arial"/>
            <w:noProof/>
          </w:rPr>
          <w:t>Figure 8.3: Type of car purchase (single response)</w:t>
        </w:r>
        <w:r w:rsidR="00DD55D8">
          <w:rPr>
            <w:noProof/>
            <w:webHidden/>
          </w:rPr>
          <w:tab/>
        </w:r>
        <w:r w:rsidR="00DD55D8">
          <w:rPr>
            <w:noProof/>
            <w:webHidden/>
          </w:rPr>
          <w:fldChar w:fldCharType="begin"/>
        </w:r>
        <w:r w:rsidR="00DD55D8">
          <w:rPr>
            <w:noProof/>
            <w:webHidden/>
          </w:rPr>
          <w:instrText xml:space="preserve"> PAGEREF _Toc378671816 \h </w:instrText>
        </w:r>
        <w:r w:rsidR="00DD55D8">
          <w:rPr>
            <w:noProof/>
            <w:webHidden/>
          </w:rPr>
        </w:r>
        <w:r w:rsidR="00DD55D8">
          <w:rPr>
            <w:noProof/>
            <w:webHidden/>
          </w:rPr>
          <w:fldChar w:fldCharType="separate"/>
        </w:r>
        <w:r w:rsidR="00DD55D8">
          <w:rPr>
            <w:noProof/>
            <w:webHidden/>
          </w:rPr>
          <w:t>48</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17" w:history="1">
        <w:r w:rsidR="00DD55D8" w:rsidRPr="004656AA">
          <w:rPr>
            <w:rStyle w:val="Hyperlink"/>
            <w:rFonts w:cs="Arial"/>
            <w:noProof/>
          </w:rPr>
          <w:t>Figure 8.4: Factors influencing vehicle selection (mean) (2013 vs. 2012)</w:t>
        </w:r>
        <w:r w:rsidR="00DD55D8">
          <w:rPr>
            <w:noProof/>
            <w:webHidden/>
          </w:rPr>
          <w:tab/>
        </w:r>
        <w:r w:rsidR="00DD55D8">
          <w:rPr>
            <w:noProof/>
            <w:webHidden/>
          </w:rPr>
          <w:fldChar w:fldCharType="begin"/>
        </w:r>
        <w:r w:rsidR="00DD55D8">
          <w:rPr>
            <w:noProof/>
            <w:webHidden/>
          </w:rPr>
          <w:instrText xml:space="preserve"> PAGEREF _Toc378671817 \h </w:instrText>
        </w:r>
        <w:r w:rsidR="00DD55D8">
          <w:rPr>
            <w:noProof/>
            <w:webHidden/>
          </w:rPr>
        </w:r>
        <w:r w:rsidR="00DD55D8">
          <w:rPr>
            <w:noProof/>
            <w:webHidden/>
          </w:rPr>
          <w:fldChar w:fldCharType="separate"/>
        </w:r>
        <w:r w:rsidR="00DD55D8">
          <w:rPr>
            <w:noProof/>
            <w:webHidden/>
          </w:rPr>
          <w:t>49</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18" w:history="1">
        <w:r w:rsidR="00DD55D8" w:rsidRPr="004656AA">
          <w:rPr>
            <w:rStyle w:val="Hyperlink"/>
            <w:rFonts w:cs="Arial"/>
            <w:noProof/>
          </w:rPr>
          <w:t>Figure 8.5: Safety factors influencing vehicle selection (mean importance) (2013 vs. 2012)</w:t>
        </w:r>
        <w:r w:rsidR="00DD55D8">
          <w:rPr>
            <w:noProof/>
            <w:webHidden/>
          </w:rPr>
          <w:tab/>
        </w:r>
        <w:r w:rsidR="00DD55D8">
          <w:rPr>
            <w:noProof/>
            <w:webHidden/>
          </w:rPr>
          <w:fldChar w:fldCharType="begin"/>
        </w:r>
        <w:r w:rsidR="00DD55D8">
          <w:rPr>
            <w:noProof/>
            <w:webHidden/>
          </w:rPr>
          <w:instrText xml:space="preserve"> PAGEREF _Toc378671818 \h </w:instrText>
        </w:r>
        <w:r w:rsidR="00DD55D8">
          <w:rPr>
            <w:noProof/>
            <w:webHidden/>
          </w:rPr>
        </w:r>
        <w:r w:rsidR="00DD55D8">
          <w:rPr>
            <w:noProof/>
            <w:webHidden/>
          </w:rPr>
          <w:fldChar w:fldCharType="separate"/>
        </w:r>
        <w:r w:rsidR="00DD55D8">
          <w:rPr>
            <w:noProof/>
            <w:webHidden/>
          </w:rPr>
          <w:t>50</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19" w:history="1">
        <w:r w:rsidR="00DD55D8" w:rsidRPr="004656AA">
          <w:rPr>
            <w:rStyle w:val="Hyperlink"/>
            <w:rFonts w:cs="Arial"/>
            <w:noProof/>
          </w:rPr>
          <w:t>Figure 8.6: Sources of information on vehicle safety – 2010-2013</w:t>
        </w:r>
        <w:r w:rsidR="00DD55D8">
          <w:rPr>
            <w:noProof/>
            <w:webHidden/>
          </w:rPr>
          <w:tab/>
        </w:r>
        <w:r w:rsidR="00DD55D8">
          <w:rPr>
            <w:noProof/>
            <w:webHidden/>
          </w:rPr>
          <w:fldChar w:fldCharType="begin"/>
        </w:r>
        <w:r w:rsidR="00DD55D8">
          <w:rPr>
            <w:noProof/>
            <w:webHidden/>
          </w:rPr>
          <w:instrText xml:space="preserve"> PAGEREF _Toc378671819 \h </w:instrText>
        </w:r>
        <w:r w:rsidR="00DD55D8">
          <w:rPr>
            <w:noProof/>
            <w:webHidden/>
          </w:rPr>
        </w:r>
        <w:r w:rsidR="00DD55D8">
          <w:rPr>
            <w:noProof/>
            <w:webHidden/>
          </w:rPr>
          <w:fldChar w:fldCharType="separate"/>
        </w:r>
        <w:r w:rsidR="00DD55D8">
          <w:rPr>
            <w:noProof/>
            <w:webHidden/>
          </w:rPr>
          <w:t>52</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20" w:history="1">
        <w:r w:rsidR="00DD55D8" w:rsidRPr="004656AA">
          <w:rPr>
            <w:rStyle w:val="Hyperlink"/>
            <w:rFonts w:cs="Arial"/>
            <w:noProof/>
          </w:rPr>
          <w:t>Figure 8.7: Awareness of ‘How Safe is Your Car’ website – time series</w:t>
        </w:r>
        <w:r w:rsidR="00DD55D8">
          <w:rPr>
            <w:noProof/>
            <w:webHidden/>
          </w:rPr>
          <w:tab/>
        </w:r>
        <w:r w:rsidR="00DD55D8">
          <w:rPr>
            <w:noProof/>
            <w:webHidden/>
          </w:rPr>
          <w:fldChar w:fldCharType="begin"/>
        </w:r>
        <w:r w:rsidR="00DD55D8">
          <w:rPr>
            <w:noProof/>
            <w:webHidden/>
          </w:rPr>
          <w:instrText xml:space="preserve"> PAGEREF _Toc378671820 \h </w:instrText>
        </w:r>
        <w:r w:rsidR="00DD55D8">
          <w:rPr>
            <w:noProof/>
            <w:webHidden/>
          </w:rPr>
        </w:r>
        <w:r w:rsidR="00DD55D8">
          <w:rPr>
            <w:noProof/>
            <w:webHidden/>
          </w:rPr>
          <w:fldChar w:fldCharType="separate"/>
        </w:r>
        <w:r w:rsidR="00DD55D8">
          <w:rPr>
            <w:noProof/>
            <w:webHidden/>
          </w:rPr>
          <w:t>53</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21" w:history="1">
        <w:r w:rsidR="00DD55D8" w:rsidRPr="004656AA">
          <w:rPr>
            <w:rStyle w:val="Hyperlink"/>
            <w:rFonts w:cs="Arial"/>
            <w:noProof/>
          </w:rPr>
          <w:t>Figure 9.1: Incidence of full licence – time series</w:t>
        </w:r>
        <w:r w:rsidR="00DD55D8">
          <w:rPr>
            <w:noProof/>
            <w:webHidden/>
          </w:rPr>
          <w:tab/>
        </w:r>
        <w:r w:rsidR="00DD55D8">
          <w:rPr>
            <w:noProof/>
            <w:webHidden/>
          </w:rPr>
          <w:fldChar w:fldCharType="begin"/>
        </w:r>
        <w:r w:rsidR="00DD55D8">
          <w:rPr>
            <w:noProof/>
            <w:webHidden/>
          </w:rPr>
          <w:instrText xml:space="preserve"> PAGEREF _Toc378671821 \h </w:instrText>
        </w:r>
        <w:r w:rsidR="00DD55D8">
          <w:rPr>
            <w:noProof/>
            <w:webHidden/>
          </w:rPr>
        </w:r>
        <w:r w:rsidR="00DD55D8">
          <w:rPr>
            <w:noProof/>
            <w:webHidden/>
          </w:rPr>
          <w:fldChar w:fldCharType="separate"/>
        </w:r>
        <w:r w:rsidR="00DD55D8">
          <w:rPr>
            <w:noProof/>
            <w:webHidden/>
          </w:rPr>
          <w:t>54</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22" w:history="1">
        <w:r w:rsidR="00DD55D8" w:rsidRPr="004656AA">
          <w:rPr>
            <w:rStyle w:val="Hyperlink"/>
            <w:rFonts w:cs="Arial"/>
            <w:noProof/>
          </w:rPr>
          <w:t>Figure 9.2: Car ownership (2013)</w:t>
        </w:r>
        <w:r w:rsidR="00DD55D8">
          <w:rPr>
            <w:noProof/>
            <w:webHidden/>
          </w:rPr>
          <w:tab/>
        </w:r>
        <w:r w:rsidR="00DD55D8">
          <w:rPr>
            <w:noProof/>
            <w:webHidden/>
          </w:rPr>
          <w:fldChar w:fldCharType="begin"/>
        </w:r>
        <w:r w:rsidR="00DD55D8">
          <w:rPr>
            <w:noProof/>
            <w:webHidden/>
          </w:rPr>
          <w:instrText xml:space="preserve"> PAGEREF _Toc378671822 \h </w:instrText>
        </w:r>
        <w:r w:rsidR="00DD55D8">
          <w:rPr>
            <w:noProof/>
            <w:webHidden/>
          </w:rPr>
        </w:r>
        <w:r w:rsidR="00DD55D8">
          <w:rPr>
            <w:noProof/>
            <w:webHidden/>
          </w:rPr>
          <w:fldChar w:fldCharType="separate"/>
        </w:r>
        <w:r w:rsidR="00DD55D8">
          <w:rPr>
            <w:noProof/>
            <w:webHidden/>
          </w:rPr>
          <w:t>55</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23" w:history="1">
        <w:r w:rsidR="00DD55D8" w:rsidRPr="004656AA">
          <w:rPr>
            <w:rStyle w:val="Hyperlink"/>
            <w:rFonts w:cs="Arial"/>
            <w:noProof/>
          </w:rPr>
          <w:t>Figure 9.3: Kilometres driven per year by age and gender (2013)</w:t>
        </w:r>
        <w:r w:rsidR="00DD55D8">
          <w:rPr>
            <w:noProof/>
            <w:webHidden/>
          </w:rPr>
          <w:tab/>
        </w:r>
        <w:r w:rsidR="00DD55D8">
          <w:rPr>
            <w:noProof/>
            <w:webHidden/>
          </w:rPr>
          <w:fldChar w:fldCharType="begin"/>
        </w:r>
        <w:r w:rsidR="00DD55D8">
          <w:rPr>
            <w:noProof/>
            <w:webHidden/>
          </w:rPr>
          <w:instrText xml:space="preserve"> PAGEREF _Toc378671823 \h </w:instrText>
        </w:r>
        <w:r w:rsidR="00DD55D8">
          <w:rPr>
            <w:noProof/>
            <w:webHidden/>
          </w:rPr>
        </w:r>
        <w:r w:rsidR="00DD55D8">
          <w:rPr>
            <w:noProof/>
            <w:webHidden/>
          </w:rPr>
          <w:fldChar w:fldCharType="separate"/>
        </w:r>
        <w:r w:rsidR="00DD55D8">
          <w:rPr>
            <w:noProof/>
            <w:webHidden/>
          </w:rPr>
          <w:t>56</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24" w:history="1">
        <w:r w:rsidR="00DD55D8" w:rsidRPr="004656AA">
          <w:rPr>
            <w:rStyle w:val="Hyperlink"/>
            <w:rFonts w:cs="Arial"/>
            <w:noProof/>
          </w:rPr>
          <w:t>Figure 9.4: Frequency of driving for work related purposes (2013)</w:t>
        </w:r>
        <w:r w:rsidR="00DD55D8">
          <w:rPr>
            <w:noProof/>
            <w:webHidden/>
          </w:rPr>
          <w:tab/>
        </w:r>
        <w:r w:rsidR="00DD55D8">
          <w:rPr>
            <w:noProof/>
            <w:webHidden/>
          </w:rPr>
          <w:fldChar w:fldCharType="begin"/>
        </w:r>
        <w:r w:rsidR="00DD55D8">
          <w:rPr>
            <w:noProof/>
            <w:webHidden/>
          </w:rPr>
          <w:instrText xml:space="preserve"> PAGEREF _Toc378671824 \h </w:instrText>
        </w:r>
        <w:r w:rsidR="00DD55D8">
          <w:rPr>
            <w:noProof/>
            <w:webHidden/>
          </w:rPr>
        </w:r>
        <w:r w:rsidR="00DD55D8">
          <w:rPr>
            <w:noProof/>
            <w:webHidden/>
          </w:rPr>
          <w:fldChar w:fldCharType="separate"/>
        </w:r>
        <w:r w:rsidR="00DD55D8">
          <w:rPr>
            <w:noProof/>
            <w:webHidden/>
          </w:rPr>
          <w:t>56</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25" w:history="1">
        <w:r w:rsidR="00DD55D8" w:rsidRPr="004656AA">
          <w:rPr>
            <w:rStyle w:val="Hyperlink"/>
            <w:rFonts w:cs="Arial"/>
            <w:noProof/>
          </w:rPr>
          <w:t>Figure 9.5: Type of vehicle used for work related purposes (2013)</w:t>
        </w:r>
        <w:r w:rsidR="00DD55D8">
          <w:rPr>
            <w:noProof/>
            <w:webHidden/>
          </w:rPr>
          <w:tab/>
        </w:r>
        <w:r w:rsidR="00DD55D8">
          <w:rPr>
            <w:noProof/>
            <w:webHidden/>
          </w:rPr>
          <w:fldChar w:fldCharType="begin"/>
        </w:r>
        <w:r w:rsidR="00DD55D8">
          <w:rPr>
            <w:noProof/>
            <w:webHidden/>
          </w:rPr>
          <w:instrText xml:space="preserve"> PAGEREF _Toc378671825 \h </w:instrText>
        </w:r>
        <w:r w:rsidR="00DD55D8">
          <w:rPr>
            <w:noProof/>
            <w:webHidden/>
          </w:rPr>
        </w:r>
        <w:r w:rsidR="00DD55D8">
          <w:rPr>
            <w:noProof/>
            <w:webHidden/>
          </w:rPr>
          <w:fldChar w:fldCharType="separate"/>
        </w:r>
        <w:r w:rsidR="00DD55D8">
          <w:rPr>
            <w:noProof/>
            <w:webHidden/>
          </w:rPr>
          <w:t>57</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26" w:history="1">
        <w:r w:rsidR="00DD55D8" w:rsidRPr="004656AA">
          <w:rPr>
            <w:rStyle w:val="Hyperlink"/>
            <w:rFonts w:cs="Arial"/>
            <w:noProof/>
          </w:rPr>
          <w:t xml:space="preserve">Figure 9.6: </w:t>
        </w:r>
        <w:r w:rsidR="00DD55D8" w:rsidRPr="004656AA">
          <w:rPr>
            <w:rStyle w:val="Hyperlink"/>
            <w:noProof/>
          </w:rPr>
          <w:t>Importance of car to respondent (2013)</w:t>
        </w:r>
        <w:r w:rsidR="00DD55D8">
          <w:rPr>
            <w:noProof/>
            <w:webHidden/>
          </w:rPr>
          <w:tab/>
        </w:r>
        <w:r w:rsidR="00DD55D8">
          <w:rPr>
            <w:noProof/>
            <w:webHidden/>
          </w:rPr>
          <w:fldChar w:fldCharType="begin"/>
        </w:r>
        <w:r w:rsidR="00DD55D8">
          <w:rPr>
            <w:noProof/>
            <w:webHidden/>
          </w:rPr>
          <w:instrText xml:space="preserve"> PAGEREF _Toc378671826 \h </w:instrText>
        </w:r>
        <w:r w:rsidR="00DD55D8">
          <w:rPr>
            <w:noProof/>
            <w:webHidden/>
          </w:rPr>
        </w:r>
        <w:r w:rsidR="00DD55D8">
          <w:rPr>
            <w:noProof/>
            <w:webHidden/>
          </w:rPr>
          <w:fldChar w:fldCharType="separate"/>
        </w:r>
        <w:r w:rsidR="00DD55D8">
          <w:rPr>
            <w:noProof/>
            <w:webHidden/>
          </w:rPr>
          <w:t>58</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27" w:history="1">
        <w:r w:rsidR="00DD55D8" w:rsidRPr="004656AA">
          <w:rPr>
            <w:rStyle w:val="Hyperlink"/>
            <w:rFonts w:cs="Arial"/>
            <w:noProof/>
          </w:rPr>
          <w:t>Figure 9.7: Living arrangements (2013)</w:t>
        </w:r>
        <w:r w:rsidR="00DD55D8">
          <w:rPr>
            <w:noProof/>
            <w:webHidden/>
          </w:rPr>
          <w:tab/>
        </w:r>
        <w:r w:rsidR="00DD55D8">
          <w:rPr>
            <w:noProof/>
            <w:webHidden/>
          </w:rPr>
          <w:fldChar w:fldCharType="begin"/>
        </w:r>
        <w:r w:rsidR="00DD55D8">
          <w:rPr>
            <w:noProof/>
            <w:webHidden/>
          </w:rPr>
          <w:instrText xml:space="preserve"> PAGEREF _Toc378671827 \h </w:instrText>
        </w:r>
        <w:r w:rsidR="00DD55D8">
          <w:rPr>
            <w:noProof/>
            <w:webHidden/>
          </w:rPr>
        </w:r>
        <w:r w:rsidR="00DD55D8">
          <w:rPr>
            <w:noProof/>
            <w:webHidden/>
          </w:rPr>
          <w:fldChar w:fldCharType="separate"/>
        </w:r>
        <w:r w:rsidR="00DD55D8">
          <w:rPr>
            <w:noProof/>
            <w:webHidden/>
          </w:rPr>
          <w:t>59</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28" w:history="1">
        <w:r w:rsidR="00DD55D8" w:rsidRPr="004656AA">
          <w:rPr>
            <w:rStyle w:val="Hyperlink"/>
            <w:rFonts w:cs="Arial"/>
            <w:noProof/>
          </w:rPr>
          <w:t>Figure 9.8: Other forms of transport (2013)</w:t>
        </w:r>
        <w:r w:rsidR="00DD55D8">
          <w:rPr>
            <w:noProof/>
            <w:webHidden/>
          </w:rPr>
          <w:tab/>
        </w:r>
        <w:r w:rsidR="00DD55D8">
          <w:rPr>
            <w:noProof/>
            <w:webHidden/>
          </w:rPr>
          <w:fldChar w:fldCharType="begin"/>
        </w:r>
        <w:r w:rsidR="00DD55D8">
          <w:rPr>
            <w:noProof/>
            <w:webHidden/>
          </w:rPr>
          <w:instrText xml:space="preserve"> PAGEREF _Toc378671828 \h </w:instrText>
        </w:r>
        <w:r w:rsidR="00DD55D8">
          <w:rPr>
            <w:noProof/>
            <w:webHidden/>
          </w:rPr>
        </w:r>
        <w:r w:rsidR="00DD55D8">
          <w:rPr>
            <w:noProof/>
            <w:webHidden/>
          </w:rPr>
          <w:fldChar w:fldCharType="separate"/>
        </w:r>
        <w:r w:rsidR="00DD55D8">
          <w:rPr>
            <w:noProof/>
            <w:webHidden/>
          </w:rPr>
          <w:t>60</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29" w:history="1">
        <w:r w:rsidR="00DD55D8" w:rsidRPr="004656AA">
          <w:rPr>
            <w:rStyle w:val="Hyperlink"/>
            <w:rFonts w:cs="Arial"/>
            <w:noProof/>
          </w:rPr>
          <w:t>Figure 9.9: Work status – time series</w:t>
        </w:r>
        <w:r w:rsidR="00DD55D8">
          <w:rPr>
            <w:noProof/>
            <w:webHidden/>
          </w:rPr>
          <w:tab/>
        </w:r>
        <w:r w:rsidR="00DD55D8">
          <w:rPr>
            <w:noProof/>
            <w:webHidden/>
          </w:rPr>
          <w:fldChar w:fldCharType="begin"/>
        </w:r>
        <w:r w:rsidR="00DD55D8">
          <w:rPr>
            <w:noProof/>
            <w:webHidden/>
          </w:rPr>
          <w:instrText xml:space="preserve"> PAGEREF _Toc378671829 \h </w:instrText>
        </w:r>
        <w:r w:rsidR="00DD55D8">
          <w:rPr>
            <w:noProof/>
            <w:webHidden/>
          </w:rPr>
        </w:r>
        <w:r w:rsidR="00DD55D8">
          <w:rPr>
            <w:noProof/>
            <w:webHidden/>
          </w:rPr>
          <w:fldChar w:fldCharType="separate"/>
        </w:r>
        <w:r w:rsidR="00DD55D8">
          <w:rPr>
            <w:noProof/>
            <w:webHidden/>
          </w:rPr>
          <w:t>60</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30" w:history="1">
        <w:r w:rsidR="00DD55D8" w:rsidRPr="004656AA">
          <w:rPr>
            <w:rStyle w:val="Hyperlink"/>
            <w:rFonts w:cs="Arial"/>
            <w:noProof/>
          </w:rPr>
          <w:t>Figure 9.10: Occupation (2013)</w:t>
        </w:r>
        <w:r w:rsidR="00DD55D8">
          <w:rPr>
            <w:noProof/>
            <w:webHidden/>
          </w:rPr>
          <w:tab/>
        </w:r>
        <w:r w:rsidR="00DD55D8">
          <w:rPr>
            <w:noProof/>
            <w:webHidden/>
          </w:rPr>
          <w:fldChar w:fldCharType="begin"/>
        </w:r>
        <w:r w:rsidR="00DD55D8">
          <w:rPr>
            <w:noProof/>
            <w:webHidden/>
          </w:rPr>
          <w:instrText xml:space="preserve"> PAGEREF _Toc378671830 \h </w:instrText>
        </w:r>
        <w:r w:rsidR="00DD55D8">
          <w:rPr>
            <w:noProof/>
            <w:webHidden/>
          </w:rPr>
        </w:r>
        <w:r w:rsidR="00DD55D8">
          <w:rPr>
            <w:noProof/>
            <w:webHidden/>
          </w:rPr>
          <w:fldChar w:fldCharType="separate"/>
        </w:r>
        <w:r w:rsidR="00DD55D8">
          <w:rPr>
            <w:noProof/>
            <w:webHidden/>
          </w:rPr>
          <w:t>61</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31" w:history="1">
        <w:r w:rsidR="00DD55D8" w:rsidRPr="004656AA">
          <w:rPr>
            <w:rStyle w:val="Hyperlink"/>
            <w:rFonts w:cs="Arial"/>
            <w:noProof/>
          </w:rPr>
          <w:t>Figure 9.11: Occupation by demographics (2013)</w:t>
        </w:r>
        <w:r w:rsidR="00DD55D8">
          <w:rPr>
            <w:noProof/>
            <w:webHidden/>
          </w:rPr>
          <w:tab/>
        </w:r>
        <w:r w:rsidR="00DD55D8">
          <w:rPr>
            <w:noProof/>
            <w:webHidden/>
          </w:rPr>
          <w:fldChar w:fldCharType="begin"/>
        </w:r>
        <w:r w:rsidR="00DD55D8">
          <w:rPr>
            <w:noProof/>
            <w:webHidden/>
          </w:rPr>
          <w:instrText xml:space="preserve"> PAGEREF _Toc378671831 \h </w:instrText>
        </w:r>
        <w:r w:rsidR="00DD55D8">
          <w:rPr>
            <w:noProof/>
            <w:webHidden/>
          </w:rPr>
        </w:r>
        <w:r w:rsidR="00DD55D8">
          <w:rPr>
            <w:noProof/>
            <w:webHidden/>
          </w:rPr>
          <w:fldChar w:fldCharType="separate"/>
        </w:r>
        <w:r w:rsidR="00DD55D8">
          <w:rPr>
            <w:noProof/>
            <w:webHidden/>
          </w:rPr>
          <w:t>61</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32" w:history="1">
        <w:r w:rsidR="00DD55D8" w:rsidRPr="004656AA">
          <w:rPr>
            <w:rStyle w:val="Hyperlink"/>
            <w:rFonts w:cs="Arial"/>
            <w:noProof/>
          </w:rPr>
          <w:t>Figure 10.1: Rating of driving competence in comparison to rest of Victorian drivers (%) (2013)</w:t>
        </w:r>
        <w:r w:rsidR="00DD55D8">
          <w:rPr>
            <w:noProof/>
            <w:webHidden/>
          </w:rPr>
          <w:tab/>
        </w:r>
        <w:r w:rsidR="00DD55D8">
          <w:rPr>
            <w:noProof/>
            <w:webHidden/>
          </w:rPr>
          <w:fldChar w:fldCharType="begin"/>
        </w:r>
        <w:r w:rsidR="00DD55D8">
          <w:rPr>
            <w:noProof/>
            <w:webHidden/>
          </w:rPr>
          <w:instrText xml:space="preserve"> PAGEREF _Toc378671832 \h </w:instrText>
        </w:r>
        <w:r w:rsidR="00DD55D8">
          <w:rPr>
            <w:noProof/>
            <w:webHidden/>
          </w:rPr>
        </w:r>
        <w:r w:rsidR="00DD55D8">
          <w:rPr>
            <w:noProof/>
            <w:webHidden/>
          </w:rPr>
          <w:fldChar w:fldCharType="separate"/>
        </w:r>
        <w:r w:rsidR="00DD55D8">
          <w:rPr>
            <w:noProof/>
            <w:webHidden/>
          </w:rPr>
          <w:t>63</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33" w:history="1">
        <w:r w:rsidR="00DD55D8" w:rsidRPr="004656AA">
          <w:rPr>
            <w:rStyle w:val="Hyperlink"/>
            <w:rFonts w:cs="Arial"/>
            <w:noProof/>
          </w:rPr>
          <w:t>Figure 11.1: Mean number of achievable fatalities by age group (2013)</w:t>
        </w:r>
        <w:r w:rsidR="00DD55D8">
          <w:rPr>
            <w:noProof/>
            <w:webHidden/>
          </w:rPr>
          <w:tab/>
        </w:r>
        <w:r w:rsidR="00DD55D8">
          <w:rPr>
            <w:noProof/>
            <w:webHidden/>
          </w:rPr>
          <w:fldChar w:fldCharType="begin"/>
        </w:r>
        <w:r w:rsidR="00DD55D8">
          <w:rPr>
            <w:noProof/>
            <w:webHidden/>
          </w:rPr>
          <w:instrText xml:space="preserve"> PAGEREF _Toc378671833 \h </w:instrText>
        </w:r>
        <w:r w:rsidR="00DD55D8">
          <w:rPr>
            <w:noProof/>
            <w:webHidden/>
          </w:rPr>
        </w:r>
        <w:r w:rsidR="00DD55D8">
          <w:rPr>
            <w:noProof/>
            <w:webHidden/>
          </w:rPr>
          <w:fldChar w:fldCharType="separate"/>
        </w:r>
        <w:r w:rsidR="00DD55D8">
          <w:rPr>
            <w:noProof/>
            <w:webHidden/>
          </w:rPr>
          <w:t>67</w:t>
        </w:r>
        <w:r w:rsidR="00DD55D8">
          <w:rPr>
            <w:noProof/>
            <w:webHidden/>
          </w:rPr>
          <w:fldChar w:fldCharType="end"/>
        </w:r>
      </w:hyperlink>
    </w:p>
    <w:p w:rsidR="00DD55D8" w:rsidRDefault="003532F4">
      <w:pPr>
        <w:pStyle w:val="TableofFigures"/>
        <w:tabs>
          <w:tab w:val="right" w:leader="dot" w:pos="9616"/>
        </w:tabs>
        <w:rPr>
          <w:rFonts w:asciiTheme="minorHAnsi" w:eastAsiaTheme="minorEastAsia" w:hAnsiTheme="minorHAnsi"/>
          <w:noProof/>
          <w:sz w:val="22"/>
          <w:lang w:val="en-AU" w:eastAsia="en-AU"/>
        </w:rPr>
      </w:pPr>
      <w:hyperlink w:anchor="_Toc378671834" w:history="1">
        <w:r w:rsidR="00DD55D8" w:rsidRPr="004656AA">
          <w:rPr>
            <w:rStyle w:val="Hyperlink"/>
            <w:rFonts w:cs="Arial"/>
            <w:noProof/>
          </w:rPr>
          <w:t>Figure 11.2: Reasons why Safe System is and is not achievable (2013)</w:t>
        </w:r>
        <w:r w:rsidR="00DD55D8">
          <w:rPr>
            <w:noProof/>
            <w:webHidden/>
          </w:rPr>
          <w:tab/>
        </w:r>
        <w:r w:rsidR="00DD55D8">
          <w:rPr>
            <w:noProof/>
            <w:webHidden/>
          </w:rPr>
          <w:fldChar w:fldCharType="begin"/>
        </w:r>
        <w:r w:rsidR="00DD55D8">
          <w:rPr>
            <w:noProof/>
            <w:webHidden/>
          </w:rPr>
          <w:instrText xml:space="preserve"> PAGEREF _Toc378671834 \h </w:instrText>
        </w:r>
        <w:r w:rsidR="00DD55D8">
          <w:rPr>
            <w:noProof/>
            <w:webHidden/>
          </w:rPr>
        </w:r>
        <w:r w:rsidR="00DD55D8">
          <w:rPr>
            <w:noProof/>
            <w:webHidden/>
          </w:rPr>
          <w:fldChar w:fldCharType="separate"/>
        </w:r>
        <w:r w:rsidR="00DD55D8">
          <w:rPr>
            <w:noProof/>
            <w:webHidden/>
          </w:rPr>
          <w:t>68</w:t>
        </w:r>
        <w:r w:rsidR="00DD55D8">
          <w:rPr>
            <w:noProof/>
            <w:webHidden/>
          </w:rPr>
          <w:fldChar w:fldCharType="end"/>
        </w:r>
      </w:hyperlink>
    </w:p>
    <w:p w:rsidR="00821868" w:rsidRPr="00B37622" w:rsidRDefault="00684595" w:rsidP="00BC3E5A">
      <w:pPr>
        <w:spacing w:before="40" w:after="40"/>
        <w:rPr>
          <w:rFonts w:cs="Arial"/>
          <w:lang w:val="en-AU"/>
        </w:rPr>
        <w:sectPr w:rsidR="00821868" w:rsidRPr="00B37622" w:rsidSect="0079575D">
          <w:headerReference w:type="even" r:id="rId10"/>
          <w:headerReference w:type="default" r:id="rId11"/>
          <w:footerReference w:type="default" r:id="rId12"/>
          <w:headerReference w:type="first" r:id="rId13"/>
          <w:pgSz w:w="11906" w:h="16838" w:code="9"/>
          <w:pgMar w:top="1140" w:right="1140" w:bottom="993" w:left="1140" w:header="459" w:footer="459" w:gutter="0"/>
          <w:cols w:space="708"/>
          <w:docGrid w:linePitch="360"/>
        </w:sectPr>
      </w:pPr>
      <w:r w:rsidRPr="00B37622">
        <w:rPr>
          <w:rFonts w:cs="Arial"/>
          <w:lang w:val="en-AU"/>
        </w:rPr>
        <w:fldChar w:fldCharType="end"/>
      </w:r>
    </w:p>
    <w:p w:rsidR="00821868" w:rsidRPr="00B37622" w:rsidRDefault="00821868" w:rsidP="00FE194D">
      <w:pPr>
        <w:pStyle w:val="ESMainHeading"/>
      </w:pPr>
      <w:bookmarkStart w:id="0" w:name="_Toc378671626"/>
      <w:r w:rsidRPr="00B37622">
        <w:lastRenderedPageBreak/>
        <w:t>Executive Summary</w:t>
      </w:r>
      <w:bookmarkEnd w:id="0"/>
    </w:p>
    <w:p w:rsidR="00D448FA" w:rsidRPr="00B37622" w:rsidRDefault="003532F4" w:rsidP="00D448FA">
      <w:pPr>
        <w:spacing w:after="0"/>
        <w:rPr>
          <w:rFonts w:cs="Arial"/>
          <w:color w:val="000080"/>
          <w:sz w:val="16"/>
          <w:szCs w:val="16"/>
          <w:lang w:val="en-AU"/>
        </w:rPr>
      </w:pPr>
      <w:r>
        <w:rPr>
          <w:rFonts w:cs="Arial"/>
          <w:color w:val="000080"/>
          <w:sz w:val="44"/>
          <w:szCs w:val="44"/>
          <w:lang w:val="en-AU"/>
        </w:rPr>
        <w:pict>
          <v:rect id="_x0000_i1029" style="width:0;height:1.5pt" o:hralign="center" o:hrstd="t" o:hr="t" fillcolor="gray" stroked="f"/>
        </w:pict>
      </w:r>
    </w:p>
    <w:p w:rsidR="0021208A" w:rsidRPr="00B37622" w:rsidRDefault="0021208A" w:rsidP="0021208A">
      <w:pPr>
        <w:spacing w:after="0"/>
        <w:rPr>
          <w:rFonts w:eastAsia="Calibri" w:cs="Arial"/>
          <w:color w:val="000080"/>
          <w:sz w:val="16"/>
          <w:szCs w:val="16"/>
          <w:lang w:val="en-AU"/>
        </w:rPr>
      </w:pPr>
    </w:p>
    <w:p w:rsidR="007E6A63" w:rsidRPr="00E06B82" w:rsidRDefault="007E6A63" w:rsidP="004D28F8">
      <w:pPr>
        <w:pStyle w:val="Heading31"/>
        <w:ind w:left="0"/>
      </w:pPr>
      <w:r w:rsidRPr="00E06B82">
        <w:t>Overview</w:t>
      </w:r>
    </w:p>
    <w:p w:rsidR="007E6A63" w:rsidRPr="00E06B82" w:rsidRDefault="007E6A63" w:rsidP="007E6A63">
      <w:pPr>
        <w:pStyle w:val="Body"/>
        <w:ind w:left="0"/>
        <w:rPr>
          <w:rFonts w:eastAsia="Calibri" w:cs="Arial"/>
        </w:rPr>
      </w:pPr>
      <w:r w:rsidRPr="00E06B82">
        <w:rPr>
          <w:rFonts w:eastAsia="Calibri" w:cs="Arial"/>
        </w:rPr>
        <w:t>This report presents the findings from the 13</w:t>
      </w:r>
      <w:r w:rsidRPr="00E06B82">
        <w:rPr>
          <w:rFonts w:eastAsia="Calibri" w:cs="Arial"/>
          <w:vertAlign w:val="superscript"/>
        </w:rPr>
        <w:t>th</w:t>
      </w:r>
      <w:r w:rsidRPr="00E06B82">
        <w:rPr>
          <w:rFonts w:eastAsia="Calibri" w:cs="Arial"/>
        </w:rPr>
        <w:t xml:space="preserve"> wave of the Transport Accident Commission’s (TAC) Victorian Road Safety Monitor (RSM).  The 2013 research is based on a sample of </w:t>
      </w:r>
      <w:r w:rsidR="003870C7">
        <w:rPr>
          <w:rFonts w:eastAsia="Calibri" w:cs="Arial"/>
        </w:rPr>
        <w:t>946</w:t>
      </w:r>
      <w:r w:rsidRPr="00E06B82">
        <w:rPr>
          <w:rFonts w:eastAsia="Calibri" w:cs="Arial"/>
        </w:rPr>
        <w:t xml:space="preserve"> licence holders and registered vehicle owners from across Victoria.</w:t>
      </w:r>
      <w:r w:rsidR="003870C7">
        <w:rPr>
          <w:rFonts w:eastAsia="Calibri" w:cs="Arial"/>
        </w:rPr>
        <w:t xml:space="preserve"> </w:t>
      </w:r>
    </w:p>
    <w:p w:rsidR="00E15544" w:rsidRPr="00E06B82" w:rsidRDefault="00E15544" w:rsidP="00E15544">
      <w:pPr>
        <w:pStyle w:val="Body"/>
        <w:ind w:left="0"/>
        <w:rPr>
          <w:rFonts w:eastAsia="Calibri"/>
        </w:rPr>
      </w:pPr>
      <w:r w:rsidRPr="003A32FE">
        <w:rPr>
          <w:rStyle w:val="BodyChar"/>
          <w:rFonts w:eastAsia="Calibri" w:cs="Arial"/>
        </w:rPr>
        <w:t>In total, 2,</w:t>
      </w:r>
      <w:r w:rsidR="003A32FE">
        <w:rPr>
          <w:rStyle w:val="BodyChar"/>
          <w:rFonts w:eastAsia="Calibri" w:cs="Arial"/>
        </w:rPr>
        <w:t>000</w:t>
      </w:r>
      <w:r w:rsidRPr="003A32FE">
        <w:rPr>
          <w:rStyle w:val="BodyChar"/>
          <w:rFonts w:eastAsia="Calibri" w:cs="Arial"/>
        </w:rPr>
        <w:t xml:space="preserve"> Victorians were invited to participate in the survey.</w:t>
      </w:r>
      <w:r w:rsidR="003870C7" w:rsidRPr="003A32FE">
        <w:rPr>
          <w:rStyle w:val="BodyChar"/>
          <w:rFonts w:eastAsia="Calibri" w:cs="Arial"/>
        </w:rPr>
        <w:t xml:space="preserve"> </w:t>
      </w:r>
      <w:r>
        <w:rPr>
          <w:rStyle w:val="BodyChar"/>
          <w:rFonts w:eastAsia="Calibri" w:cs="Arial"/>
        </w:rPr>
        <w:t>P</w:t>
      </w:r>
      <w:r w:rsidRPr="00E06B82">
        <w:rPr>
          <w:rStyle w:val="BodyChar"/>
          <w:rFonts w:eastAsia="Calibri" w:cs="Arial"/>
        </w:rPr>
        <w:t>articipants were randomly selected from the VicRoads</w:t>
      </w:r>
      <w:r>
        <w:rPr>
          <w:rStyle w:val="BodyChar"/>
          <w:rFonts w:eastAsia="Calibri" w:cs="Arial"/>
        </w:rPr>
        <w:t xml:space="preserve"> driver licence and registration </w:t>
      </w:r>
      <w:r w:rsidRPr="00E06B82">
        <w:rPr>
          <w:rStyle w:val="BodyChar"/>
          <w:rFonts w:eastAsia="Calibri" w:cs="Arial"/>
        </w:rPr>
        <w:t xml:space="preserve">database, within a number of sampling categories (age, gender, location and </w:t>
      </w:r>
      <w:r>
        <w:rPr>
          <w:rStyle w:val="BodyChar"/>
          <w:rFonts w:eastAsia="Calibri" w:cs="Arial"/>
        </w:rPr>
        <w:t>socioeconomic quintile</w:t>
      </w:r>
      <w:r w:rsidRPr="00E06B82">
        <w:rPr>
          <w:rStyle w:val="BodyChar"/>
          <w:rFonts w:eastAsia="Calibri" w:cs="Arial"/>
        </w:rPr>
        <w:t>) to ensure representativeness when compared with the Victorian population of licence holders</w:t>
      </w:r>
      <w:r>
        <w:rPr>
          <w:rStyle w:val="BodyChar"/>
          <w:rFonts w:eastAsia="Calibri" w:cs="Arial"/>
        </w:rPr>
        <w:t xml:space="preserve"> </w:t>
      </w:r>
      <w:r w:rsidRPr="00E06B82">
        <w:rPr>
          <w:rFonts w:eastAsia="Calibri"/>
        </w:rPr>
        <w:t>and registered vehicle owners</w:t>
      </w:r>
      <w:r w:rsidRPr="00E06B82">
        <w:rPr>
          <w:rStyle w:val="BodyChar"/>
          <w:rFonts w:eastAsia="Calibri" w:cs="Arial"/>
        </w:rPr>
        <w:t>. The 2013 iteration of the survey differed from previous years in a few notable respects</w:t>
      </w:r>
      <w:r w:rsidRPr="00E06B82">
        <w:rPr>
          <w:rFonts w:eastAsia="Calibri"/>
        </w:rPr>
        <w:t xml:space="preserve">: </w:t>
      </w:r>
    </w:p>
    <w:p w:rsidR="003A32FE" w:rsidRDefault="007E6A63" w:rsidP="007E6A63">
      <w:pPr>
        <w:pStyle w:val="Bulletz"/>
        <w:rPr>
          <w:rFonts w:cs="Arial"/>
        </w:rPr>
      </w:pPr>
      <w:r w:rsidRPr="00E06B82">
        <w:rPr>
          <w:rFonts w:cs="Arial"/>
        </w:rPr>
        <w:t>The overall fieldwork period was reduced to s</w:t>
      </w:r>
      <w:r w:rsidR="001D0BFC">
        <w:rPr>
          <w:rFonts w:cs="Arial"/>
        </w:rPr>
        <w:t xml:space="preserve">ix weeks </w:t>
      </w:r>
      <w:r w:rsidR="00E15544">
        <w:rPr>
          <w:rFonts w:cs="Arial"/>
        </w:rPr>
        <w:t xml:space="preserve">from </w:t>
      </w:r>
      <w:r w:rsidR="001D0BFC">
        <w:rPr>
          <w:rFonts w:cs="Arial"/>
        </w:rPr>
        <w:t>eight weeks and</w:t>
      </w:r>
      <w:r w:rsidR="003A32FE">
        <w:rPr>
          <w:rFonts w:cs="Arial"/>
        </w:rPr>
        <w:t>,</w:t>
      </w:r>
      <w:r w:rsidRPr="00E06B82">
        <w:rPr>
          <w:rFonts w:cs="Arial"/>
        </w:rPr>
        <w:t xml:space="preserve"> </w:t>
      </w:r>
    </w:p>
    <w:p w:rsidR="007E6A63" w:rsidRPr="00E06B82" w:rsidRDefault="003A32FE" w:rsidP="007E6A63">
      <w:pPr>
        <w:pStyle w:val="Bulletz"/>
        <w:rPr>
          <w:rFonts w:cs="Arial"/>
        </w:rPr>
      </w:pPr>
      <w:r>
        <w:rPr>
          <w:rFonts w:cs="Arial"/>
        </w:rPr>
        <w:t>R</w:t>
      </w:r>
      <w:r w:rsidR="007E6A63" w:rsidRPr="00E06B82">
        <w:rPr>
          <w:rFonts w:cs="Arial"/>
        </w:rPr>
        <w:t xml:space="preserve">eminder activity occurred earlier in the field period to accommodate the reduction in </w:t>
      </w:r>
      <w:r w:rsidR="00E15544">
        <w:rPr>
          <w:rFonts w:cs="Arial"/>
        </w:rPr>
        <w:t xml:space="preserve">field </w:t>
      </w:r>
      <w:r w:rsidR="007E6A63" w:rsidRPr="00E06B82">
        <w:rPr>
          <w:rFonts w:cs="Arial"/>
        </w:rPr>
        <w:t>time.</w:t>
      </w:r>
    </w:p>
    <w:p w:rsidR="007E6A63" w:rsidRPr="00E06B82" w:rsidRDefault="007E6A63" w:rsidP="007E6A63">
      <w:pPr>
        <w:pStyle w:val="Body"/>
        <w:ind w:left="0"/>
        <w:rPr>
          <w:rFonts w:eastAsia="Calibri" w:cs="Arial"/>
        </w:rPr>
      </w:pPr>
      <w:r>
        <w:rPr>
          <w:rFonts w:eastAsia="Calibri" w:cs="Arial"/>
        </w:rPr>
        <w:t>All</w:t>
      </w:r>
      <w:r w:rsidRPr="00E06B82">
        <w:rPr>
          <w:rFonts w:eastAsia="Calibri" w:cs="Arial"/>
        </w:rPr>
        <w:t xml:space="preserve"> </w:t>
      </w:r>
      <w:r>
        <w:rPr>
          <w:rFonts w:eastAsia="Calibri" w:cs="Arial"/>
        </w:rPr>
        <w:t xml:space="preserve">participants </w:t>
      </w:r>
      <w:r w:rsidRPr="00E06B82">
        <w:rPr>
          <w:rFonts w:eastAsia="Calibri" w:cs="Arial"/>
        </w:rPr>
        <w:t>were mailed a paper version of the questionnaire and a return envelope on September</w:t>
      </w:r>
      <w:r>
        <w:rPr>
          <w:rFonts w:eastAsia="Calibri" w:cs="Arial"/>
        </w:rPr>
        <w:t xml:space="preserve"> 9</w:t>
      </w:r>
      <w:r w:rsidRPr="00E06B82">
        <w:rPr>
          <w:rFonts w:eastAsia="Calibri" w:cs="Arial"/>
        </w:rPr>
        <w:t xml:space="preserve">, 2013. The letter also contained a </w:t>
      </w:r>
      <w:r>
        <w:rPr>
          <w:rFonts w:eastAsia="Calibri" w:cs="Arial"/>
        </w:rPr>
        <w:t>username and password</w:t>
      </w:r>
      <w:r w:rsidRPr="00E06B82">
        <w:rPr>
          <w:rFonts w:eastAsia="Calibri" w:cs="Arial"/>
        </w:rPr>
        <w:t xml:space="preserve"> to enable the respondent to complete the survey online or to call the Social Research Centre and complete the survey over the telephone.</w:t>
      </w:r>
    </w:p>
    <w:p w:rsidR="0060199B" w:rsidRDefault="006D2187" w:rsidP="00EC21D8">
      <w:pPr>
        <w:pStyle w:val="Body"/>
        <w:ind w:left="0"/>
      </w:pPr>
      <w:r>
        <w:rPr>
          <w:rFonts w:eastAsia="Calibri" w:cs="Arial"/>
        </w:rPr>
        <w:t>F</w:t>
      </w:r>
      <w:r w:rsidR="007E6A63" w:rsidRPr="00E06B82">
        <w:rPr>
          <w:rFonts w:eastAsia="Calibri" w:cs="Arial"/>
        </w:rPr>
        <w:t xml:space="preserve">ollow-up </w:t>
      </w:r>
      <w:r w:rsidR="001D0BFC">
        <w:rPr>
          <w:rFonts w:eastAsia="Calibri" w:cs="Arial"/>
        </w:rPr>
        <w:t xml:space="preserve">phone </w:t>
      </w:r>
      <w:r w:rsidR="007E6A63" w:rsidRPr="00E06B82">
        <w:rPr>
          <w:rFonts w:eastAsia="Calibri" w:cs="Arial"/>
        </w:rPr>
        <w:t xml:space="preserve">calls were conducted </w:t>
      </w:r>
      <w:r w:rsidR="00E15544">
        <w:rPr>
          <w:rFonts w:eastAsia="Calibri" w:cs="Arial"/>
        </w:rPr>
        <w:t xml:space="preserve">with non-respondents </w:t>
      </w:r>
      <w:r w:rsidR="007E6A63" w:rsidRPr="00E06B82">
        <w:rPr>
          <w:rFonts w:eastAsia="Calibri" w:cs="Arial"/>
        </w:rPr>
        <w:t>after the initial survey distribution and reminder letter activity, in which respondents were</w:t>
      </w:r>
      <w:r w:rsidR="001D0BFC">
        <w:rPr>
          <w:rFonts w:eastAsia="Calibri" w:cs="Arial"/>
        </w:rPr>
        <w:t xml:space="preserve"> encouraged to </w:t>
      </w:r>
      <w:r w:rsidR="00E15544">
        <w:rPr>
          <w:rFonts w:eastAsia="Calibri" w:cs="Arial"/>
        </w:rPr>
        <w:t xml:space="preserve">complete the survey </w:t>
      </w:r>
      <w:r>
        <w:rPr>
          <w:rFonts w:eastAsia="Calibri" w:cs="Arial"/>
        </w:rPr>
        <w:t xml:space="preserve">and </w:t>
      </w:r>
      <w:r w:rsidR="001D0BFC">
        <w:rPr>
          <w:rFonts w:eastAsia="Calibri" w:cs="Arial"/>
        </w:rPr>
        <w:t>offered</w:t>
      </w:r>
      <w:r w:rsidR="007E6A63" w:rsidRPr="00E06B82">
        <w:rPr>
          <w:rFonts w:eastAsia="Calibri" w:cs="Arial"/>
        </w:rPr>
        <w:t xml:space="preserve"> the option </w:t>
      </w:r>
      <w:r>
        <w:rPr>
          <w:rFonts w:eastAsia="Calibri" w:cs="Arial"/>
        </w:rPr>
        <w:t>of completing</w:t>
      </w:r>
      <w:r w:rsidR="007E6A63" w:rsidRPr="00E06B82">
        <w:rPr>
          <w:rFonts w:eastAsia="Calibri" w:cs="Arial"/>
        </w:rPr>
        <w:t xml:space="preserve"> </w:t>
      </w:r>
      <w:r w:rsidR="001D0BFC">
        <w:rPr>
          <w:rFonts w:eastAsia="Calibri" w:cs="Arial"/>
        </w:rPr>
        <w:t xml:space="preserve">the survey </w:t>
      </w:r>
      <w:r w:rsidR="007E6A63" w:rsidRPr="00E06B82">
        <w:rPr>
          <w:rFonts w:eastAsia="Calibri" w:cs="Arial"/>
        </w:rPr>
        <w:t>over the phone.</w:t>
      </w:r>
      <w:r w:rsidR="00D1439E">
        <w:rPr>
          <w:rFonts w:eastAsia="Calibri" w:cs="Arial"/>
        </w:rPr>
        <w:t xml:space="preserve"> </w:t>
      </w:r>
    </w:p>
    <w:p w:rsidR="007E6A63" w:rsidRPr="00E06B82" w:rsidRDefault="007E6A63" w:rsidP="007E6A63">
      <w:pPr>
        <w:pStyle w:val="aFignote"/>
      </w:pPr>
    </w:p>
    <w:p w:rsidR="007E6A63" w:rsidRPr="00E06B82" w:rsidRDefault="007E6A63" w:rsidP="004D28F8">
      <w:pPr>
        <w:pStyle w:val="Heading31"/>
        <w:ind w:left="0"/>
      </w:pPr>
      <w:r w:rsidRPr="00E06B82">
        <w:t>Serious road accidents and experiences</w:t>
      </w:r>
    </w:p>
    <w:p w:rsidR="007E6A63" w:rsidRPr="004B47D6" w:rsidRDefault="007E6A63" w:rsidP="007E6A63">
      <w:pPr>
        <w:pStyle w:val="Body"/>
        <w:ind w:left="0"/>
        <w:rPr>
          <w:rFonts w:eastAsia="Calibri"/>
        </w:rPr>
      </w:pPr>
      <w:r w:rsidRPr="004B47D6">
        <w:rPr>
          <w:rFonts w:eastAsia="Calibri"/>
        </w:rPr>
        <w:t>Consistent with previous years, Victorian licence holders and registered vehicle owners in 2013 mentioned alcohol</w:t>
      </w:r>
      <w:r w:rsidR="00E15544">
        <w:rPr>
          <w:rFonts w:eastAsia="Calibri"/>
        </w:rPr>
        <w:t xml:space="preserve"> (2</w:t>
      </w:r>
      <w:r w:rsidR="002F567D">
        <w:rPr>
          <w:rFonts w:eastAsia="Calibri"/>
        </w:rPr>
        <w:t>9</w:t>
      </w:r>
      <w:r w:rsidR="00E15544">
        <w:rPr>
          <w:rFonts w:eastAsia="Calibri"/>
        </w:rPr>
        <w:t>%)</w:t>
      </w:r>
      <w:r w:rsidRPr="004B47D6">
        <w:rPr>
          <w:rFonts w:eastAsia="Calibri"/>
        </w:rPr>
        <w:t xml:space="preserve"> and speed</w:t>
      </w:r>
      <w:r w:rsidR="00E15544">
        <w:rPr>
          <w:rFonts w:eastAsia="Calibri"/>
        </w:rPr>
        <w:t xml:space="preserve"> (2</w:t>
      </w:r>
      <w:r w:rsidR="002F567D">
        <w:rPr>
          <w:rFonts w:eastAsia="Calibri"/>
        </w:rPr>
        <w:t>5</w:t>
      </w:r>
      <w:r w:rsidR="00E15544">
        <w:rPr>
          <w:rFonts w:eastAsia="Calibri"/>
        </w:rPr>
        <w:t>%)</w:t>
      </w:r>
      <w:r w:rsidRPr="004B47D6">
        <w:rPr>
          <w:rFonts w:eastAsia="Calibri"/>
        </w:rPr>
        <w:t xml:space="preserve"> as the main contributing factors leading to serious road accidents. </w:t>
      </w:r>
      <w:r w:rsidRPr="004B47D6">
        <w:t xml:space="preserve">All other factors were mentioned at a comparable rate in 2013 compared to 2012, with the exception of an increase in mention of distractions in 2013 (18%) from 2012 (10%) – in 2012 distractions was separated into “mobile phone, MP3 player, GPS” and “other </w:t>
      </w:r>
      <w:r w:rsidR="00E15544">
        <w:t>distractions”; i</w:t>
      </w:r>
      <w:r w:rsidR="00E15544">
        <w:rPr>
          <w:rFonts w:eastAsia="Calibri"/>
        </w:rPr>
        <w:t>n 2013, distractions were treated as a single category.</w:t>
      </w:r>
    </w:p>
    <w:p w:rsidR="006D2187" w:rsidRPr="004B47D6" w:rsidRDefault="007E6A63" w:rsidP="00EC21D8">
      <w:pPr>
        <w:pStyle w:val="Body"/>
        <w:ind w:left="0"/>
        <w:rPr>
          <w:highlight w:val="yellow"/>
        </w:rPr>
      </w:pPr>
      <w:r w:rsidRPr="004B47D6">
        <w:rPr>
          <w:rFonts w:eastAsia="Calibri"/>
        </w:rPr>
        <w:t xml:space="preserve">There has been little change in the reporting of prior </w:t>
      </w:r>
      <w:r w:rsidR="00E15544">
        <w:rPr>
          <w:rFonts w:eastAsia="Calibri"/>
        </w:rPr>
        <w:t>crashes</w:t>
      </w:r>
      <w:r w:rsidRPr="004B47D6">
        <w:rPr>
          <w:rFonts w:eastAsia="Calibri"/>
        </w:rPr>
        <w:t xml:space="preserve"> since 2012. Involvement in road </w:t>
      </w:r>
      <w:r w:rsidR="00E15544">
        <w:rPr>
          <w:rFonts w:eastAsia="Calibri"/>
        </w:rPr>
        <w:t>crashes</w:t>
      </w:r>
      <w:r w:rsidRPr="004B47D6">
        <w:rPr>
          <w:rFonts w:eastAsia="Calibri"/>
        </w:rPr>
        <w:t xml:space="preserve"> showed a steady decline with increasing driver age, from 2</w:t>
      </w:r>
      <w:r w:rsidR="002F567D">
        <w:rPr>
          <w:rFonts w:eastAsia="Calibri"/>
        </w:rPr>
        <w:t>4</w:t>
      </w:r>
      <w:r w:rsidRPr="004B47D6">
        <w:rPr>
          <w:rFonts w:eastAsia="Calibri"/>
        </w:rPr>
        <w:t xml:space="preserve">% among drivers aged 18 to 25 years, compared with </w:t>
      </w:r>
      <w:r w:rsidR="002F567D">
        <w:rPr>
          <w:rFonts w:eastAsia="Calibri"/>
        </w:rPr>
        <w:t>19</w:t>
      </w:r>
      <w:r w:rsidRPr="004B47D6">
        <w:rPr>
          <w:rFonts w:eastAsia="Calibri"/>
        </w:rPr>
        <w:t>% among drivers aged 26 to 39 years, 1</w:t>
      </w:r>
      <w:r w:rsidR="002F567D">
        <w:rPr>
          <w:rFonts w:eastAsia="Calibri"/>
        </w:rPr>
        <w:t>2</w:t>
      </w:r>
      <w:r w:rsidRPr="004B47D6">
        <w:rPr>
          <w:rFonts w:eastAsia="Calibri"/>
        </w:rPr>
        <w:t xml:space="preserve">% among drivers aged 40 to 60 years and </w:t>
      </w:r>
      <w:r w:rsidR="002F567D">
        <w:rPr>
          <w:rFonts w:eastAsia="Calibri"/>
        </w:rPr>
        <w:t>4</w:t>
      </w:r>
      <w:r w:rsidRPr="004B47D6">
        <w:rPr>
          <w:rFonts w:eastAsia="Calibri"/>
        </w:rPr>
        <w:t>% among drivers aged over 60 years.</w:t>
      </w:r>
      <w:r w:rsidR="0095095C">
        <w:rPr>
          <w:rFonts w:eastAsia="Calibri"/>
        </w:rPr>
        <w:t xml:space="preserve"> Respondents </w:t>
      </w:r>
      <w:r w:rsidR="00E15544">
        <w:rPr>
          <w:rFonts w:eastAsia="Calibri"/>
        </w:rPr>
        <w:t xml:space="preserve">with </w:t>
      </w:r>
      <w:r w:rsidR="0017782B">
        <w:rPr>
          <w:rFonts w:eastAsia="Calibri"/>
        </w:rPr>
        <w:t>more</w:t>
      </w:r>
      <w:r w:rsidR="00E15544">
        <w:rPr>
          <w:rFonts w:eastAsia="Calibri"/>
        </w:rPr>
        <w:t xml:space="preserve"> driving exposure (</w:t>
      </w:r>
      <w:r w:rsidR="0017782B">
        <w:rPr>
          <w:rFonts w:eastAsia="Calibri"/>
        </w:rPr>
        <w:t xml:space="preserve">those </w:t>
      </w:r>
      <w:r w:rsidR="00E15544">
        <w:rPr>
          <w:rFonts w:eastAsia="Calibri"/>
        </w:rPr>
        <w:t xml:space="preserve">who reported </w:t>
      </w:r>
      <w:r w:rsidR="0095095C">
        <w:rPr>
          <w:rFonts w:eastAsia="Calibri"/>
        </w:rPr>
        <w:t>dr</w:t>
      </w:r>
      <w:r w:rsidR="00E15544">
        <w:rPr>
          <w:rFonts w:eastAsia="Calibri"/>
        </w:rPr>
        <w:t>iving</w:t>
      </w:r>
      <w:r w:rsidR="0017782B">
        <w:rPr>
          <w:rFonts w:eastAsia="Calibri"/>
        </w:rPr>
        <w:t xml:space="preserve"> 15,000km or more in a year, or who reported driving 300km or more in a week)</w:t>
      </w:r>
      <w:r w:rsidR="0095095C">
        <w:rPr>
          <w:rFonts w:eastAsia="Calibri"/>
        </w:rPr>
        <w:t xml:space="preserve"> were also more likely to have been involved in a</w:t>
      </w:r>
      <w:r w:rsidR="00E15544">
        <w:rPr>
          <w:rFonts w:eastAsia="Calibri"/>
        </w:rPr>
        <w:t xml:space="preserve"> crash</w:t>
      </w:r>
      <w:r w:rsidR="0095095C">
        <w:rPr>
          <w:rFonts w:eastAsia="Calibri"/>
        </w:rPr>
        <w:t xml:space="preserve"> in the last five years compared to those </w:t>
      </w:r>
      <w:r w:rsidR="0017782B">
        <w:rPr>
          <w:rFonts w:eastAsia="Calibri"/>
        </w:rPr>
        <w:t>with less driving exposure</w:t>
      </w:r>
      <w:r w:rsidR="0095095C">
        <w:rPr>
          <w:rFonts w:eastAsia="Calibri"/>
        </w:rPr>
        <w:t>.</w:t>
      </w:r>
    </w:p>
    <w:p w:rsidR="00725285" w:rsidRDefault="00725285">
      <w:pPr>
        <w:rPr>
          <w:rFonts w:eastAsia="Times New Roman" w:cs="Times New Roman"/>
          <w:b/>
          <w:i/>
          <w:color w:val="1E3287"/>
          <w:sz w:val="22"/>
          <w:lang w:val="en-AU"/>
        </w:rPr>
      </w:pPr>
      <w:r>
        <w:br w:type="page"/>
      </w:r>
    </w:p>
    <w:p w:rsidR="007E6A63" w:rsidRPr="00266A90" w:rsidRDefault="007E6A63" w:rsidP="004D28F8">
      <w:pPr>
        <w:pStyle w:val="Heading31"/>
        <w:ind w:left="0"/>
      </w:pPr>
      <w:r w:rsidRPr="00266A90">
        <w:lastRenderedPageBreak/>
        <w:t>Speed</w:t>
      </w:r>
    </w:p>
    <w:p w:rsidR="007E6A63" w:rsidRDefault="00E15544" w:rsidP="007E6A63">
      <w:pPr>
        <w:pStyle w:val="Body"/>
        <w:ind w:left="0"/>
        <w:rPr>
          <w:rFonts w:eastAsia="Calibri"/>
        </w:rPr>
      </w:pPr>
      <w:r>
        <w:rPr>
          <w:rFonts w:eastAsia="Calibri"/>
        </w:rPr>
        <w:t xml:space="preserve">Respondents were asked to nominate speeds at which they felt they should be able to travel in 60km/h and 100km/h zones without being booked for speeding. </w:t>
      </w:r>
      <w:r w:rsidR="007E6A63">
        <w:rPr>
          <w:rFonts w:eastAsia="Calibri"/>
        </w:rPr>
        <w:t>The proportion of respondents who feel that they should not be booked when driving more than 5km over</w:t>
      </w:r>
      <w:r w:rsidR="0095095C">
        <w:rPr>
          <w:rFonts w:eastAsia="Calibri"/>
        </w:rPr>
        <w:t xml:space="preserve"> the</w:t>
      </w:r>
      <w:r w:rsidR="007E6A63">
        <w:rPr>
          <w:rFonts w:eastAsia="Calibri"/>
        </w:rPr>
        <w:t xml:space="preserve"> speed limit continued the downward trend which has been observed since 2010. In 2013, only 8% provided a number greater than 65km (for a 60km/h zone) and 2</w:t>
      </w:r>
      <w:r w:rsidR="002F567D">
        <w:rPr>
          <w:rFonts w:eastAsia="Calibri"/>
        </w:rPr>
        <w:t>4</w:t>
      </w:r>
      <w:r w:rsidR="007E6A63">
        <w:rPr>
          <w:rFonts w:eastAsia="Calibri"/>
        </w:rPr>
        <w:t xml:space="preserve">% provided a number greater than 105km (for a 100 km/h zone). </w:t>
      </w:r>
      <w:r>
        <w:rPr>
          <w:rFonts w:eastAsia="Calibri"/>
        </w:rPr>
        <w:t xml:space="preserve">Of </w:t>
      </w:r>
      <w:r w:rsidR="007E6A63">
        <w:rPr>
          <w:rFonts w:eastAsia="Calibri"/>
        </w:rPr>
        <w:t>those who identified a speed greater than the speed limit the majority</w:t>
      </w:r>
      <w:r>
        <w:rPr>
          <w:rFonts w:eastAsia="Calibri"/>
        </w:rPr>
        <w:t xml:space="preserve"> (8</w:t>
      </w:r>
      <w:r w:rsidR="002F567D">
        <w:rPr>
          <w:rFonts w:eastAsia="Calibri"/>
        </w:rPr>
        <w:t>7</w:t>
      </w:r>
      <w:r>
        <w:rPr>
          <w:rFonts w:eastAsia="Calibri"/>
        </w:rPr>
        <w:t xml:space="preserve">% for </w:t>
      </w:r>
      <w:r w:rsidR="002F567D">
        <w:rPr>
          <w:rFonts w:eastAsia="Calibri"/>
        </w:rPr>
        <w:t>both speeds</w:t>
      </w:r>
      <w:r>
        <w:rPr>
          <w:rFonts w:eastAsia="Calibri"/>
        </w:rPr>
        <w:t>)</w:t>
      </w:r>
      <w:r w:rsidR="007E6A63">
        <w:rPr>
          <w:rFonts w:eastAsia="Calibri"/>
        </w:rPr>
        <w:t xml:space="preserve"> reported that they either never or only sometimes drove above their defined speeding limit.</w:t>
      </w:r>
    </w:p>
    <w:p w:rsidR="007E6A63" w:rsidRDefault="007E6A63" w:rsidP="007E6A63">
      <w:pPr>
        <w:pStyle w:val="Body"/>
        <w:ind w:left="0"/>
        <w:rPr>
          <w:rFonts w:eastAsia="Calibri"/>
        </w:rPr>
      </w:pPr>
      <w:r w:rsidRPr="0021208A">
        <w:rPr>
          <w:rFonts w:eastAsia="Calibri"/>
        </w:rPr>
        <w:t>Responses showed that on average</w:t>
      </w:r>
      <w:r>
        <w:rPr>
          <w:rFonts w:eastAsia="Calibri"/>
        </w:rPr>
        <w:t xml:space="preserve"> 1</w:t>
      </w:r>
      <w:r w:rsidR="002F567D">
        <w:rPr>
          <w:rFonts w:eastAsia="Calibri"/>
        </w:rPr>
        <w:t>7</w:t>
      </w:r>
      <w:r>
        <w:rPr>
          <w:rFonts w:eastAsia="Calibri"/>
        </w:rPr>
        <w:t>% of respondents had been caught speeding in the last 12 months, and of those caught speeding, they</w:t>
      </w:r>
      <w:r w:rsidRPr="0021208A">
        <w:rPr>
          <w:rFonts w:eastAsia="Calibri"/>
        </w:rPr>
        <w:t xml:space="preserve"> had been caught</w:t>
      </w:r>
      <w:r>
        <w:rPr>
          <w:rFonts w:eastAsia="Calibri"/>
        </w:rPr>
        <w:t xml:space="preserve"> an average of</w:t>
      </w:r>
      <w:r w:rsidRPr="0021208A">
        <w:rPr>
          <w:rFonts w:eastAsia="Calibri"/>
        </w:rPr>
        <w:t xml:space="preserve"> 1.2</w:t>
      </w:r>
      <w:r>
        <w:rPr>
          <w:rFonts w:eastAsia="Calibri"/>
        </w:rPr>
        <w:t>5</w:t>
      </w:r>
      <w:r w:rsidRPr="0021208A">
        <w:rPr>
          <w:rFonts w:eastAsia="Calibri"/>
        </w:rPr>
        <w:t xml:space="preserve"> times. This is comparable to 201</w:t>
      </w:r>
      <w:r>
        <w:rPr>
          <w:rFonts w:eastAsia="Calibri"/>
        </w:rPr>
        <w:t>2</w:t>
      </w:r>
      <w:r w:rsidRPr="0021208A">
        <w:rPr>
          <w:rFonts w:eastAsia="Calibri"/>
        </w:rPr>
        <w:t xml:space="preserve"> figures (1.2</w:t>
      </w:r>
      <w:r>
        <w:rPr>
          <w:rFonts w:eastAsia="Calibri"/>
        </w:rPr>
        <w:t>0</w:t>
      </w:r>
      <w:r w:rsidRPr="0021208A">
        <w:rPr>
          <w:rFonts w:eastAsia="Calibri"/>
        </w:rPr>
        <w:t xml:space="preserve"> times).</w:t>
      </w:r>
      <w:r>
        <w:rPr>
          <w:rFonts w:eastAsia="Calibri"/>
        </w:rPr>
        <w:t xml:space="preserve"> D</w:t>
      </w:r>
      <w:r w:rsidRPr="0021208A">
        <w:rPr>
          <w:rFonts w:eastAsia="Calibri"/>
        </w:rPr>
        <w:t xml:space="preserve">rivers </w:t>
      </w:r>
      <w:r w:rsidR="00281DA8">
        <w:rPr>
          <w:rFonts w:eastAsia="Calibri"/>
        </w:rPr>
        <w:t>with more exposure</w:t>
      </w:r>
      <w:r w:rsidRPr="0021208A">
        <w:rPr>
          <w:rFonts w:eastAsia="Calibri"/>
        </w:rPr>
        <w:t xml:space="preserve"> </w:t>
      </w:r>
      <w:r w:rsidR="002F567D">
        <w:rPr>
          <w:rFonts w:eastAsia="Calibri"/>
        </w:rPr>
        <w:t xml:space="preserve">(drive long distances) </w:t>
      </w:r>
      <w:r w:rsidRPr="0021208A">
        <w:rPr>
          <w:rFonts w:eastAsia="Calibri"/>
        </w:rPr>
        <w:t xml:space="preserve">were more likely to have been caught speeding than those </w:t>
      </w:r>
      <w:r w:rsidR="00281DA8">
        <w:rPr>
          <w:rFonts w:eastAsia="Calibri"/>
        </w:rPr>
        <w:t>with less exposure</w:t>
      </w:r>
      <w:r w:rsidR="002F567D">
        <w:rPr>
          <w:rFonts w:eastAsia="Calibri"/>
        </w:rPr>
        <w:t xml:space="preserve"> (drive short distances)</w:t>
      </w:r>
      <w:r w:rsidRPr="0021208A">
        <w:rPr>
          <w:rFonts w:eastAsia="Calibri"/>
        </w:rPr>
        <w:t>.</w:t>
      </w:r>
    </w:p>
    <w:p w:rsidR="00793273" w:rsidRDefault="007E6A63" w:rsidP="007E6A63">
      <w:pPr>
        <w:pStyle w:val="Body"/>
        <w:ind w:left="0"/>
        <w:rPr>
          <w:rFonts w:eastAsia="Calibri"/>
        </w:rPr>
      </w:pPr>
      <w:r w:rsidRPr="0021208A">
        <w:rPr>
          <w:rFonts w:eastAsia="Calibri"/>
        </w:rPr>
        <w:t xml:space="preserve">As with previous years, most </w:t>
      </w:r>
      <w:r>
        <w:rPr>
          <w:rFonts w:eastAsia="Calibri"/>
        </w:rPr>
        <w:t>respondents (8</w:t>
      </w:r>
      <w:r w:rsidR="002F567D">
        <w:rPr>
          <w:rFonts w:eastAsia="Calibri"/>
        </w:rPr>
        <w:t>8</w:t>
      </w:r>
      <w:r>
        <w:rPr>
          <w:rFonts w:eastAsia="Calibri"/>
        </w:rPr>
        <w:t xml:space="preserve">%) in 2013 </w:t>
      </w:r>
      <w:r w:rsidRPr="0021208A">
        <w:rPr>
          <w:rFonts w:eastAsia="Calibri"/>
        </w:rPr>
        <w:t>consider speeding to significantly increase their chances of crashing</w:t>
      </w:r>
      <w:r>
        <w:rPr>
          <w:rFonts w:eastAsia="Calibri"/>
        </w:rPr>
        <w:t>. This is a statistically significant increase from 82% in 2012. There was also a significant decrease in the proportion of respondents who agreed that it was easy to avoid being caught (from 21% in 2012 to 1</w:t>
      </w:r>
      <w:r w:rsidR="002F567D">
        <w:rPr>
          <w:rFonts w:eastAsia="Calibri"/>
        </w:rPr>
        <w:t>1</w:t>
      </w:r>
      <w:r>
        <w:rPr>
          <w:rFonts w:eastAsia="Calibri"/>
        </w:rPr>
        <w:t xml:space="preserve">% in 2013). </w:t>
      </w:r>
    </w:p>
    <w:p w:rsidR="0017782B" w:rsidRPr="0021208A" w:rsidRDefault="007E6A63" w:rsidP="007E6A63">
      <w:pPr>
        <w:pStyle w:val="Body"/>
        <w:ind w:left="0"/>
        <w:rPr>
          <w:rFonts w:eastAsia="Calibri"/>
        </w:rPr>
      </w:pPr>
      <w:r>
        <w:rPr>
          <w:rFonts w:eastAsia="Calibri"/>
        </w:rPr>
        <w:t>R</w:t>
      </w:r>
      <w:r w:rsidRPr="0021208A">
        <w:rPr>
          <w:rFonts w:eastAsia="Calibri"/>
        </w:rPr>
        <w:t>esponses in 201</w:t>
      </w:r>
      <w:r>
        <w:rPr>
          <w:rFonts w:eastAsia="Calibri"/>
        </w:rPr>
        <w:t>3</w:t>
      </w:r>
      <w:r w:rsidRPr="0021208A">
        <w:rPr>
          <w:rFonts w:eastAsia="Calibri"/>
        </w:rPr>
        <w:t xml:space="preserve"> indicate that male drivers are less likely than female drivers to attribute their chance of crashing to speeding, or to consider that enforcing the speed limit helps lower the road toll.</w:t>
      </w:r>
      <w:r>
        <w:rPr>
          <w:rFonts w:eastAsia="Calibri"/>
        </w:rPr>
        <w:t xml:space="preserve"> </w:t>
      </w:r>
      <w:r w:rsidR="00793273">
        <w:rPr>
          <w:rFonts w:eastAsia="Calibri"/>
        </w:rPr>
        <w:t>Females were also more likely to speak up if in a car while the driver was speeding (9</w:t>
      </w:r>
      <w:r w:rsidR="002F567D">
        <w:rPr>
          <w:rFonts w:eastAsia="Calibri"/>
        </w:rPr>
        <w:t>2</w:t>
      </w:r>
      <w:r w:rsidR="00793273">
        <w:rPr>
          <w:rFonts w:eastAsia="Calibri"/>
        </w:rPr>
        <w:t>%) and to feel guilty for knowingly speeding (7</w:t>
      </w:r>
      <w:r w:rsidR="002F567D">
        <w:rPr>
          <w:rFonts w:eastAsia="Calibri"/>
        </w:rPr>
        <w:t>2</w:t>
      </w:r>
      <w:r w:rsidR="00793273">
        <w:rPr>
          <w:rFonts w:eastAsia="Calibri"/>
        </w:rPr>
        <w:t>%). Males (</w:t>
      </w:r>
      <w:r w:rsidR="002F567D">
        <w:rPr>
          <w:rFonts w:eastAsia="Calibri"/>
        </w:rPr>
        <w:t>9</w:t>
      </w:r>
      <w:r w:rsidR="00793273">
        <w:rPr>
          <w:rFonts w:eastAsia="Calibri"/>
        </w:rPr>
        <w:t xml:space="preserve">%) and young adults (12%) were </w:t>
      </w:r>
      <w:r w:rsidR="00281DA8">
        <w:rPr>
          <w:rFonts w:eastAsia="Calibri"/>
        </w:rPr>
        <w:t>more</w:t>
      </w:r>
      <w:r w:rsidR="00793273">
        <w:rPr>
          <w:rFonts w:eastAsia="Calibri"/>
        </w:rPr>
        <w:t xml:space="preserve"> likely to enjoy speeding. D</w:t>
      </w:r>
      <w:r w:rsidRPr="0021208A">
        <w:rPr>
          <w:rFonts w:eastAsia="Calibri"/>
        </w:rPr>
        <w:t xml:space="preserve">rivers aged 18 to 25 years were </w:t>
      </w:r>
      <w:r w:rsidR="002F567D">
        <w:rPr>
          <w:rFonts w:eastAsia="Calibri"/>
        </w:rPr>
        <w:t xml:space="preserve">also </w:t>
      </w:r>
      <w:r w:rsidRPr="0021208A">
        <w:rPr>
          <w:rFonts w:eastAsia="Calibri"/>
        </w:rPr>
        <w:t>less likely than older drivers to believe that they have a high chance of being caught if they were speeding</w:t>
      </w:r>
      <w:r w:rsidR="00281DA8">
        <w:rPr>
          <w:rFonts w:eastAsia="Calibri"/>
        </w:rPr>
        <w:t>,</w:t>
      </w:r>
      <w:r w:rsidRPr="0021208A">
        <w:rPr>
          <w:rFonts w:eastAsia="Calibri"/>
        </w:rPr>
        <w:t xml:space="preserve"> or to believe that enforcing the speed limit helps lower the road toll.</w:t>
      </w:r>
      <w:r w:rsidR="00793273">
        <w:rPr>
          <w:rFonts w:eastAsia="Calibri"/>
        </w:rPr>
        <w:t xml:space="preserve"> </w:t>
      </w:r>
    </w:p>
    <w:p w:rsidR="007E6A63" w:rsidRDefault="007E6A63" w:rsidP="007E6A63">
      <w:pPr>
        <w:pStyle w:val="Body"/>
        <w:ind w:left="0"/>
        <w:rPr>
          <w:rFonts w:eastAsia="Calibri"/>
        </w:rPr>
      </w:pPr>
      <w:r w:rsidRPr="0021208A">
        <w:rPr>
          <w:rFonts w:eastAsia="Calibri"/>
        </w:rPr>
        <w:t>As identified in p</w:t>
      </w:r>
      <w:r w:rsidR="00281DA8">
        <w:rPr>
          <w:rFonts w:eastAsia="Calibri"/>
        </w:rPr>
        <w:t>revious monitors, there appears</w:t>
      </w:r>
      <w:r w:rsidRPr="0021208A">
        <w:rPr>
          <w:rFonts w:eastAsia="Calibri"/>
        </w:rPr>
        <w:t xml:space="preserve"> to be a strong </w:t>
      </w:r>
      <w:r w:rsidR="00281DA8">
        <w:rPr>
          <w:rFonts w:eastAsia="Calibri"/>
        </w:rPr>
        <w:t>relationship</w:t>
      </w:r>
      <w:r w:rsidRPr="0021208A">
        <w:rPr>
          <w:rFonts w:eastAsia="Calibri"/>
        </w:rPr>
        <w:t xml:space="preserve"> between</w:t>
      </w:r>
      <w:r w:rsidR="00281DA8">
        <w:rPr>
          <w:rFonts w:eastAsia="Calibri"/>
        </w:rPr>
        <w:t xml:space="preserve"> certain</w:t>
      </w:r>
      <w:r w:rsidRPr="0021208A">
        <w:rPr>
          <w:rFonts w:eastAsia="Calibri"/>
        </w:rPr>
        <w:t xml:space="preserve"> </w:t>
      </w:r>
      <w:r w:rsidR="00281DA8">
        <w:rPr>
          <w:rFonts w:eastAsia="Calibri"/>
        </w:rPr>
        <w:t>driving behaviours</w:t>
      </w:r>
      <w:r w:rsidRPr="0021208A">
        <w:rPr>
          <w:rFonts w:eastAsia="Calibri"/>
        </w:rPr>
        <w:t xml:space="preserve"> </w:t>
      </w:r>
      <w:r w:rsidR="00281DA8">
        <w:rPr>
          <w:rFonts w:eastAsia="Calibri"/>
        </w:rPr>
        <w:t xml:space="preserve">such as drink driving </w:t>
      </w:r>
      <w:r w:rsidRPr="0021208A">
        <w:rPr>
          <w:rFonts w:eastAsia="Calibri"/>
        </w:rPr>
        <w:t>and speeding. Respondents who reported having driven while possibly over the legal alcohol limit in the previous 12 months were less likely to believe that they would have a high chance of being caught speeding</w:t>
      </w:r>
      <w:r w:rsidR="00281DA8">
        <w:rPr>
          <w:rFonts w:eastAsia="Calibri"/>
        </w:rPr>
        <w:t>,</w:t>
      </w:r>
      <w:r>
        <w:rPr>
          <w:rFonts w:eastAsia="Calibri"/>
        </w:rPr>
        <w:t xml:space="preserve"> and more likely to believe that it is easy to avoid being caught</w:t>
      </w:r>
      <w:r w:rsidRPr="0021208A">
        <w:rPr>
          <w:rFonts w:eastAsia="Calibri"/>
        </w:rPr>
        <w:t xml:space="preserve">. </w:t>
      </w:r>
    </w:p>
    <w:p w:rsidR="0060199B" w:rsidRPr="0021208A" w:rsidRDefault="0060199B" w:rsidP="0060199B">
      <w:pPr>
        <w:pStyle w:val="aFignote"/>
      </w:pPr>
    </w:p>
    <w:p w:rsidR="00725285" w:rsidRPr="005A0D78" w:rsidRDefault="00725285" w:rsidP="00725285">
      <w:pPr>
        <w:pStyle w:val="aFignote"/>
        <w:ind w:left="0" w:firstLine="0"/>
        <w:rPr>
          <w:highlight w:val="yellow"/>
        </w:rPr>
      </w:pPr>
    </w:p>
    <w:p w:rsidR="007E6A63" w:rsidRPr="00405B98" w:rsidRDefault="005C60CD" w:rsidP="004D28F8">
      <w:pPr>
        <w:pStyle w:val="Heading31"/>
        <w:ind w:left="0"/>
      </w:pPr>
      <w:r>
        <w:t>Drink driving</w:t>
      </w:r>
      <w:r w:rsidR="007E6A63" w:rsidRPr="00405B98">
        <w:t xml:space="preserve"> impairment</w:t>
      </w:r>
    </w:p>
    <w:p w:rsidR="007E6A63" w:rsidRDefault="0060311B" w:rsidP="007E6A63">
      <w:pPr>
        <w:pStyle w:val="SRCbody"/>
        <w:ind w:left="0"/>
        <w:rPr>
          <w:rFonts w:cs="Arial"/>
          <w:lang w:val="en-AU"/>
        </w:rPr>
      </w:pPr>
      <w:r>
        <w:rPr>
          <w:rFonts w:cs="Arial"/>
          <w:lang w:val="en-AU"/>
        </w:rPr>
        <w:t>O</w:t>
      </w:r>
      <w:r w:rsidR="007E6A63" w:rsidRPr="00405B98">
        <w:rPr>
          <w:rFonts w:cs="Arial"/>
          <w:lang w:val="en-AU"/>
        </w:rPr>
        <w:t>ver 90% of respondents in 201</w:t>
      </w:r>
      <w:r w:rsidR="007E6A63">
        <w:rPr>
          <w:rFonts w:cs="Arial"/>
          <w:lang w:val="en-AU"/>
        </w:rPr>
        <w:t>3 agreed that they</w:t>
      </w:r>
      <w:r w:rsidR="00725285">
        <w:rPr>
          <w:rFonts w:cs="Arial"/>
          <w:lang w:val="en-AU"/>
        </w:rPr>
        <w:t xml:space="preserve"> have</w:t>
      </w:r>
      <w:r w:rsidR="007E6A63" w:rsidRPr="00405B98">
        <w:t xml:space="preserve"> no problem with telling a close friend not to drive if they thought they were over the legal blood alcohol limit</w:t>
      </w:r>
      <w:r w:rsidR="00725285">
        <w:t>,</w:t>
      </w:r>
      <w:r w:rsidR="007E6A63" w:rsidRPr="00405B98">
        <w:t xml:space="preserve"> and</w:t>
      </w:r>
      <w:r w:rsidR="00725285">
        <w:t xml:space="preserve"> that they w</w:t>
      </w:r>
      <w:r w:rsidR="007E6A63" w:rsidRPr="0021208A">
        <w:rPr>
          <w:rFonts w:eastAsia="Calibri" w:cs="Times New Roman"/>
        </w:rPr>
        <w:t>ould not get into a car driven by a friend if they thought they were over the legal limit.</w:t>
      </w:r>
      <w:r>
        <w:rPr>
          <w:rFonts w:eastAsia="Calibri" w:cs="Times New Roman"/>
        </w:rPr>
        <w:t xml:space="preserve"> </w:t>
      </w:r>
      <w:r w:rsidR="007E6A63">
        <w:rPr>
          <w:rFonts w:cs="Arial"/>
          <w:lang w:val="en-AU"/>
        </w:rPr>
        <w:t>There was a significant increase in the proportion who believed that they were likely to be caught if they were to drive over the limit (increase from 70% in 2012 to 7</w:t>
      </w:r>
      <w:r>
        <w:rPr>
          <w:rFonts w:cs="Arial"/>
          <w:lang w:val="en-AU"/>
        </w:rPr>
        <w:t>6</w:t>
      </w:r>
      <w:r w:rsidR="007E6A63">
        <w:rPr>
          <w:rFonts w:cs="Arial"/>
          <w:lang w:val="en-AU"/>
        </w:rPr>
        <w:t>% in 2013).</w:t>
      </w:r>
      <w:r w:rsidR="00281DA8">
        <w:rPr>
          <w:rFonts w:cs="Arial"/>
          <w:lang w:val="en-AU"/>
        </w:rPr>
        <w:t xml:space="preserve"> </w:t>
      </w:r>
    </w:p>
    <w:p w:rsidR="00281DA8" w:rsidRDefault="007E6A63" w:rsidP="007E6A63">
      <w:pPr>
        <w:spacing w:line="360" w:lineRule="auto"/>
        <w:jc w:val="both"/>
        <w:rPr>
          <w:rFonts w:cs="Arial"/>
          <w:lang w:val="en-AU"/>
        </w:rPr>
      </w:pPr>
      <w:r>
        <w:rPr>
          <w:rFonts w:cs="Arial"/>
          <w:lang w:val="en-AU"/>
        </w:rPr>
        <w:t>As found in previous years, there were differences in attitudes toward drink driving according to age and gender. Males and young adults (aged 18 to 25) were less likely to agree that</w:t>
      </w:r>
      <w:r w:rsidR="00281DA8">
        <w:rPr>
          <w:rFonts w:cs="Arial"/>
          <w:lang w:val="en-AU"/>
        </w:rPr>
        <w:t>:</w:t>
      </w:r>
      <w:r>
        <w:rPr>
          <w:rFonts w:cs="Arial"/>
          <w:lang w:val="en-AU"/>
        </w:rPr>
        <w:t xml:space="preserve"> </w:t>
      </w:r>
    </w:p>
    <w:p w:rsidR="00281DA8" w:rsidRDefault="00281DA8" w:rsidP="00281DA8">
      <w:pPr>
        <w:pStyle w:val="ListParagraph"/>
        <w:numPr>
          <w:ilvl w:val="0"/>
          <w:numId w:val="14"/>
        </w:numPr>
        <w:spacing w:line="360" w:lineRule="auto"/>
        <w:jc w:val="both"/>
        <w:rPr>
          <w:rFonts w:eastAsia="Calibri" w:cs="Times New Roman"/>
          <w:lang w:val="en-AU"/>
        </w:rPr>
      </w:pPr>
      <w:r>
        <w:rPr>
          <w:rFonts w:cs="Arial"/>
          <w:lang w:val="en-AU"/>
        </w:rPr>
        <w:t>T</w:t>
      </w:r>
      <w:r w:rsidR="007E6A63" w:rsidRPr="00281DA8">
        <w:rPr>
          <w:rFonts w:cs="Arial"/>
          <w:lang w:val="en-AU"/>
        </w:rPr>
        <w:t>hey</w:t>
      </w:r>
      <w:r w:rsidR="007E6A63" w:rsidRPr="00281DA8">
        <w:rPr>
          <w:rFonts w:eastAsia="Calibri" w:cs="Times New Roman"/>
          <w:lang w:val="en-AU"/>
        </w:rPr>
        <w:t xml:space="preserve"> would not get in a car driven by a friend who they thought was over the limit </w:t>
      </w:r>
    </w:p>
    <w:p w:rsidR="00281DA8" w:rsidRDefault="00281DA8" w:rsidP="00281DA8">
      <w:pPr>
        <w:pStyle w:val="ListParagraph"/>
        <w:numPr>
          <w:ilvl w:val="0"/>
          <w:numId w:val="14"/>
        </w:numPr>
        <w:spacing w:line="360" w:lineRule="auto"/>
        <w:jc w:val="both"/>
        <w:rPr>
          <w:rFonts w:eastAsia="Calibri" w:cs="Times New Roman"/>
          <w:lang w:val="en-AU"/>
        </w:rPr>
      </w:pPr>
      <w:r>
        <w:rPr>
          <w:rFonts w:eastAsia="Calibri" w:cs="Times New Roman"/>
          <w:lang w:val="en-AU"/>
        </w:rPr>
        <w:t>T</w:t>
      </w:r>
      <w:r w:rsidR="007E6A63" w:rsidRPr="00281DA8">
        <w:rPr>
          <w:rFonts w:eastAsia="Calibri" w:cs="Times New Roman"/>
          <w:lang w:val="en-AU"/>
        </w:rPr>
        <w:t>hey would be caught if they were driving while over the limit</w:t>
      </w:r>
      <w:r>
        <w:rPr>
          <w:rFonts w:eastAsia="Calibri" w:cs="Times New Roman"/>
          <w:lang w:val="en-AU"/>
        </w:rPr>
        <w:t>,</w:t>
      </w:r>
      <w:r w:rsidR="007E6A63" w:rsidRPr="00281DA8">
        <w:rPr>
          <w:rFonts w:eastAsia="Calibri" w:cs="Times New Roman"/>
          <w:lang w:val="en-AU"/>
        </w:rPr>
        <w:t xml:space="preserve"> and </w:t>
      </w:r>
    </w:p>
    <w:p w:rsidR="007E6A63" w:rsidRPr="00281DA8" w:rsidRDefault="00281DA8" w:rsidP="00281DA8">
      <w:pPr>
        <w:pStyle w:val="ListParagraph"/>
        <w:numPr>
          <w:ilvl w:val="0"/>
          <w:numId w:val="14"/>
        </w:numPr>
        <w:spacing w:line="360" w:lineRule="auto"/>
        <w:jc w:val="both"/>
        <w:rPr>
          <w:rFonts w:eastAsia="Calibri" w:cs="Times New Roman"/>
          <w:lang w:val="en-AU"/>
        </w:rPr>
      </w:pPr>
      <w:r>
        <w:rPr>
          <w:rFonts w:eastAsia="Calibri" w:cs="Times New Roman"/>
          <w:lang w:val="en-AU"/>
        </w:rPr>
        <w:t>T</w:t>
      </w:r>
      <w:r w:rsidR="007E6A63" w:rsidRPr="00281DA8">
        <w:rPr>
          <w:rFonts w:eastAsia="Calibri" w:cs="Times New Roman"/>
          <w:lang w:val="en-AU"/>
        </w:rPr>
        <w:t xml:space="preserve">he penalties for drink driving were too lenient. </w:t>
      </w:r>
    </w:p>
    <w:p w:rsidR="007E6A63" w:rsidRDefault="007E6A63" w:rsidP="007E6A63">
      <w:pPr>
        <w:spacing w:line="360" w:lineRule="auto"/>
        <w:jc w:val="both"/>
        <w:rPr>
          <w:rFonts w:eastAsia="Calibri" w:cs="Times New Roman"/>
          <w:lang w:val="en-AU"/>
        </w:rPr>
      </w:pPr>
      <w:r w:rsidRPr="0021208A">
        <w:rPr>
          <w:rFonts w:eastAsia="Calibri" w:cs="Times New Roman"/>
          <w:lang w:val="en-AU"/>
        </w:rPr>
        <w:lastRenderedPageBreak/>
        <w:t>The majority of respondents indicated that the last time they went out they planned how they would get ho</w:t>
      </w:r>
      <w:r>
        <w:rPr>
          <w:rFonts w:eastAsia="Calibri" w:cs="Times New Roman"/>
          <w:lang w:val="en-AU"/>
        </w:rPr>
        <w:t>me prior to commencing drinking.</w:t>
      </w:r>
      <w:r w:rsidRPr="0021208A">
        <w:rPr>
          <w:rFonts w:eastAsia="Calibri" w:cs="Times New Roman"/>
          <w:lang w:val="en-AU"/>
        </w:rPr>
        <w:t xml:space="preserve"> Drivers over the age of 40 were more likely than younger drivers to drive but limit their alcohol consumption</w:t>
      </w:r>
      <w:r w:rsidR="00281DA8">
        <w:rPr>
          <w:rFonts w:eastAsia="Calibri" w:cs="Times New Roman"/>
          <w:lang w:val="en-AU"/>
        </w:rPr>
        <w:t>;</w:t>
      </w:r>
      <w:r w:rsidRPr="0021208A">
        <w:rPr>
          <w:rFonts w:eastAsia="Calibri" w:cs="Times New Roman"/>
          <w:lang w:val="en-AU"/>
        </w:rPr>
        <w:t xml:space="preserve"> and drivers aged 18 to 39</w:t>
      </w:r>
      <w:r>
        <w:rPr>
          <w:rFonts w:eastAsia="Calibri" w:cs="Times New Roman"/>
          <w:lang w:val="en-AU"/>
        </w:rPr>
        <w:t xml:space="preserve"> years</w:t>
      </w:r>
      <w:r w:rsidRPr="0021208A">
        <w:rPr>
          <w:rFonts w:eastAsia="Calibri" w:cs="Times New Roman"/>
          <w:lang w:val="en-AU"/>
        </w:rPr>
        <w:t xml:space="preserve"> were more likely than older drivers to catch a taxi. Younger drivers were more likely to catch public transport or get a lift.</w:t>
      </w:r>
    </w:p>
    <w:p w:rsidR="007E6A63" w:rsidRDefault="0095095C" w:rsidP="007E6A63">
      <w:pPr>
        <w:spacing w:line="360" w:lineRule="auto"/>
        <w:jc w:val="both"/>
        <w:rPr>
          <w:rFonts w:eastAsia="Calibri" w:cs="Times New Roman"/>
          <w:lang w:val="en-AU"/>
        </w:rPr>
      </w:pPr>
      <w:r>
        <w:rPr>
          <w:rFonts w:eastAsia="Calibri" w:cs="Times New Roman"/>
          <w:lang w:val="en-AU"/>
        </w:rPr>
        <w:t>In</w:t>
      </w:r>
      <w:r w:rsidR="007E6A63" w:rsidRPr="007017E6">
        <w:rPr>
          <w:rFonts w:eastAsia="Calibri" w:cs="Times New Roman"/>
          <w:lang w:val="en-AU"/>
        </w:rPr>
        <w:t xml:space="preserve"> recent years, there has been a decline in the proportion of </w:t>
      </w:r>
      <w:r w:rsidR="007E6A63">
        <w:rPr>
          <w:rFonts w:eastAsia="Calibri" w:cs="Times New Roman"/>
          <w:lang w:val="en-AU"/>
        </w:rPr>
        <w:t xml:space="preserve">respondents </w:t>
      </w:r>
      <w:r>
        <w:rPr>
          <w:rFonts w:eastAsia="Calibri" w:cs="Times New Roman"/>
          <w:lang w:val="en-AU"/>
        </w:rPr>
        <w:t xml:space="preserve">who </w:t>
      </w:r>
      <w:r w:rsidR="007E6A63" w:rsidRPr="007017E6">
        <w:rPr>
          <w:rFonts w:eastAsia="Calibri" w:cs="Times New Roman"/>
          <w:lang w:val="en-AU"/>
        </w:rPr>
        <w:t>had driven a car in the last 12 months when they were over the limit</w:t>
      </w:r>
      <w:r w:rsidR="007E6A63">
        <w:rPr>
          <w:rFonts w:eastAsia="Calibri" w:cs="Times New Roman"/>
          <w:lang w:val="en-AU"/>
        </w:rPr>
        <w:t xml:space="preserve"> (</w:t>
      </w:r>
      <w:r>
        <w:rPr>
          <w:rFonts w:eastAsia="Calibri" w:cs="Times New Roman"/>
          <w:lang w:val="en-AU"/>
        </w:rPr>
        <w:t xml:space="preserve">ranging </w:t>
      </w:r>
      <w:r w:rsidR="007E6A63">
        <w:rPr>
          <w:rFonts w:eastAsia="Calibri" w:cs="Times New Roman"/>
          <w:lang w:val="en-AU"/>
        </w:rPr>
        <w:t xml:space="preserve">between 5% and 8% since </w:t>
      </w:r>
      <w:r w:rsidR="007E6A63" w:rsidRPr="007017E6">
        <w:rPr>
          <w:rFonts w:eastAsia="Calibri" w:cs="Times New Roman"/>
          <w:lang w:val="en-AU"/>
        </w:rPr>
        <w:t>2010</w:t>
      </w:r>
      <w:r w:rsidR="004521F1">
        <w:rPr>
          <w:rFonts w:eastAsia="Calibri" w:cs="Times New Roman"/>
          <w:lang w:val="en-AU"/>
        </w:rPr>
        <w:t xml:space="preserve">; </w:t>
      </w:r>
      <w:r w:rsidR="0060311B">
        <w:rPr>
          <w:rFonts w:eastAsia="Calibri" w:cs="Times New Roman"/>
          <w:lang w:val="en-AU"/>
        </w:rPr>
        <w:t>6</w:t>
      </w:r>
      <w:r w:rsidR="004521F1">
        <w:rPr>
          <w:rFonts w:eastAsia="Calibri" w:cs="Times New Roman"/>
          <w:lang w:val="en-AU"/>
        </w:rPr>
        <w:t>% in 2013</w:t>
      </w:r>
      <w:r w:rsidR="007E6A63">
        <w:rPr>
          <w:rFonts w:eastAsia="Calibri" w:cs="Times New Roman"/>
          <w:lang w:val="en-AU"/>
        </w:rPr>
        <w:t>)</w:t>
      </w:r>
      <w:r w:rsidR="007E6A63" w:rsidRPr="007017E6">
        <w:rPr>
          <w:rFonts w:eastAsia="Calibri" w:cs="Times New Roman"/>
          <w:lang w:val="en-AU"/>
        </w:rPr>
        <w:t>.</w:t>
      </w:r>
      <w:r w:rsidR="007E6A63">
        <w:rPr>
          <w:rFonts w:eastAsia="Calibri" w:cs="Times New Roman"/>
          <w:lang w:val="en-AU"/>
        </w:rPr>
        <w:t xml:space="preserve"> </w:t>
      </w:r>
      <w:r w:rsidR="0060311B">
        <w:rPr>
          <w:rFonts w:eastAsia="Calibri" w:cs="Times New Roman"/>
          <w:lang w:val="en-AU"/>
        </w:rPr>
        <w:t xml:space="preserve">There was no change </w:t>
      </w:r>
      <w:r w:rsidR="007E6A63" w:rsidRPr="007017E6">
        <w:rPr>
          <w:rFonts w:eastAsia="Calibri" w:cs="Times New Roman"/>
          <w:lang w:val="en-AU"/>
        </w:rPr>
        <w:t xml:space="preserve">observed with regard to whether </w:t>
      </w:r>
      <w:r w:rsidR="0060311B">
        <w:rPr>
          <w:rFonts w:eastAsia="Calibri" w:cs="Times New Roman"/>
          <w:lang w:val="en-AU"/>
        </w:rPr>
        <w:t xml:space="preserve">respondents </w:t>
      </w:r>
      <w:r w:rsidR="007E6A63" w:rsidRPr="007017E6">
        <w:rPr>
          <w:rFonts w:eastAsia="Calibri" w:cs="Times New Roman"/>
          <w:lang w:val="en-AU"/>
        </w:rPr>
        <w:t xml:space="preserve">had been a passenger in a car when they knew or suspected that the driver was over the legal limit. </w:t>
      </w:r>
    </w:p>
    <w:p w:rsidR="007E6A63" w:rsidRDefault="007E6A63" w:rsidP="007E6A63">
      <w:pPr>
        <w:spacing w:line="360" w:lineRule="auto"/>
        <w:jc w:val="both"/>
        <w:rPr>
          <w:rFonts w:eastAsia="Calibri" w:cs="Times New Roman"/>
          <w:lang w:val="en-AU"/>
        </w:rPr>
      </w:pPr>
      <w:r>
        <w:rPr>
          <w:rFonts w:eastAsia="Calibri" w:cs="Times New Roman"/>
          <w:lang w:val="en-AU"/>
        </w:rPr>
        <w:t xml:space="preserve">As found with other risky driving behaviours, males, young adults (18 to 25) and those who reported speeding over their self-defined speeding limit were more likely to have both driven while over the limit and been a passenger when they thought the driver was over the limit. </w:t>
      </w:r>
    </w:p>
    <w:p w:rsidR="0060199B" w:rsidRPr="0021208A" w:rsidRDefault="0060199B" w:rsidP="0060199B">
      <w:pPr>
        <w:pStyle w:val="aFignote"/>
      </w:pPr>
    </w:p>
    <w:p w:rsidR="007E6A63" w:rsidRPr="00B520BE" w:rsidRDefault="007E6A63" w:rsidP="004D28F8">
      <w:pPr>
        <w:pStyle w:val="Heading31"/>
        <w:ind w:left="0"/>
      </w:pPr>
      <w:r w:rsidRPr="00B520BE">
        <w:t>Fatigue</w:t>
      </w:r>
    </w:p>
    <w:p w:rsidR="007E6A63" w:rsidRDefault="007E6A63" w:rsidP="007E6A63">
      <w:pPr>
        <w:pStyle w:val="Body"/>
        <w:ind w:left="0"/>
        <w:rPr>
          <w:rFonts w:eastAsia="Calibri"/>
        </w:rPr>
      </w:pPr>
      <w:r w:rsidRPr="00B520BE">
        <w:rPr>
          <w:rFonts w:eastAsia="Calibri"/>
        </w:rPr>
        <w:t>Of all</w:t>
      </w:r>
      <w:r>
        <w:rPr>
          <w:rFonts w:eastAsia="Calibri"/>
        </w:rPr>
        <w:t xml:space="preserve"> 2013 respondents</w:t>
      </w:r>
      <w:r w:rsidRPr="00B520BE">
        <w:rPr>
          <w:rFonts w:eastAsia="Calibri"/>
        </w:rPr>
        <w:t xml:space="preserve">, 2% </w:t>
      </w:r>
      <w:r>
        <w:rPr>
          <w:rFonts w:eastAsia="Calibri"/>
        </w:rPr>
        <w:t>reported falling</w:t>
      </w:r>
      <w:r w:rsidRPr="00B520BE">
        <w:rPr>
          <w:rFonts w:eastAsia="Calibri"/>
        </w:rPr>
        <w:t xml:space="preserve"> asleep while driving</w:t>
      </w:r>
      <w:r>
        <w:rPr>
          <w:rFonts w:eastAsia="Calibri"/>
        </w:rPr>
        <w:t xml:space="preserve"> in the last 12 months. The most likely groups to have fallen asleep while driving were </w:t>
      </w:r>
      <w:r w:rsidRPr="00B520BE">
        <w:rPr>
          <w:rFonts w:eastAsia="Calibri"/>
        </w:rPr>
        <w:t>young</w:t>
      </w:r>
      <w:r>
        <w:rPr>
          <w:rFonts w:eastAsia="Calibri"/>
        </w:rPr>
        <w:t xml:space="preserve"> </w:t>
      </w:r>
      <w:r w:rsidRPr="00B520BE">
        <w:rPr>
          <w:rFonts w:eastAsia="Calibri"/>
        </w:rPr>
        <w:t>drivers (18 to 25)</w:t>
      </w:r>
      <w:r>
        <w:rPr>
          <w:rFonts w:eastAsia="Calibri"/>
        </w:rPr>
        <w:t xml:space="preserve"> </w:t>
      </w:r>
      <w:r w:rsidR="0060311B">
        <w:rPr>
          <w:rFonts w:eastAsia="Calibri"/>
        </w:rPr>
        <w:t>and those</w:t>
      </w:r>
      <w:r>
        <w:rPr>
          <w:rFonts w:eastAsia="Calibri"/>
        </w:rPr>
        <w:t xml:space="preserve"> who had been involved in a road </w:t>
      </w:r>
      <w:r w:rsidR="004521F1">
        <w:rPr>
          <w:rFonts w:eastAsia="Calibri"/>
        </w:rPr>
        <w:t>crash</w:t>
      </w:r>
      <w:r w:rsidR="0060311B">
        <w:rPr>
          <w:rFonts w:eastAsia="Calibri"/>
        </w:rPr>
        <w:t xml:space="preserve"> in the last five years</w:t>
      </w:r>
      <w:r w:rsidRPr="00B520BE">
        <w:rPr>
          <w:rFonts w:eastAsia="Calibri"/>
        </w:rPr>
        <w:t>.</w:t>
      </w:r>
      <w:r>
        <w:rPr>
          <w:rFonts w:eastAsia="Calibri"/>
        </w:rPr>
        <w:t xml:space="preserve"> </w:t>
      </w:r>
    </w:p>
    <w:p w:rsidR="007E6A63" w:rsidRDefault="007E6A63" w:rsidP="007E6A63">
      <w:pPr>
        <w:pStyle w:val="Body"/>
        <w:ind w:left="0"/>
        <w:rPr>
          <w:rFonts w:eastAsia="Calibri"/>
        </w:rPr>
      </w:pPr>
      <w:r>
        <w:rPr>
          <w:rFonts w:eastAsia="Calibri"/>
        </w:rPr>
        <w:t xml:space="preserve">Almost half (48%) of 2013 respondents indicated that if they were feeling tired on a long trip (more than an hour from </w:t>
      </w:r>
      <w:r w:rsidR="0095095C">
        <w:rPr>
          <w:rFonts w:eastAsia="Calibri"/>
        </w:rPr>
        <w:t xml:space="preserve">their </w:t>
      </w:r>
      <w:r>
        <w:rPr>
          <w:rFonts w:eastAsia="Calibri"/>
        </w:rPr>
        <w:t>destination) they would stop and take a short break. While 40% would also stop and take a break if they felt tired while on a short trip (less than an hour from</w:t>
      </w:r>
      <w:r w:rsidR="0095095C">
        <w:rPr>
          <w:rFonts w:eastAsia="Calibri"/>
        </w:rPr>
        <w:t xml:space="preserve"> their</w:t>
      </w:r>
      <w:r>
        <w:rPr>
          <w:rFonts w:eastAsia="Calibri"/>
        </w:rPr>
        <w:t xml:space="preserve"> destination), around one in four (2</w:t>
      </w:r>
      <w:r w:rsidR="0060311B">
        <w:rPr>
          <w:rFonts w:eastAsia="Calibri"/>
        </w:rPr>
        <w:t>7</w:t>
      </w:r>
      <w:r>
        <w:rPr>
          <w:rFonts w:eastAsia="Calibri"/>
        </w:rPr>
        <w:t>%) would slow d</w:t>
      </w:r>
      <w:r w:rsidR="0060311B">
        <w:rPr>
          <w:rFonts w:eastAsia="Calibri"/>
        </w:rPr>
        <w:t>own but continue driving (only 4</w:t>
      </w:r>
      <w:r>
        <w:rPr>
          <w:rFonts w:eastAsia="Calibri"/>
        </w:rPr>
        <w:t xml:space="preserve">% would do </w:t>
      </w:r>
      <w:r w:rsidR="0060311B">
        <w:rPr>
          <w:rFonts w:eastAsia="Calibri"/>
        </w:rPr>
        <w:t>so</w:t>
      </w:r>
      <w:r>
        <w:rPr>
          <w:rFonts w:eastAsia="Calibri"/>
        </w:rPr>
        <w:t xml:space="preserve"> on a long trip).</w:t>
      </w:r>
    </w:p>
    <w:p w:rsidR="007E6A63" w:rsidRDefault="0060311B" w:rsidP="007E6A63">
      <w:pPr>
        <w:pStyle w:val="Body"/>
        <w:ind w:left="0"/>
        <w:rPr>
          <w:rFonts w:eastAsia="Calibri"/>
        </w:rPr>
      </w:pPr>
      <w:r>
        <w:rPr>
          <w:rFonts w:eastAsia="Calibri"/>
        </w:rPr>
        <w:t>As found in previous years, t</w:t>
      </w:r>
      <w:r w:rsidR="007E6A63">
        <w:rPr>
          <w:rFonts w:eastAsia="Calibri"/>
        </w:rPr>
        <w:t>he vast majority of respondents</w:t>
      </w:r>
      <w:r w:rsidR="004521F1">
        <w:rPr>
          <w:rFonts w:eastAsia="Calibri"/>
        </w:rPr>
        <w:t xml:space="preserve"> agree</w:t>
      </w:r>
      <w:r w:rsidR="007E6A63">
        <w:rPr>
          <w:rFonts w:eastAsia="Calibri"/>
        </w:rPr>
        <w:t xml:space="preserve"> that the only remedy for fatigue while driving is stopping and resting</w:t>
      </w:r>
      <w:r w:rsidR="004521F1">
        <w:rPr>
          <w:rFonts w:eastAsia="Calibri"/>
        </w:rPr>
        <w:t xml:space="preserve"> (9</w:t>
      </w:r>
      <w:r>
        <w:rPr>
          <w:rFonts w:eastAsia="Calibri"/>
        </w:rPr>
        <w:t>5</w:t>
      </w:r>
      <w:r w:rsidR="004521F1">
        <w:rPr>
          <w:rFonts w:eastAsia="Calibri"/>
        </w:rPr>
        <w:t>%)</w:t>
      </w:r>
      <w:r w:rsidR="007E6A63">
        <w:rPr>
          <w:rFonts w:eastAsia="Calibri"/>
        </w:rPr>
        <w:t xml:space="preserve"> and that driving while tired can be as dangerous as drink driving</w:t>
      </w:r>
      <w:r w:rsidR="004521F1">
        <w:rPr>
          <w:rFonts w:eastAsia="Calibri"/>
        </w:rPr>
        <w:t xml:space="preserve"> (9</w:t>
      </w:r>
      <w:r>
        <w:rPr>
          <w:rFonts w:eastAsia="Calibri"/>
        </w:rPr>
        <w:t>3</w:t>
      </w:r>
      <w:r w:rsidR="004521F1">
        <w:rPr>
          <w:rFonts w:eastAsia="Calibri"/>
        </w:rPr>
        <w:t>%)</w:t>
      </w:r>
      <w:r w:rsidR="007E6A63">
        <w:rPr>
          <w:rFonts w:eastAsia="Calibri"/>
        </w:rPr>
        <w:t xml:space="preserve">. Respondents from regional areas were more likely to agree that driving while tired was </w:t>
      </w:r>
      <w:r w:rsidR="004521F1">
        <w:rPr>
          <w:rFonts w:eastAsia="Calibri"/>
        </w:rPr>
        <w:t>as dangerous as</w:t>
      </w:r>
      <w:r w:rsidR="007E6A63">
        <w:rPr>
          <w:rFonts w:eastAsia="Calibri"/>
        </w:rPr>
        <w:t xml:space="preserve"> drink driving, however they were also more likely to admit to regularly driving while tired. Young adults (18 to 25), respondents who had been in a road accident and those who dr</w:t>
      </w:r>
      <w:r>
        <w:rPr>
          <w:rFonts w:eastAsia="Calibri"/>
        </w:rPr>
        <w:t>o</w:t>
      </w:r>
      <w:r w:rsidR="007E6A63">
        <w:rPr>
          <w:rFonts w:eastAsia="Calibri"/>
        </w:rPr>
        <w:t xml:space="preserve">ve long distances were also more likely to regularly drive while tired. </w:t>
      </w:r>
    </w:p>
    <w:p w:rsidR="0060199B" w:rsidRPr="00B520BE" w:rsidRDefault="0060199B" w:rsidP="0060199B">
      <w:pPr>
        <w:pStyle w:val="aFignote"/>
      </w:pPr>
    </w:p>
    <w:p w:rsidR="007E6A63" w:rsidRPr="005A0D78" w:rsidRDefault="007E6A63" w:rsidP="005A0D78">
      <w:pPr>
        <w:pStyle w:val="aFignote"/>
        <w:rPr>
          <w:highlight w:val="yellow"/>
        </w:rPr>
      </w:pPr>
    </w:p>
    <w:p w:rsidR="007E6A63" w:rsidRPr="00EB4381" w:rsidRDefault="007E6A63" w:rsidP="004D28F8">
      <w:pPr>
        <w:pStyle w:val="Heading31"/>
        <w:ind w:left="0"/>
      </w:pPr>
      <w:r w:rsidRPr="00EB4381">
        <w:t>Restraint wearing</w:t>
      </w:r>
    </w:p>
    <w:p w:rsidR="007E6A63" w:rsidRDefault="007E6A63" w:rsidP="007E6A63">
      <w:pPr>
        <w:pStyle w:val="Body"/>
        <w:ind w:left="0"/>
        <w:rPr>
          <w:rFonts w:eastAsia="Calibri"/>
        </w:rPr>
      </w:pPr>
      <w:r>
        <w:rPr>
          <w:rFonts w:eastAsia="Calibri"/>
        </w:rPr>
        <w:t xml:space="preserve">Consistent with previous years, almost all </w:t>
      </w:r>
      <w:r w:rsidR="004521F1">
        <w:rPr>
          <w:rFonts w:eastAsia="Calibri"/>
        </w:rPr>
        <w:t>licence holders</w:t>
      </w:r>
      <w:r w:rsidR="00E657C2">
        <w:rPr>
          <w:rFonts w:eastAsia="Calibri"/>
        </w:rPr>
        <w:t xml:space="preserve"> aged 18-60 years</w:t>
      </w:r>
      <w:r>
        <w:rPr>
          <w:rFonts w:eastAsia="Calibri"/>
        </w:rPr>
        <w:t xml:space="preserve"> (9</w:t>
      </w:r>
      <w:r w:rsidR="004521F1">
        <w:rPr>
          <w:rFonts w:eastAsia="Calibri"/>
        </w:rPr>
        <w:t>6</w:t>
      </w:r>
      <w:r>
        <w:rPr>
          <w:rFonts w:eastAsia="Calibri"/>
        </w:rPr>
        <w:t xml:space="preserve">%) reported wearing a seatbelt ‘all the time’. There was also a general agreement that wearing a seatbelt would reduce the chance of serious injury in a crash. Males </w:t>
      </w:r>
      <w:r w:rsidR="00703212">
        <w:rPr>
          <w:rFonts w:eastAsia="Calibri"/>
        </w:rPr>
        <w:t xml:space="preserve">and older drivers (61 and over) </w:t>
      </w:r>
      <w:r>
        <w:rPr>
          <w:rFonts w:eastAsia="Calibri"/>
        </w:rPr>
        <w:t>were more likely to only wear a seatbelt because they were required</w:t>
      </w:r>
      <w:r w:rsidR="0095095C">
        <w:rPr>
          <w:rFonts w:eastAsia="Calibri"/>
        </w:rPr>
        <w:t xml:space="preserve"> to</w:t>
      </w:r>
      <w:r w:rsidR="00703212">
        <w:rPr>
          <w:rFonts w:eastAsia="Calibri"/>
        </w:rPr>
        <w:t xml:space="preserve"> by law.</w:t>
      </w:r>
      <w:r>
        <w:rPr>
          <w:rFonts w:eastAsia="Calibri"/>
        </w:rPr>
        <w:t xml:space="preserve"> </w:t>
      </w:r>
      <w:r w:rsidRPr="008D14A2">
        <w:rPr>
          <w:rFonts w:eastAsia="Calibri"/>
        </w:rPr>
        <w:t xml:space="preserve">Older </w:t>
      </w:r>
      <w:r>
        <w:rPr>
          <w:rFonts w:eastAsia="Calibri"/>
        </w:rPr>
        <w:t>respondents</w:t>
      </w:r>
      <w:r w:rsidRPr="008D14A2">
        <w:rPr>
          <w:rFonts w:eastAsia="Calibri"/>
        </w:rPr>
        <w:t xml:space="preserve"> were </w:t>
      </w:r>
      <w:r w:rsidR="00703212">
        <w:rPr>
          <w:rFonts w:eastAsia="Calibri"/>
        </w:rPr>
        <w:t xml:space="preserve">also </w:t>
      </w:r>
      <w:r w:rsidRPr="008D14A2">
        <w:rPr>
          <w:rFonts w:eastAsia="Calibri"/>
        </w:rPr>
        <w:t xml:space="preserve">significantly more likely </w:t>
      </w:r>
      <w:r>
        <w:rPr>
          <w:rFonts w:eastAsia="Calibri"/>
        </w:rPr>
        <w:t xml:space="preserve">than young respondents </w:t>
      </w:r>
      <w:r w:rsidRPr="008D14A2">
        <w:rPr>
          <w:rFonts w:eastAsia="Calibri"/>
        </w:rPr>
        <w:t xml:space="preserve">to agree that </w:t>
      </w:r>
      <w:r>
        <w:rPr>
          <w:rFonts w:eastAsia="Calibri"/>
        </w:rPr>
        <w:t>if they did not wear a seatbelt they would be pulled over.</w:t>
      </w:r>
    </w:p>
    <w:p w:rsidR="004521F1" w:rsidRDefault="004521F1" w:rsidP="00725285">
      <w:pPr>
        <w:pStyle w:val="Body"/>
        <w:ind w:left="0"/>
        <w:rPr>
          <w:b/>
          <w:i/>
          <w:color w:val="1E3287"/>
          <w:sz w:val="22"/>
        </w:rPr>
      </w:pPr>
      <w:r>
        <w:t>T</w:t>
      </w:r>
      <w:r w:rsidR="007E6A63" w:rsidRPr="008D14A2">
        <w:t>here was</w:t>
      </w:r>
      <w:r w:rsidR="00703212">
        <w:t xml:space="preserve"> also</w:t>
      </w:r>
      <w:r w:rsidR="007E6A63" w:rsidRPr="008D14A2">
        <w:t xml:space="preserve"> a</w:t>
      </w:r>
      <w:r w:rsidR="007E6A63">
        <w:t>n</w:t>
      </w:r>
      <w:r w:rsidR="007E6A63" w:rsidRPr="008D14A2">
        <w:t xml:space="preserve"> association between driving behaviour</w:t>
      </w:r>
      <w:r w:rsidR="007E6A63">
        <w:t>s</w:t>
      </w:r>
      <w:r w:rsidR="007E6A63" w:rsidRPr="008D14A2">
        <w:t xml:space="preserve"> and restraint wearing. </w:t>
      </w:r>
      <w:r w:rsidR="007E6A63">
        <w:rPr>
          <w:rFonts w:eastAsia="Calibri"/>
        </w:rPr>
        <w:t>Those who had driven when over the limit were less likely to report wearing a seatbelt ‘all the time’ (90%) compared to those who had not driven when over the limit (97%)</w:t>
      </w:r>
      <w:r w:rsidR="00703212">
        <w:rPr>
          <w:rFonts w:eastAsia="Calibri"/>
        </w:rPr>
        <w:t>.</w:t>
      </w:r>
      <w:r w:rsidR="007E6A63">
        <w:rPr>
          <w:rFonts w:eastAsia="Calibri"/>
        </w:rPr>
        <w:t xml:space="preserve"> </w:t>
      </w:r>
      <w:r w:rsidR="00703212">
        <w:rPr>
          <w:rFonts w:eastAsia="Calibri"/>
        </w:rPr>
        <w:t>‘D</w:t>
      </w:r>
      <w:r w:rsidR="007E6A63">
        <w:rPr>
          <w:rFonts w:eastAsia="Calibri"/>
        </w:rPr>
        <w:t>rink drivers</w:t>
      </w:r>
      <w:r w:rsidR="00703212">
        <w:rPr>
          <w:rFonts w:eastAsia="Calibri"/>
        </w:rPr>
        <w:t>’</w:t>
      </w:r>
      <w:r w:rsidR="007E6A63">
        <w:rPr>
          <w:rFonts w:eastAsia="Calibri"/>
        </w:rPr>
        <w:t xml:space="preserve"> were also less likely to agree that they would be pulled over if not wearing a seatbelt. Those who had been in a road accident were more likely to only wear a seatbelt</w:t>
      </w:r>
      <w:r w:rsidR="00703212">
        <w:rPr>
          <w:rFonts w:eastAsia="Calibri"/>
        </w:rPr>
        <w:t xml:space="preserve"> because it was required by law; and those who speed at least most of the time were less likely to agree that they would be pulled over for not wearing a seatbelt.</w:t>
      </w:r>
      <w:r>
        <w:br w:type="page"/>
      </w:r>
    </w:p>
    <w:p w:rsidR="007E6A63" w:rsidRPr="0000695A" w:rsidRDefault="007E6A63" w:rsidP="004D28F8">
      <w:pPr>
        <w:pStyle w:val="Heading31"/>
        <w:ind w:left="0"/>
      </w:pPr>
      <w:r w:rsidRPr="0000695A">
        <w:lastRenderedPageBreak/>
        <w:t>Distractions</w:t>
      </w:r>
    </w:p>
    <w:p w:rsidR="007E6A63" w:rsidRDefault="007E6A63" w:rsidP="007E6A63">
      <w:pPr>
        <w:pStyle w:val="Body"/>
        <w:ind w:left="0"/>
        <w:rPr>
          <w:rFonts w:eastAsia="Calibri"/>
        </w:rPr>
      </w:pPr>
      <w:r w:rsidRPr="0000695A">
        <w:rPr>
          <w:rFonts w:eastAsia="Calibri"/>
        </w:rPr>
        <w:t xml:space="preserve">In 2013 </w:t>
      </w:r>
      <w:r>
        <w:rPr>
          <w:rFonts w:eastAsia="Calibri"/>
        </w:rPr>
        <w:t>around four in five</w:t>
      </w:r>
      <w:r w:rsidR="00CF39F4">
        <w:rPr>
          <w:rFonts w:eastAsia="Calibri"/>
        </w:rPr>
        <w:t xml:space="preserve"> (8</w:t>
      </w:r>
      <w:r w:rsidR="00703212">
        <w:rPr>
          <w:rFonts w:eastAsia="Calibri"/>
        </w:rPr>
        <w:t>0</w:t>
      </w:r>
      <w:r w:rsidR="00CF39F4">
        <w:rPr>
          <w:rFonts w:eastAsia="Calibri"/>
        </w:rPr>
        <w:t>%)</w:t>
      </w:r>
      <w:r>
        <w:rPr>
          <w:rFonts w:eastAsia="Calibri"/>
        </w:rPr>
        <w:t xml:space="preserve"> </w:t>
      </w:r>
      <w:r w:rsidRPr="0000695A">
        <w:rPr>
          <w:rFonts w:eastAsia="Calibri"/>
        </w:rPr>
        <w:t>respondents indicated that they had been distracted while driving in the past week. Almost half were distracted by other drivers, one</w:t>
      </w:r>
      <w:r w:rsidR="00703212">
        <w:rPr>
          <w:rFonts w:eastAsia="Calibri"/>
        </w:rPr>
        <w:t xml:space="preserve"> third was</w:t>
      </w:r>
      <w:r w:rsidRPr="0000695A">
        <w:rPr>
          <w:rFonts w:eastAsia="Calibri"/>
        </w:rPr>
        <w:t xml:space="preserve"> distracted by their own thoughts</w:t>
      </w:r>
      <w:r>
        <w:rPr>
          <w:rFonts w:eastAsia="Calibri"/>
        </w:rPr>
        <w:t xml:space="preserve"> and</w:t>
      </w:r>
      <w:r w:rsidRPr="0000695A">
        <w:rPr>
          <w:rFonts w:eastAsia="Calibri"/>
        </w:rPr>
        <w:t xml:space="preserve"> </w:t>
      </w:r>
      <w:r w:rsidR="00703212">
        <w:rPr>
          <w:rFonts w:eastAsia="Calibri"/>
        </w:rPr>
        <w:t xml:space="preserve">one quarter </w:t>
      </w:r>
      <w:r>
        <w:rPr>
          <w:rFonts w:eastAsia="Calibri"/>
        </w:rPr>
        <w:t>w</w:t>
      </w:r>
      <w:r w:rsidR="00703212">
        <w:rPr>
          <w:rFonts w:eastAsia="Calibri"/>
        </w:rPr>
        <w:t>as</w:t>
      </w:r>
      <w:r>
        <w:rPr>
          <w:rFonts w:eastAsia="Calibri"/>
        </w:rPr>
        <w:t xml:space="preserve"> </w:t>
      </w:r>
      <w:r w:rsidR="00D177DB">
        <w:rPr>
          <w:rFonts w:eastAsia="Calibri"/>
        </w:rPr>
        <w:t>distracted by</w:t>
      </w:r>
      <w:r w:rsidRPr="0000695A">
        <w:rPr>
          <w:rFonts w:eastAsia="Calibri"/>
        </w:rPr>
        <w:t xml:space="preserve"> </w:t>
      </w:r>
      <w:r w:rsidR="00703212">
        <w:rPr>
          <w:rFonts w:eastAsia="Calibri"/>
        </w:rPr>
        <w:t>passengers</w:t>
      </w:r>
      <w:r>
        <w:rPr>
          <w:rFonts w:eastAsia="Calibri"/>
        </w:rPr>
        <w:t xml:space="preserve">. </w:t>
      </w:r>
      <w:r w:rsidRPr="0000695A">
        <w:rPr>
          <w:rFonts w:eastAsia="Calibri"/>
        </w:rPr>
        <w:t>In general</w:t>
      </w:r>
      <w:r>
        <w:rPr>
          <w:rFonts w:eastAsia="Calibri"/>
        </w:rPr>
        <w:t>,</w:t>
      </w:r>
      <w:r w:rsidRPr="0000695A">
        <w:rPr>
          <w:rFonts w:eastAsia="Calibri"/>
        </w:rPr>
        <w:t xml:space="preserve"> 3</w:t>
      </w:r>
      <w:r w:rsidR="00703212">
        <w:rPr>
          <w:rFonts w:eastAsia="Calibri"/>
        </w:rPr>
        <w:t>6</w:t>
      </w:r>
      <w:r w:rsidRPr="0000695A">
        <w:rPr>
          <w:rFonts w:eastAsia="Calibri"/>
        </w:rPr>
        <w:t>%</w:t>
      </w:r>
      <w:r>
        <w:rPr>
          <w:rFonts w:eastAsia="Calibri"/>
        </w:rPr>
        <w:t xml:space="preserve"> of respondents</w:t>
      </w:r>
      <w:r w:rsidRPr="0000695A">
        <w:rPr>
          <w:rFonts w:eastAsia="Calibri"/>
        </w:rPr>
        <w:t xml:space="preserve"> </w:t>
      </w:r>
      <w:r>
        <w:rPr>
          <w:rFonts w:eastAsia="Calibri"/>
        </w:rPr>
        <w:t xml:space="preserve">indicated </w:t>
      </w:r>
      <w:r w:rsidR="0095095C">
        <w:rPr>
          <w:rFonts w:eastAsia="Calibri"/>
        </w:rPr>
        <w:t xml:space="preserve">that they </w:t>
      </w:r>
      <w:r>
        <w:rPr>
          <w:rFonts w:eastAsia="Calibri"/>
        </w:rPr>
        <w:t xml:space="preserve">were likely to answer their phone </w:t>
      </w:r>
      <w:r w:rsidRPr="0000695A">
        <w:rPr>
          <w:rFonts w:eastAsia="Calibri"/>
        </w:rPr>
        <w:t>while driving</w:t>
      </w:r>
      <w:r>
        <w:rPr>
          <w:rFonts w:eastAsia="Calibri"/>
        </w:rPr>
        <w:t>. When asked about their behaviour in the last month, 6</w:t>
      </w:r>
      <w:r w:rsidR="00703212">
        <w:rPr>
          <w:rFonts w:eastAsia="Calibri"/>
        </w:rPr>
        <w:t>2</w:t>
      </w:r>
      <w:r>
        <w:rPr>
          <w:rFonts w:eastAsia="Calibri"/>
        </w:rPr>
        <w:t>% had used a handheld mobile and 45% had used a hands free mobile while driving.</w:t>
      </w:r>
    </w:p>
    <w:p w:rsidR="007E6A63" w:rsidRDefault="00703212" w:rsidP="007E6A63">
      <w:pPr>
        <w:pStyle w:val="Body"/>
        <w:ind w:left="0"/>
        <w:rPr>
          <w:rFonts w:eastAsia="Calibri"/>
        </w:rPr>
      </w:pPr>
      <w:r>
        <w:rPr>
          <w:rFonts w:eastAsia="Calibri"/>
        </w:rPr>
        <w:t>Around two-fifths</w:t>
      </w:r>
      <w:r w:rsidR="007E6A63">
        <w:rPr>
          <w:rFonts w:eastAsia="Calibri"/>
        </w:rPr>
        <w:t xml:space="preserve"> </w:t>
      </w:r>
      <w:r>
        <w:rPr>
          <w:rFonts w:eastAsia="Calibri"/>
        </w:rPr>
        <w:t xml:space="preserve">(41%) </w:t>
      </w:r>
      <w:r w:rsidR="007E6A63">
        <w:rPr>
          <w:rFonts w:eastAsia="Calibri"/>
        </w:rPr>
        <w:t>said that they never make or answer calls while driving. This incidence was higher among drivers aged</w:t>
      </w:r>
      <w:r>
        <w:rPr>
          <w:rFonts w:eastAsia="Calibri"/>
        </w:rPr>
        <w:t xml:space="preserve"> 40 to 60 (43%) and those aged</w:t>
      </w:r>
      <w:r w:rsidR="007E6A63">
        <w:rPr>
          <w:rFonts w:eastAsia="Calibri"/>
        </w:rPr>
        <w:t xml:space="preserve"> 61 and over (6</w:t>
      </w:r>
      <w:r>
        <w:rPr>
          <w:rFonts w:eastAsia="Calibri"/>
        </w:rPr>
        <w:t>7</w:t>
      </w:r>
      <w:r w:rsidR="007E6A63">
        <w:rPr>
          <w:rFonts w:eastAsia="Calibri"/>
        </w:rPr>
        <w:t>%). Young adults were more likely to answer their phone and put it on their lap or console</w:t>
      </w:r>
      <w:r>
        <w:rPr>
          <w:rFonts w:eastAsia="Calibri"/>
        </w:rPr>
        <w:t xml:space="preserve"> (34%)</w:t>
      </w:r>
      <w:r w:rsidR="007E6A63">
        <w:rPr>
          <w:rFonts w:eastAsia="Calibri"/>
        </w:rPr>
        <w:t xml:space="preserve">. Those who reported ‘speeding’, ‘drink driving’ and driving ‘long distances’ were </w:t>
      </w:r>
      <w:r w:rsidR="00CF39F4">
        <w:rPr>
          <w:rFonts w:eastAsia="Calibri"/>
        </w:rPr>
        <w:t xml:space="preserve">more </w:t>
      </w:r>
      <w:r w:rsidR="007E6A63">
        <w:rPr>
          <w:rFonts w:eastAsia="Calibri"/>
        </w:rPr>
        <w:t xml:space="preserve">likely to make or answer calls while driving </w:t>
      </w:r>
      <w:r w:rsidR="00CF39F4">
        <w:rPr>
          <w:rFonts w:eastAsia="Calibri"/>
        </w:rPr>
        <w:t xml:space="preserve">compared to </w:t>
      </w:r>
      <w:r w:rsidR="007E6A63">
        <w:rPr>
          <w:rFonts w:eastAsia="Calibri"/>
        </w:rPr>
        <w:t xml:space="preserve">those who did not speed or drink drive, or who </w:t>
      </w:r>
      <w:r w:rsidR="00CF39F4">
        <w:rPr>
          <w:rFonts w:eastAsia="Calibri"/>
        </w:rPr>
        <w:t xml:space="preserve">only </w:t>
      </w:r>
      <w:r w:rsidR="007E6A63">
        <w:rPr>
          <w:rFonts w:eastAsia="Calibri"/>
        </w:rPr>
        <w:t xml:space="preserve">drove short distances. </w:t>
      </w:r>
    </w:p>
    <w:p w:rsidR="007E6A63" w:rsidRDefault="007E6A63" w:rsidP="007E6A63">
      <w:pPr>
        <w:pStyle w:val="Body"/>
        <w:ind w:left="0"/>
        <w:rPr>
          <w:rFonts w:eastAsia="Calibri"/>
        </w:rPr>
      </w:pPr>
      <w:r>
        <w:rPr>
          <w:rFonts w:eastAsia="Calibri"/>
        </w:rPr>
        <w:t>When asked specifically about using a handheld mobile for calls and for texting, metropolitan respondents were more likely to use their phone while stopped at the lights, while regional respondents were more likely to use their phone while actively driving. Generally, males were more likely to answer calls</w:t>
      </w:r>
      <w:r w:rsidR="00703212">
        <w:rPr>
          <w:rFonts w:eastAsia="Calibri"/>
        </w:rPr>
        <w:t>,</w:t>
      </w:r>
      <w:r>
        <w:rPr>
          <w:rFonts w:eastAsia="Calibri"/>
        </w:rPr>
        <w:t xml:space="preserve"> </w:t>
      </w:r>
      <w:r w:rsidR="00703212">
        <w:rPr>
          <w:rFonts w:eastAsia="Calibri"/>
        </w:rPr>
        <w:t xml:space="preserve">and </w:t>
      </w:r>
      <w:r>
        <w:rPr>
          <w:rFonts w:eastAsia="Calibri"/>
        </w:rPr>
        <w:t xml:space="preserve">females were more likely to </w:t>
      </w:r>
      <w:r w:rsidR="00703212">
        <w:rPr>
          <w:rFonts w:eastAsia="Calibri"/>
        </w:rPr>
        <w:t xml:space="preserve">read a </w:t>
      </w:r>
      <w:r>
        <w:rPr>
          <w:rFonts w:eastAsia="Calibri"/>
        </w:rPr>
        <w:t xml:space="preserve">text while stopped at the lights. Young adults were more likely than older adults </w:t>
      </w:r>
      <w:r w:rsidR="0095095C">
        <w:rPr>
          <w:rFonts w:eastAsia="Calibri"/>
        </w:rPr>
        <w:t>t</w:t>
      </w:r>
      <w:r>
        <w:rPr>
          <w:rFonts w:eastAsia="Calibri"/>
        </w:rPr>
        <w:t xml:space="preserve">o use their mobile </w:t>
      </w:r>
      <w:r w:rsidR="00CF39F4">
        <w:rPr>
          <w:rFonts w:eastAsia="Calibri"/>
        </w:rPr>
        <w:t>for any purpose</w:t>
      </w:r>
      <w:r>
        <w:rPr>
          <w:rFonts w:eastAsia="Calibri"/>
        </w:rPr>
        <w:t xml:space="preserve">.  </w:t>
      </w:r>
    </w:p>
    <w:p w:rsidR="007E6A63" w:rsidRDefault="007E6A63" w:rsidP="007E6A63">
      <w:pPr>
        <w:pStyle w:val="Body"/>
        <w:ind w:left="0"/>
        <w:rPr>
          <w:rFonts w:eastAsia="Calibri"/>
        </w:rPr>
      </w:pPr>
      <w:r>
        <w:rPr>
          <w:rFonts w:eastAsia="Calibri"/>
        </w:rPr>
        <w:t>On average, respondents rated ‘distractions’ and using a handheld mobile while driving as quite dangerous, with hands free mobiles rated as moderately dangerous. Females, older drivers, those who did not speed</w:t>
      </w:r>
      <w:r w:rsidR="00703212">
        <w:rPr>
          <w:rFonts w:eastAsia="Calibri"/>
        </w:rPr>
        <w:t>, did not drink drive,</w:t>
      </w:r>
      <w:r>
        <w:rPr>
          <w:rFonts w:eastAsia="Calibri"/>
        </w:rPr>
        <w:t xml:space="preserve"> and those who drove short distances were more likely to rate all behaviours as more dangerous.</w:t>
      </w:r>
    </w:p>
    <w:p w:rsidR="0060199B" w:rsidRDefault="0060199B" w:rsidP="0060199B">
      <w:pPr>
        <w:pStyle w:val="aFignote"/>
      </w:pPr>
    </w:p>
    <w:p w:rsidR="007E6A63" w:rsidRPr="0000695A" w:rsidRDefault="007E6A63" w:rsidP="007E6A63">
      <w:pPr>
        <w:pStyle w:val="aFignote"/>
      </w:pPr>
    </w:p>
    <w:p w:rsidR="007E6A63" w:rsidRPr="004B47D6" w:rsidRDefault="007E6A63" w:rsidP="004D28F8">
      <w:pPr>
        <w:pStyle w:val="Heading31"/>
        <w:ind w:left="0"/>
      </w:pPr>
      <w:r w:rsidRPr="004B47D6">
        <w:t>Vehicle purchasing</w:t>
      </w:r>
    </w:p>
    <w:p w:rsidR="007E6A63" w:rsidRDefault="007E6A63" w:rsidP="007E6A63">
      <w:pPr>
        <w:pStyle w:val="Body"/>
        <w:ind w:left="0"/>
        <w:rPr>
          <w:rFonts w:eastAsia="Calibri" w:cs="Arial"/>
        </w:rPr>
      </w:pPr>
      <w:r w:rsidRPr="004B47D6">
        <w:rPr>
          <w:rFonts w:eastAsia="Calibri" w:cs="Arial"/>
        </w:rPr>
        <w:t xml:space="preserve">Vehicle purchasing intentions continue to drop since the 2008 global financial crisis, </w:t>
      </w:r>
      <w:r>
        <w:rPr>
          <w:rFonts w:eastAsia="Calibri" w:cs="Arial"/>
        </w:rPr>
        <w:t xml:space="preserve">with a significant drop between </w:t>
      </w:r>
      <w:r w:rsidRPr="004B47D6">
        <w:rPr>
          <w:rFonts w:eastAsia="Calibri" w:cs="Arial"/>
        </w:rPr>
        <w:t>201</w:t>
      </w:r>
      <w:r>
        <w:rPr>
          <w:rFonts w:eastAsia="Calibri" w:cs="Arial"/>
        </w:rPr>
        <w:t>2</w:t>
      </w:r>
      <w:r w:rsidRPr="004B47D6">
        <w:rPr>
          <w:rFonts w:eastAsia="Calibri" w:cs="Arial"/>
        </w:rPr>
        <w:t xml:space="preserve"> </w:t>
      </w:r>
      <w:r>
        <w:rPr>
          <w:rFonts w:eastAsia="Calibri" w:cs="Arial"/>
        </w:rPr>
        <w:t>and 2013</w:t>
      </w:r>
      <w:r w:rsidRPr="004B47D6">
        <w:rPr>
          <w:rFonts w:eastAsia="Calibri" w:cs="Arial"/>
        </w:rPr>
        <w:t xml:space="preserve">. Among those planning </w:t>
      </w:r>
      <w:r>
        <w:rPr>
          <w:rFonts w:eastAsia="Calibri" w:cs="Arial"/>
        </w:rPr>
        <w:t>to purchase a car in the future</w:t>
      </w:r>
      <w:r w:rsidRPr="004B47D6">
        <w:rPr>
          <w:rFonts w:eastAsia="Calibri" w:cs="Arial"/>
        </w:rPr>
        <w:t xml:space="preserve">, more intended to buy a used car </w:t>
      </w:r>
      <w:r>
        <w:rPr>
          <w:rFonts w:eastAsia="Calibri" w:cs="Arial"/>
        </w:rPr>
        <w:t>than a new car, and</w:t>
      </w:r>
      <w:r w:rsidRPr="004B47D6">
        <w:rPr>
          <w:rFonts w:eastAsia="Calibri" w:cs="Arial"/>
        </w:rPr>
        <w:t xml:space="preserve"> </w:t>
      </w:r>
      <w:r>
        <w:rPr>
          <w:rFonts w:eastAsia="Calibri" w:cs="Arial"/>
        </w:rPr>
        <w:t>around one in five had</w:t>
      </w:r>
      <w:r w:rsidRPr="004B47D6">
        <w:rPr>
          <w:rFonts w:eastAsia="Calibri" w:cs="Arial"/>
        </w:rPr>
        <w:t xml:space="preserve"> not </w:t>
      </w:r>
      <w:r>
        <w:rPr>
          <w:rFonts w:eastAsia="Calibri" w:cs="Arial"/>
        </w:rPr>
        <w:t xml:space="preserve">yet </w:t>
      </w:r>
      <w:r w:rsidRPr="004B47D6">
        <w:rPr>
          <w:rFonts w:eastAsia="Calibri" w:cs="Arial"/>
        </w:rPr>
        <w:t>decided. These proportions have remained relatively steady since 2010.</w:t>
      </w:r>
      <w:r>
        <w:rPr>
          <w:rFonts w:eastAsia="Calibri" w:cs="Arial"/>
        </w:rPr>
        <w:t xml:space="preserve"> </w:t>
      </w:r>
    </w:p>
    <w:p w:rsidR="007E6A63" w:rsidRDefault="007E6A63" w:rsidP="007E6A63">
      <w:pPr>
        <w:pStyle w:val="Body"/>
        <w:ind w:left="0"/>
        <w:rPr>
          <w:rFonts w:eastAsia="Calibri" w:cs="Arial"/>
        </w:rPr>
      </w:pPr>
      <w:r>
        <w:rPr>
          <w:rFonts w:eastAsia="Calibri" w:cs="Arial"/>
        </w:rPr>
        <w:t xml:space="preserve">The most popular type of car respondents intended to purchase was a sedan, followed by an SUV or 4WD. Males were </w:t>
      </w:r>
      <w:r w:rsidR="00C521E7">
        <w:rPr>
          <w:rFonts w:eastAsia="Calibri" w:cs="Arial"/>
        </w:rPr>
        <w:t>more likely to want a wagon</w:t>
      </w:r>
      <w:r w:rsidR="0095095C">
        <w:rPr>
          <w:rFonts w:eastAsia="Calibri" w:cs="Arial"/>
        </w:rPr>
        <w:t>;</w:t>
      </w:r>
      <w:r>
        <w:rPr>
          <w:rFonts w:eastAsia="Calibri" w:cs="Arial"/>
        </w:rPr>
        <w:t xml:space="preserve"> </w:t>
      </w:r>
      <w:r w:rsidR="00725285">
        <w:rPr>
          <w:rFonts w:eastAsia="Calibri" w:cs="Arial"/>
        </w:rPr>
        <w:t xml:space="preserve">and </w:t>
      </w:r>
      <w:r>
        <w:rPr>
          <w:rFonts w:eastAsia="Calibri" w:cs="Arial"/>
        </w:rPr>
        <w:t xml:space="preserve">those aged 18 to 25 </w:t>
      </w:r>
      <w:r w:rsidR="0095095C">
        <w:rPr>
          <w:rFonts w:eastAsia="Calibri" w:cs="Arial"/>
        </w:rPr>
        <w:t>were more likely to</w:t>
      </w:r>
      <w:r>
        <w:rPr>
          <w:rFonts w:eastAsia="Calibri" w:cs="Arial"/>
        </w:rPr>
        <w:t xml:space="preserve"> </w:t>
      </w:r>
      <w:r w:rsidR="00725285">
        <w:rPr>
          <w:rFonts w:eastAsia="Calibri" w:cs="Arial"/>
        </w:rPr>
        <w:t>want</w:t>
      </w:r>
      <w:r>
        <w:rPr>
          <w:rFonts w:eastAsia="Calibri" w:cs="Arial"/>
        </w:rPr>
        <w:t xml:space="preserve"> a sedan. Most respondents who intended to purchase a car would use the vehicle for family or personal business or for work related purposes. Young adults were more likely to use the vehicle for work, and older drivers were more likely to use the vehicle for family or personal business. </w:t>
      </w:r>
    </w:p>
    <w:p w:rsidR="007E6A63" w:rsidRDefault="007E6A63" w:rsidP="007E6A63">
      <w:pPr>
        <w:pStyle w:val="Body"/>
        <w:ind w:left="0"/>
        <w:rPr>
          <w:rFonts w:eastAsia="Calibri" w:cs="Arial"/>
        </w:rPr>
      </w:pPr>
      <w:r>
        <w:rPr>
          <w:rFonts w:eastAsia="Calibri" w:cs="Arial"/>
        </w:rPr>
        <w:t>The factor</w:t>
      </w:r>
      <w:r w:rsidR="00C521E7">
        <w:rPr>
          <w:rFonts w:eastAsia="Calibri" w:cs="Arial"/>
        </w:rPr>
        <w:t>s</w:t>
      </w:r>
      <w:r>
        <w:rPr>
          <w:rFonts w:eastAsia="Calibri" w:cs="Arial"/>
        </w:rPr>
        <w:t xml:space="preserve"> which </w:t>
      </w:r>
      <w:r w:rsidR="00CF39F4">
        <w:rPr>
          <w:rFonts w:eastAsia="Calibri" w:cs="Arial"/>
        </w:rPr>
        <w:t xml:space="preserve">most </w:t>
      </w:r>
      <w:r>
        <w:rPr>
          <w:rFonts w:eastAsia="Calibri" w:cs="Arial"/>
        </w:rPr>
        <w:t>influenced vehicle selection in 2013 w</w:t>
      </w:r>
      <w:r w:rsidR="00C521E7">
        <w:rPr>
          <w:rFonts w:eastAsia="Calibri" w:cs="Arial"/>
        </w:rPr>
        <w:t>ere</w:t>
      </w:r>
      <w:r>
        <w:rPr>
          <w:rFonts w:eastAsia="Calibri" w:cs="Arial"/>
        </w:rPr>
        <w:t xml:space="preserve"> </w:t>
      </w:r>
      <w:r w:rsidR="00C521E7">
        <w:rPr>
          <w:rFonts w:eastAsia="Calibri" w:cs="Arial"/>
        </w:rPr>
        <w:t xml:space="preserve">vehicle </w:t>
      </w:r>
      <w:r>
        <w:rPr>
          <w:rFonts w:eastAsia="Calibri" w:cs="Arial"/>
        </w:rPr>
        <w:t>condition, safety features and other vehicle features</w:t>
      </w:r>
      <w:r w:rsidR="00CF39F4">
        <w:rPr>
          <w:rFonts w:eastAsia="Calibri" w:cs="Arial"/>
        </w:rPr>
        <w:t xml:space="preserve"> (e.g. air conditioning, power steering, CD player)</w:t>
      </w:r>
      <w:r>
        <w:rPr>
          <w:rFonts w:eastAsia="Calibri" w:cs="Arial"/>
        </w:rPr>
        <w:t>. The highest rated safety f</w:t>
      </w:r>
      <w:r w:rsidR="00C521E7">
        <w:rPr>
          <w:rFonts w:eastAsia="Calibri" w:cs="Arial"/>
        </w:rPr>
        <w:t>eatures</w:t>
      </w:r>
      <w:r>
        <w:rPr>
          <w:rFonts w:eastAsia="Calibri" w:cs="Arial"/>
        </w:rPr>
        <w:t xml:space="preserve"> which influenced vehicle selection were front air bags, ABS brakes and side airbags. Females were more likely than males to consider crash test results or safety ratings before purchasing their next car.</w:t>
      </w:r>
    </w:p>
    <w:p w:rsidR="007E6A63" w:rsidRPr="007E3511" w:rsidRDefault="007E6A63" w:rsidP="0060199B">
      <w:pPr>
        <w:pStyle w:val="Body"/>
        <w:ind w:left="0"/>
        <w:rPr>
          <w:highlight w:val="yellow"/>
        </w:rPr>
      </w:pPr>
      <w:r>
        <w:rPr>
          <w:rFonts w:eastAsia="Calibri" w:cs="Arial"/>
        </w:rPr>
        <w:t xml:space="preserve">As found in previous years, most respondents would search for information about vehicle safety using the internet, and </w:t>
      </w:r>
      <w:r w:rsidR="00C521E7">
        <w:rPr>
          <w:rFonts w:eastAsia="Calibri" w:cs="Arial"/>
        </w:rPr>
        <w:t>close to</w:t>
      </w:r>
      <w:r>
        <w:rPr>
          <w:rFonts w:eastAsia="Calibri" w:cs="Arial"/>
        </w:rPr>
        <w:t xml:space="preserve"> hal</w:t>
      </w:r>
      <w:r w:rsidR="00CF39F4">
        <w:rPr>
          <w:rFonts w:eastAsia="Calibri" w:cs="Arial"/>
        </w:rPr>
        <w:t>f were aware of the ‘How Safe is</w:t>
      </w:r>
      <w:r>
        <w:rPr>
          <w:rFonts w:eastAsia="Calibri" w:cs="Arial"/>
        </w:rPr>
        <w:t xml:space="preserve"> Your Car’ website. Males were more likely to be aware of the website than females, as were those aged 18 to 39 compared to those aged 40 and over.</w:t>
      </w:r>
    </w:p>
    <w:p w:rsidR="00C521E7" w:rsidRDefault="00C521E7">
      <w:pPr>
        <w:rPr>
          <w:rFonts w:eastAsia="Times New Roman" w:cs="Times New Roman"/>
          <w:b/>
          <w:i/>
          <w:color w:val="1E3287"/>
          <w:sz w:val="22"/>
          <w:lang w:val="en-AU"/>
        </w:rPr>
      </w:pPr>
      <w:r>
        <w:br w:type="page"/>
      </w:r>
    </w:p>
    <w:p w:rsidR="007E6A63" w:rsidRPr="00201B4D" w:rsidRDefault="007E6A63" w:rsidP="004D28F8">
      <w:pPr>
        <w:pStyle w:val="Heading31"/>
        <w:ind w:left="0"/>
      </w:pPr>
      <w:r w:rsidRPr="00201B4D">
        <w:lastRenderedPageBreak/>
        <w:t>Driver characteristics and demographics</w:t>
      </w:r>
    </w:p>
    <w:p w:rsidR="0040089F" w:rsidRDefault="007E6A63" w:rsidP="004E44D5">
      <w:pPr>
        <w:pStyle w:val="Body"/>
        <w:ind w:left="0"/>
      </w:pPr>
      <w:r>
        <w:rPr>
          <w:rFonts w:eastAsia="Calibri" w:cs="Arial"/>
        </w:rPr>
        <w:t>As found in previous years, most respondents held a full licen</w:t>
      </w:r>
      <w:r w:rsidR="0095095C">
        <w:rPr>
          <w:rFonts w:eastAsia="Calibri" w:cs="Arial"/>
        </w:rPr>
        <w:t>c</w:t>
      </w:r>
      <w:r>
        <w:rPr>
          <w:rFonts w:eastAsia="Calibri" w:cs="Arial"/>
        </w:rPr>
        <w:t>e</w:t>
      </w:r>
      <w:r w:rsidR="00CF39F4">
        <w:rPr>
          <w:rFonts w:eastAsia="Calibri" w:cs="Arial"/>
        </w:rPr>
        <w:t>,</w:t>
      </w:r>
      <w:r>
        <w:rPr>
          <w:rFonts w:eastAsia="Calibri" w:cs="Arial"/>
        </w:rPr>
        <w:t xml:space="preserve"> </w:t>
      </w:r>
      <w:r w:rsidR="00CF39F4">
        <w:rPr>
          <w:rFonts w:eastAsia="Calibri" w:cs="Arial"/>
        </w:rPr>
        <w:t xml:space="preserve">and </w:t>
      </w:r>
      <w:r>
        <w:rPr>
          <w:rFonts w:eastAsia="Calibri" w:cs="Arial"/>
        </w:rPr>
        <w:t>over half of youn</w:t>
      </w:r>
      <w:r w:rsidR="006A1E51">
        <w:rPr>
          <w:rFonts w:eastAsia="Calibri" w:cs="Arial"/>
        </w:rPr>
        <w:t>g adults (aged 18 to 25) held</w:t>
      </w:r>
      <w:r>
        <w:rPr>
          <w:rFonts w:eastAsia="Calibri" w:cs="Arial"/>
        </w:rPr>
        <w:t xml:space="preserve"> a probationary licen</w:t>
      </w:r>
      <w:r w:rsidR="0095095C">
        <w:rPr>
          <w:rFonts w:eastAsia="Calibri" w:cs="Arial"/>
        </w:rPr>
        <w:t>c</w:t>
      </w:r>
      <w:r>
        <w:rPr>
          <w:rFonts w:eastAsia="Calibri" w:cs="Arial"/>
        </w:rPr>
        <w:t>e or learners permit. Almost all respondents either personally own the car that they usually drive, or use a car owned by someone else in their household –</w:t>
      </w:r>
      <w:r w:rsidR="00CF39F4">
        <w:rPr>
          <w:rFonts w:eastAsia="Calibri" w:cs="Arial"/>
        </w:rPr>
        <w:t xml:space="preserve"> </w:t>
      </w:r>
      <w:r>
        <w:rPr>
          <w:rFonts w:eastAsia="Calibri" w:cs="Arial"/>
        </w:rPr>
        <w:t>young adults</w:t>
      </w:r>
      <w:r w:rsidR="00CF39F4">
        <w:rPr>
          <w:rFonts w:eastAsia="Calibri" w:cs="Arial"/>
        </w:rPr>
        <w:t xml:space="preserve"> were least likely to own the car they usually drove</w:t>
      </w:r>
      <w:r w:rsidR="0040089F">
        <w:rPr>
          <w:rFonts w:eastAsia="Calibri" w:cs="Arial"/>
        </w:rPr>
        <w:t xml:space="preserve"> and most likely to drive a car owned by somebody else in their household</w:t>
      </w:r>
      <w:r>
        <w:rPr>
          <w:rFonts w:eastAsia="Calibri" w:cs="Arial"/>
        </w:rPr>
        <w:t>. The average number of kilometres driven per year</w:t>
      </w:r>
      <w:r w:rsidR="0040089F">
        <w:rPr>
          <w:rFonts w:eastAsia="Calibri" w:cs="Arial"/>
        </w:rPr>
        <w:t xml:space="preserve"> was 2</w:t>
      </w:r>
      <w:r w:rsidR="006A1E51">
        <w:rPr>
          <w:rFonts w:eastAsia="Calibri" w:cs="Arial"/>
        </w:rPr>
        <w:t>0</w:t>
      </w:r>
      <w:r w:rsidR="004E44D5">
        <w:rPr>
          <w:rFonts w:eastAsia="Calibri" w:cs="Arial"/>
        </w:rPr>
        <w:t>,</w:t>
      </w:r>
      <w:r w:rsidR="006A1E51">
        <w:rPr>
          <w:rFonts w:eastAsia="Calibri" w:cs="Arial"/>
        </w:rPr>
        <w:t>751</w:t>
      </w:r>
      <w:r w:rsidR="0040089F">
        <w:rPr>
          <w:rFonts w:eastAsia="Calibri" w:cs="Arial"/>
        </w:rPr>
        <w:t xml:space="preserve">km. </w:t>
      </w:r>
    </w:p>
    <w:p w:rsidR="007E6A63" w:rsidRDefault="007E6A63" w:rsidP="007E6A63">
      <w:pPr>
        <w:pStyle w:val="Body"/>
        <w:ind w:left="0"/>
        <w:rPr>
          <w:rFonts w:eastAsia="Calibri"/>
        </w:rPr>
      </w:pPr>
      <w:r w:rsidRPr="00302A92">
        <w:rPr>
          <w:rFonts w:eastAsia="Calibri"/>
        </w:rPr>
        <w:t xml:space="preserve">Around </w:t>
      </w:r>
      <w:r>
        <w:rPr>
          <w:rFonts w:eastAsia="Calibri"/>
        </w:rPr>
        <w:t xml:space="preserve">two </w:t>
      </w:r>
      <w:r w:rsidRPr="00302A92">
        <w:rPr>
          <w:rFonts w:eastAsia="Calibri"/>
        </w:rPr>
        <w:t>in three</w:t>
      </w:r>
      <w:r>
        <w:rPr>
          <w:rFonts w:eastAsia="Calibri"/>
        </w:rPr>
        <w:t xml:space="preserve"> respondents drove for work or work related purposes, half of which involved daily work-related driving. Of those who drove for work, the most common type of vehicle used was a car, followed by a utility or pickup. </w:t>
      </w:r>
    </w:p>
    <w:p w:rsidR="007E6A63" w:rsidRDefault="007E6A63" w:rsidP="007E6A63">
      <w:pPr>
        <w:pStyle w:val="Body"/>
        <w:ind w:left="0"/>
        <w:rPr>
          <w:rFonts w:eastAsia="Calibri"/>
        </w:rPr>
      </w:pPr>
      <w:r w:rsidRPr="001635E4">
        <w:rPr>
          <w:rFonts w:eastAsia="Calibri"/>
        </w:rPr>
        <w:t>The most common make of cars driven by r</w:t>
      </w:r>
      <w:r>
        <w:rPr>
          <w:rFonts w:eastAsia="Calibri"/>
        </w:rPr>
        <w:t>espondents in 2013 were: Toyota, Holden, Ford, Nissan</w:t>
      </w:r>
      <w:r w:rsidRPr="001635E4">
        <w:rPr>
          <w:rFonts w:eastAsia="Calibri"/>
        </w:rPr>
        <w:t xml:space="preserve">, Mazda </w:t>
      </w:r>
      <w:r>
        <w:rPr>
          <w:rFonts w:eastAsia="Calibri"/>
        </w:rPr>
        <w:t>and Mitsubishi</w:t>
      </w:r>
      <w:r w:rsidRPr="001635E4">
        <w:rPr>
          <w:rFonts w:eastAsia="Calibri"/>
        </w:rPr>
        <w:t>.</w:t>
      </w:r>
      <w:r>
        <w:rPr>
          <w:rFonts w:eastAsia="Calibri"/>
        </w:rPr>
        <w:t xml:space="preserve"> This is similar to findings in 2012, however Toyota moved from third most popular in 2012 to first in 2013. Consistent with previous years, most respondents felt their car was </w:t>
      </w:r>
      <w:r w:rsidR="0095095C">
        <w:rPr>
          <w:rFonts w:eastAsia="Calibri"/>
        </w:rPr>
        <w:t>‘</w:t>
      </w:r>
      <w:r>
        <w:rPr>
          <w:rFonts w:eastAsia="Calibri"/>
        </w:rPr>
        <w:t>important but not everything</w:t>
      </w:r>
      <w:r w:rsidR="0095095C">
        <w:rPr>
          <w:rFonts w:eastAsia="Calibri"/>
        </w:rPr>
        <w:t>’</w:t>
      </w:r>
      <w:r>
        <w:rPr>
          <w:rFonts w:eastAsia="Calibri"/>
        </w:rPr>
        <w:t xml:space="preserve"> or that they </w:t>
      </w:r>
      <w:r w:rsidR="0095095C">
        <w:rPr>
          <w:rFonts w:eastAsia="Calibri"/>
        </w:rPr>
        <w:t>‘</w:t>
      </w:r>
      <w:r>
        <w:rPr>
          <w:rFonts w:eastAsia="Calibri"/>
        </w:rPr>
        <w:t>cared a little but not too much</w:t>
      </w:r>
      <w:r w:rsidR="0095095C">
        <w:rPr>
          <w:rFonts w:eastAsia="Calibri"/>
        </w:rPr>
        <w:t>’</w:t>
      </w:r>
      <w:r>
        <w:rPr>
          <w:rFonts w:eastAsia="Calibri"/>
        </w:rPr>
        <w:t xml:space="preserve"> about their car.      </w:t>
      </w:r>
    </w:p>
    <w:p w:rsidR="007E6A63" w:rsidRDefault="004E44D5" w:rsidP="007E6A63">
      <w:pPr>
        <w:pStyle w:val="Body"/>
        <w:ind w:left="0"/>
        <w:rPr>
          <w:rFonts w:eastAsia="Calibri"/>
        </w:rPr>
      </w:pPr>
      <w:r>
        <w:rPr>
          <w:rFonts w:eastAsia="Calibri"/>
        </w:rPr>
        <w:t>T</w:t>
      </w:r>
      <w:r w:rsidR="007E6A63">
        <w:rPr>
          <w:rFonts w:eastAsia="Calibri"/>
        </w:rPr>
        <w:t>hree quarters of respondents were born in Australia</w:t>
      </w:r>
      <w:r w:rsidR="004C4701">
        <w:rPr>
          <w:rFonts w:eastAsia="Calibri"/>
        </w:rPr>
        <w:t xml:space="preserve">, this was slightly higher </w:t>
      </w:r>
      <w:r w:rsidR="00E30D15">
        <w:rPr>
          <w:rFonts w:eastAsia="Calibri"/>
        </w:rPr>
        <w:t xml:space="preserve">than the </w:t>
      </w:r>
      <w:r w:rsidR="004C4701">
        <w:rPr>
          <w:rFonts w:eastAsia="Calibri"/>
        </w:rPr>
        <w:t>ABS 2011 census</w:t>
      </w:r>
      <w:r w:rsidR="00E30D15">
        <w:rPr>
          <w:rFonts w:eastAsia="Calibri"/>
        </w:rPr>
        <w:t xml:space="preserve"> </w:t>
      </w:r>
      <w:r w:rsidR="006A1E51">
        <w:rPr>
          <w:rFonts w:eastAsia="Calibri"/>
        </w:rPr>
        <w:t>(</w:t>
      </w:r>
      <w:r w:rsidR="00E30D15">
        <w:rPr>
          <w:rFonts w:eastAsia="Calibri"/>
        </w:rPr>
        <w:t>6</w:t>
      </w:r>
      <w:r w:rsidR="006A1E51">
        <w:rPr>
          <w:rFonts w:eastAsia="Calibri"/>
        </w:rPr>
        <w:t>7</w:t>
      </w:r>
      <w:r w:rsidR="00E30D15">
        <w:rPr>
          <w:rFonts w:eastAsia="Calibri"/>
        </w:rPr>
        <w:t>%</w:t>
      </w:r>
      <w:r w:rsidR="006A1E51">
        <w:rPr>
          <w:rFonts w:eastAsia="Calibri"/>
        </w:rPr>
        <w:t>)</w:t>
      </w:r>
      <w:r w:rsidR="004C4701">
        <w:rPr>
          <w:rFonts w:eastAsia="Calibri"/>
        </w:rPr>
        <w:t xml:space="preserve">, </w:t>
      </w:r>
      <w:r w:rsidR="007E6A63">
        <w:rPr>
          <w:rFonts w:eastAsia="Calibri"/>
        </w:rPr>
        <w:t>and four in five were employed</w:t>
      </w:r>
      <w:r w:rsidR="004C4701">
        <w:rPr>
          <w:rFonts w:eastAsia="Calibri"/>
        </w:rPr>
        <w:t xml:space="preserve"> (ABS, 8</w:t>
      </w:r>
      <w:r w:rsidR="006A1E51">
        <w:rPr>
          <w:rFonts w:eastAsia="Calibri"/>
        </w:rPr>
        <w:t>9</w:t>
      </w:r>
      <w:r w:rsidR="004C4701">
        <w:rPr>
          <w:rFonts w:eastAsia="Calibri"/>
        </w:rPr>
        <w:t>%)</w:t>
      </w:r>
      <w:r w:rsidR="007E6A63">
        <w:rPr>
          <w:rFonts w:eastAsia="Calibri"/>
        </w:rPr>
        <w:t>.</w:t>
      </w:r>
      <w:r w:rsidR="00757DB0">
        <w:rPr>
          <w:rFonts w:eastAsia="Calibri"/>
        </w:rPr>
        <w:t xml:space="preserve"> </w:t>
      </w:r>
      <w:r w:rsidR="007E6A63">
        <w:rPr>
          <w:rFonts w:eastAsia="Calibri"/>
        </w:rPr>
        <w:t xml:space="preserve">The most common occupations were </w:t>
      </w:r>
      <w:r w:rsidR="007E6A63" w:rsidRPr="00A302ED">
        <w:rPr>
          <w:rFonts w:eastAsia="Calibri"/>
        </w:rPr>
        <w:t>professional and associate professionals,</w:t>
      </w:r>
      <w:r w:rsidR="007E6A63">
        <w:rPr>
          <w:rFonts w:eastAsia="Calibri"/>
        </w:rPr>
        <w:t xml:space="preserve"> technicians and trade workers and</w:t>
      </w:r>
      <w:r w:rsidR="007E6A63" w:rsidRPr="00A302ED">
        <w:rPr>
          <w:rFonts w:eastAsia="Calibri"/>
        </w:rPr>
        <w:t xml:space="preserve"> managers and administrators</w:t>
      </w:r>
      <w:r w:rsidR="007E6A63">
        <w:rPr>
          <w:rFonts w:eastAsia="Calibri"/>
        </w:rPr>
        <w:t>.</w:t>
      </w:r>
      <w:r w:rsidR="00757DB0">
        <w:rPr>
          <w:rFonts w:eastAsia="Calibri"/>
        </w:rPr>
        <w:t xml:space="preserve"> </w:t>
      </w:r>
      <w:r w:rsidR="0060199B">
        <w:rPr>
          <w:rFonts w:eastAsia="Calibri"/>
        </w:rPr>
        <w:t>Consistent with previous years, i</w:t>
      </w:r>
      <w:r w:rsidR="00E657C2">
        <w:t xml:space="preserve">n the 2013 </w:t>
      </w:r>
      <w:r w:rsidR="0060199B">
        <w:t>RSM</w:t>
      </w:r>
      <w:r w:rsidR="00757DB0">
        <w:t xml:space="preserve"> </w:t>
      </w:r>
      <w:r w:rsidR="00E657C2">
        <w:t>m</w:t>
      </w:r>
      <w:r w:rsidR="007E6A63" w:rsidRPr="00A302ED">
        <w:rPr>
          <w:rFonts w:eastAsia="Calibri"/>
        </w:rPr>
        <w:t>ales tended to dominate technical and trade professions, whereas females showed higher proportions in professional, clerical and community professions.</w:t>
      </w:r>
      <w:r w:rsidR="007E6A63">
        <w:rPr>
          <w:rFonts w:eastAsia="Calibri"/>
        </w:rPr>
        <w:t xml:space="preserve">  Of those who were employed around one in</w:t>
      </w:r>
      <w:r w:rsidR="0060199B">
        <w:rPr>
          <w:rFonts w:eastAsia="Calibri"/>
        </w:rPr>
        <w:t xml:space="preserve"> five generally did shift work.</w:t>
      </w:r>
      <w:r w:rsidR="007E6A63">
        <w:rPr>
          <w:rFonts w:eastAsia="Calibri"/>
        </w:rPr>
        <w:t xml:space="preserve"> </w:t>
      </w:r>
    </w:p>
    <w:p w:rsidR="0060199B" w:rsidRDefault="0060199B" w:rsidP="0060199B">
      <w:pPr>
        <w:pStyle w:val="aFignote"/>
      </w:pPr>
    </w:p>
    <w:p w:rsidR="007E6A63" w:rsidRPr="002653D6" w:rsidRDefault="007E6A63" w:rsidP="007E6A63">
      <w:pPr>
        <w:pStyle w:val="aFignote"/>
      </w:pPr>
    </w:p>
    <w:p w:rsidR="007E6A63" w:rsidRPr="00A302ED" w:rsidRDefault="007E6A63" w:rsidP="004D28F8">
      <w:pPr>
        <w:pStyle w:val="Heading31"/>
        <w:ind w:left="0"/>
      </w:pPr>
      <w:r w:rsidRPr="00A302ED">
        <w:t xml:space="preserve">Perceptions of driving competence </w:t>
      </w:r>
    </w:p>
    <w:p w:rsidR="007E6A63" w:rsidRDefault="007E6A63" w:rsidP="007E6A63">
      <w:pPr>
        <w:pStyle w:val="Body"/>
        <w:ind w:left="0"/>
        <w:rPr>
          <w:rFonts w:eastAsia="Calibri"/>
        </w:rPr>
      </w:pPr>
      <w:r>
        <w:rPr>
          <w:rFonts w:eastAsia="Calibri"/>
        </w:rPr>
        <w:t>As found in previous years, respondents</w:t>
      </w:r>
      <w:r w:rsidRPr="00105807">
        <w:rPr>
          <w:rFonts w:eastAsia="Calibri"/>
        </w:rPr>
        <w:t xml:space="preserve"> </w:t>
      </w:r>
      <w:r w:rsidR="00725285">
        <w:rPr>
          <w:rFonts w:eastAsia="Calibri"/>
        </w:rPr>
        <w:t xml:space="preserve">generally believe they are as good as or better than </w:t>
      </w:r>
      <w:r w:rsidRPr="00105807">
        <w:rPr>
          <w:rFonts w:eastAsia="Calibri"/>
        </w:rPr>
        <w:t xml:space="preserve">other drivers, with </w:t>
      </w:r>
      <w:r w:rsidR="00725285">
        <w:rPr>
          <w:rFonts w:eastAsia="Calibri"/>
        </w:rPr>
        <w:t xml:space="preserve">only </w:t>
      </w:r>
      <w:r w:rsidR="0060199B">
        <w:rPr>
          <w:rFonts w:eastAsia="Calibri"/>
        </w:rPr>
        <w:t>1</w:t>
      </w:r>
      <w:r>
        <w:rPr>
          <w:rFonts w:eastAsia="Calibri"/>
        </w:rPr>
        <w:t xml:space="preserve">% </w:t>
      </w:r>
      <w:r w:rsidRPr="00105807">
        <w:rPr>
          <w:rFonts w:eastAsia="Calibri"/>
        </w:rPr>
        <w:t>rating themselves as ‘</w:t>
      </w:r>
      <w:r w:rsidR="00725285">
        <w:rPr>
          <w:rFonts w:eastAsia="Calibri"/>
        </w:rPr>
        <w:t>worse</w:t>
      </w:r>
      <w:r w:rsidR="0095095C">
        <w:rPr>
          <w:rFonts w:eastAsia="Calibri"/>
        </w:rPr>
        <w:t>’</w:t>
      </w:r>
      <w:r w:rsidRPr="00105807">
        <w:rPr>
          <w:rFonts w:eastAsia="Calibri"/>
        </w:rPr>
        <w:t xml:space="preserve"> drivers</w:t>
      </w:r>
      <w:r w:rsidR="0060199B">
        <w:rPr>
          <w:rFonts w:eastAsia="Calibri"/>
        </w:rPr>
        <w:t xml:space="preserve"> (2% were ‘unsure’)</w:t>
      </w:r>
      <w:r w:rsidRPr="00105807">
        <w:rPr>
          <w:rFonts w:eastAsia="Calibri"/>
        </w:rPr>
        <w:t xml:space="preserve">. </w:t>
      </w:r>
      <w:r>
        <w:rPr>
          <w:rFonts w:eastAsia="Calibri"/>
        </w:rPr>
        <w:t xml:space="preserve">The most common </w:t>
      </w:r>
      <w:r w:rsidR="0060199B">
        <w:rPr>
          <w:rFonts w:eastAsia="Calibri"/>
        </w:rPr>
        <w:t xml:space="preserve">demographic </w:t>
      </w:r>
      <w:r>
        <w:rPr>
          <w:rFonts w:eastAsia="Calibri"/>
        </w:rPr>
        <w:t>groups who thought they were ‘better than average’ were males</w:t>
      </w:r>
      <w:r w:rsidR="0060199B">
        <w:rPr>
          <w:rFonts w:eastAsia="Calibri"/>
        </w:rPr>
        <w:t xml:space="preserve"> (70%),</w:t>
      </w:r>
      <w:r>
        <w:rPr>
          <w:rFonts w:eastAsia="Calibri"/>
        </w:rPr>
        <w:t xml:space="preserve"> those from metropolitan areas</w:t>
      </w:r>
      <w:r w:rsidR="0060199B">
        <w:rPr>
          <w:rFonts w:eastAsia="Calibri"/>
        </w:rPr>
        <w:t xml:space="preserve"> (69%) and those aged 26 to 39 (71%)</w:t>
      </w:r>
      <w:r>
        <w:rPr>
          <w:rFonts w:eastAsia="Calibri"/>
        </w:rPr>
        <w:t>. While still only a small proportion, young drivers</w:t>
      </w:r>
      <w:r w:rsidR="0060199B">
        <w:rPr>
          <w:rFonts w:eastAsia="Calibri"/>
        </w:rPr>
        <w:t xml:space="preserve"> (18 to 25)</w:t>
      </w:r>
      <w:r>
        <w:rPr>
          <w:rFonts w:eastAsia="Calibri"/>
        </w:rPr>
        <w:t xml:space="preserve"> were one of the few groups who felt that they were ‘worse than average’</w:t>
      </w:r>
      <w:r w:rsidR="0060199B">
        <w:rPr>
          <w:rFonts w:eastAsia="Calibri"/>
        </w:rPr>
        <w:t xml:space="preserve"> (3%)</w:t>
      </w:r>
      <w:r>
        <w:rPr>
          <w:rFonts w:eastAsia="Calibri"/>
        </w:rPr>
        <w:t>.</w:t>
      </w:r>
    </w:p>
    <w:p w:rsidR="007E6A63" w:rsidRDefault="0060199B" w:rsidP="007E6A63">
      <w:pPr>
        <w:pStyle w:val="Body"/>
        <w:ind w:left="0"/>
        <w:rPr>
          <w:rFonts w:eastAsia="Calibri"/>
        </w:rPr>
      </w:pPr>
      <w:r>
        <w:rPr>
          <w:rFonts w:eastAsia="Calibri"/>
        </w:rPr>
        <w:t xml:space="preserve">Other respondent groups </w:t>
      </w:r>
      <w:r w:rsidR="007E6A63">
        <w:rPr>
          <w:rFonts w:eastAsia="Calibri"/>
        </w:rPr>
        <w:t xml:space="preserve">who felt they were ‘better than average’ </w:t>
      </w:r>
      <w:r>
        <w:rPr>
          <w:rFonts w:eastAsia="Calibri"/>
        </w:rPr>
        <w:t>included those who</w:t>
      </w:r>
      <w:r w:rsidR="007E6A63">
        <w:rPr>
          <w:rFonts w:eastAsia="Calibri"/>
        </w:rPr>
        <w:t>:</w:t>
      </w:r>
    </w:p>
    <w:p w:rsidR="0060199B" w:rsidRDefault="0060199B" w:rsidP="007E6A63">
      <w:pPr>
        <w:pStyle w:val="Bulletz"/>
        <w:rPr>
          <w:rFonts w:cs="Times New Roman"/>
        </w:rPr>
      </w:pPr>
      <w:r>
        <w:rPr>
          <w:rFonts w:cs="Times New Roman"/>
        </w:rPr>
        <w:t>Had been involved in an accident (75%),</w:t>
      </w:r>
    </w:p>
    <w:p w:rsidR="0060199B" w:rsidRPr="0060199B" w:rsidRDefault="0060199B" w:rsidP="007E6A63">
      <w:pPr>
        <w:pStyle w:val="Bulletz"/>
        <w:rPr>
          <w:rFonts w:cs="Times New Roman"/>
        </w:rPr>
      </w:pPr>
      <w:r>
        <w:rPr>
          <w:rFonts w:cs="Times New Roman"/>
        </w:rPr>
        <w:t>Drove long distances (71%),</w:t>
      </w:r>
    </w:p>
    <w:p w:rsidR="007E6A63" w:rsidRPr="005C7D05" w:rsidRDefault="0060199B" w:rsidP="007E6A63">
      <w:pPr>
        <w:pStyle w:val="Bulletz"/>
        <w:rPr>
          <w:rFonts w:cs="Times New Roman"/>
        </w:rPr>
      </w:pPr>
      <w:r>
        <w:t xml:space="preserve">Were </w:t>
      </w:r>
      <w:r w:rsidR="007E6A63">
        <w:t>machinery operators</w:t>
      </w:r>
      <w:r>
        <w:t xml:space="preserve"> &amp; drivers (83%)</w:t>
      </w:r>
      <w:r w:rsidR="007E6A63">
        <w:t xml:space="preserve">, </w:t>
      </w:r>
    </w:p>
    <w:p w:rsidR="007E6A63" w:rsidRPr="005C7D05" w:rsidRDefault="0060199B" w:rsidP="007E6A63">
      <w:pPr>
        <w:pStyle w:val="Bulletz"/>
        <w:rPr>
          <w:rFonts w:cs="Times New Roman"/>
        </w:rPr>
      </w:pPr>
      <w:r>
        <w:t xml:space="preserve">Hold the phone to their ear when driving </w:t>
      </w:r>
      <w:r w:rsidR="007E6A63">
        <w:t>(</w:t>
      </w:r>
      <w:r>
        <w:t>82%</w:t>
      </w:r>
      <w:r w:rsidR="007E6A63">
        <w:t xml:space="preserve">), </w:t>
      </w:r>
    </w:p>
    <w:p w:rsidR="007E6A63" w:rsidRPr="005C7D05" w:rsidRDefault="0060199B" w:rsidP="007E6A63">
      <w:pPr>
        <w:pStyle w:val="Bulletz"/>
        <w:rPr>
          <w:rFonts w:cs="Times New Roman"/>
        </w:rPr>
      </w:pPr>
      <w:r>
        <w:t>R</w:t>
      </w:r>
      <w:r w:rsidR="0095095C">
        <w:t>ide</w:t>
      </w:r>
      <w:r w:rsidR="007E6A63">
        <w:t xml:space="preserve"> a motorcycle</w:t>
      </w:r>
      <w:r>
        <w:t xml:space="preserve"> (74%)</w:t>
      </w:r>
      <w:r w:rsidR="007E6A63">
        <w:t xml:space="preserve"> or bicycle</w:t>
      </w:r>
      <w:r>
        <w:t xml:space="preserve"> (69%)</w:t>
      </w:r>
      <w:r w:rsidR="007E6A63">
        <w:t>, and</w:t>
      </w:r>
    </w:p>
    <w:p w:rsidR="007E6A63" w:rsidRPr="00105807" w:rsidRDefault="0060199B" w:rsidP="007E6A63">
      <w:pPr>
        <w:pStyle w:val="Bulletz"/>
        <w:rPr>
          <w:rFonts w:cs="Times New Roman"/>
        </w:rPr>
      </w:pPr>
      <w:r>
        <w:t>F</w:t>
      </w:r>
      <w:r w:rsidR="007E6A63">
        <w:t>eel their car is ‘everything’ to them</w:t>
      </w:r>
      <w:r>
        <w:t xml:space="preserve"> (82%)</w:t>
      </w:r>
      <w:r w:rsidR="007E6A63">
        <w:t xml:space="preserve"> or that their car is ‘important but not everything’</w:t>
      </w:r>
      <w:r>
        <w:t xml:space="preserve"> (74%)</w:t>
      </w:r>
      <w:r w:rsidR="007E6A63">
        <w:t xml:space="preserve">. </w:t>
      </w:r>
    </w:p>
    <w:p w:rsidR="0095095C" w:rsidRDefault="0095095C" w:rsidP="006D2187">
      <w:pPr>
        <w:pStyle w:val="aFignote"/>
      </w:pPr>
    </w:p>
    <w:p w:rsidR="00725285" w:rsidRDefault="00725285">
      <w:pPr>
        <w:rPr>
          <w:rFonts w:eastAsia="Times New Roman" w:cs="Times New Roman"/>
          <w:b/>
          <w:i/>
          <w:color w:val="1E3287"/>
          <w:sz w:val="22"/>
          <w:lang w:val="en-AU"/>
        </w:rPr>
      </w:pPr>
      <w:r>
        <w:br w:type="page"/>
      </w:r>
    </w:p>
    <w:p w:rsidR="007E6A63" w:rsidRPr="005C7D05" w:rsidRDefault="007E6A63" w:rsidP="004D28F8">
      <w:pPr>
        <w:pStyle w:val="Heading31"/>
        <w:ind w:left="0"/>
      </w:pPr>
      <w:r w:rsidRPr="005C7D05">
        <w:lastRenderedPageBreak/>
        <w:t>Perceptions of the safe system</w:t>
      </w:r>
    </w:p>
    <w:p w:rsidR="007E6A63" w:rsidRDefault="007E6A63" w:rsidP="007E6A63">
      <w:pPr>
        <w:spacing w:line="360" w:lineRule="auto"/>
        <w:jc w:val="both"/>
        <w:rPr>
          <w:rFonts w:eastAsia="Calibri" w:cs="Arial"/>
          <w:lang w:val="en-AU"/>
        </w:rPr>
      </w:pPr>
      <w:r w:rsidRPr="005C7D05">
        <w:rPr>
          <w:rFonts w:eastAsia="Calibri" w:cs="Arial"/>
          <w:lang w:val="en-AU"/>
        </w:rPr>
        <w:t xml:space="preserve">Overall, </w:t>
      </w:r>
      <w:r w:rsidR="005C4FAD">
        <w:rPr>
          <w:rFonts w:eastAsia="Calibri" w:cs="Arial"/>
          <w:lang w:val="en-AU"/>
        </w:rPr>
        <w:t xml:space="preserve">respondents </w:t>
      </w:r>
      <w:r w:rsidRPr="005C7D05">
        <w:rPr>
          <w:rFonts w:eastAsia="Calibri" w:cs="Arial"/>
          <w:lang w:val="en-AU"/>
        </w:rPr>
        <w:t xml:space="preserve">were not familiar with the ‘Safe System’, which suggests that when elements of safe vehicles, speeds, roads and drivers combine there is no need for anyone to be killed or severely injured on roads. Once the system was explained </w:t>
      </w:r>
      <w:r>
        <w:rPr>
          <w:rFonts w:eastAsia="Calibri" w:cs="Arial"/>
          <w:lang w:val="en-AU"/>
        </w:rPr>
        <w:t xml:space="preserve">just over </w:t>
      </w:r>
      <w:r w:rsidR="00725285">
        <w:rPr>
          <w:rFonts w:eastAsia="Calibri" w:cs="Arial"/>
          <w:lang w:val="en-AU"/>
        </w:rPr>
        <w:t xml:space="preserve">a third </w:t>
      </w:r>
      <w:r w:rsidRPr="005C7D05">
        <w:rPr>
          <w:rFonts w:eastAsia="Calibri" w:cs="Arial"/>
          <w:lang w:val="en-AU"/>
        </w:rPr>
        <w:t>believed it was achievable</w:t>
      </w:r>
      <w:r w:rsidR="00725285">
        <w:rPr>
          <w:rFonts w:eastAsia="Calibri" w:cs="Arial"/>
          <w:lang w:val="en-AU"/>
        </w:rPr>
        <w:t xml:space="preserve"> in their lifetime</w:t>
      </w:r>
      <w:r w:rsidRPr="005C7D05">
        <w:rPr>
          <w:rFonts w:eastAsia="Calibri" w:cs="Arial"/>
          <w:lang w:val="en-AU"/>
        </w:rPr>
        <w:t xml:space="preserve">. Metropolitan and younger drivers were more likely to believe </w:t>
      </w:r>
      <w:r w:rsidR="00725285">
        <w:rPr>
          <w:rFonts w:eastAsia="Calibri" w:cs="Arial"/>
          <w:lang w:val="en-AU"/>
        </w:rPr>
        <w:t>‘zero deaths’ was achievable</w:t>
      </w:r>
      <w:r w:rsidRPr="005C7D05">
        <w:rPr>
          <w:rFonts w:eastAsia="Calibri" w:cs="Arial"/>
          <w:lang w:val="en-AU"/>
        </w:rPr>
        <w:t>.</w:t>
      </w:r>
      <w:r>
        <w:rPr>
          <w:rFonts w:eastAsia="Calibri" w:cs="Arial"/>
          <w:lang w:val="en-AU"/>
        </w:rPr>
        <w:t xml:space="preserve"> When asked why they</w:t>
      </w:r>
      <w:r w:rsidRPr="005C7D05">
        <w:rPr>
          <w:rFonts w:eastAsia="Calibri" w:cs="Arial"/>
          <w:lang w:val="en-AU"/>
        </w:rPr>
        <w:t xml:space="preserve"> </w:t>
      </w:r>
      <w:r>
        <w:rPr>
          <w:rFonts w:eastAsia="Calibri" w:cs="Arial"/>
          <w:lang w:val="en-AU"/>
        </w:rPr>
        <w:t>thought it was achievable, the most common response related to education and increased awareness.</w:t>
      </w:r>
    </w:p>
    <w:p w:rsidR="007E6A63" w:rsidRDefault="007E6A63" w:rsidP="007E6A63">
      <w:pPr>
        <w:spacing w:line="360" w:lineRule="auto"/>
        <w:jc w:val="both"/>
        <w:rPr>
          <w:rFonts w:eastAsia="Calibri" w:cs="Arial"/>
          <w:lang w:val="en-AU"/>
        </w:rPr>
      </w:pPr>
      <w:r w:rsidRPr="00F149B1">
        <w:rPr>
          <w:rFonts w:eastAsia="Calibri" w:cs="Arial"/>
          <w:lang w:val="en-AU"/>
        </w:rPr>
        <w:t>The greatest barriers to achievement of the Safe System were the perceptions that some people are just careless or bad drivers, that there will always be risks associated with driving</w:t>
      </w:r>
      <w:r>
        <w:rPr>
          <w:rFonts w:eastAsia="Calibri" w:cs="Arial"/>
          <w:lang w:val="en-AU"/>
        </w:rPr>
        <w:t xml:space="preserve"> and</w:t>
      </w:r>
      <w:r w:rsidRPr="00F149B1">
        <w:rPr>
          <w:rFonts w:eastAsia="Calibri" w:cs="Arial"/>
          <w:lang w:val="en-AU"/>
        </w:rPr>
        <w:t xml:space="preserve"> that everyone makes mistakes</w:t>
      </w:r>
      <w:r>
        <w:rPr>
          <w:rFonts w:eastAsia="Calibri" w:cs="Arial"/>
          <w:lang w:val="en-AU"/>
        </w:rPr>
        <w:t xml:space="preserve">. </w:t>
      </w:r>
      <w:r w:rsidRPr="00F149B1">
        <w:rPr>
          <w:rFonts w:eastAsia="Calibri" w:cs="Arial"/>
          <w:lang w:val="en-AU"/>
        </w:rPr>
        <w:t xml:space="preserve">Those who </w:t>
      </w:r>
      <w:r>
        <w:rPr>
          <w:rFonts w:eastAsia="Calibri" w:cs="Arial"/>
          <w:lang w:val="en-AU"/>
        </w:rPr>
        <w:t xml:space="preserve">felt the Safe System </w:t>
      </w:r>
      <w:r w:rsidRPr="00F149B1">
        <w:rPr>
          <w:rFonts w:eastAsia="Calibri" w:cs="Arial"/>
          <w:lang w:val="en-AU"/>
        </w:rPr>
        <w:t xml:space="preserve">was not achievable were asked to indicate how many fatalities a year they felt was achievable. The average number provided was </w:t>
      </w:r>
      <w:r w:rsidR="0095095C">
        <w:rPr>
          <w:rFonts w:eastAsia="Calibri" w:cs="Arial"/>
          <w:lang w:val="en-AU"/>
        </w:rPr>
        <w:t>13</w:t>
      </w:r>
      <w:r w:rsidR="00C00194">
        <w:rPr>
          <w:rFonts w:eastAsia="Calibri" w:cs="Arial"/>
          <w:lang w:val="en-AU"/>
        </w:rPr>
        <w:t>5</w:t>
      </w:r>
      <w:r w:rsidRPr="00F149B1">
        <w:rPr>
          <w:rFonts w:eastAsia="Calibri" w:cs="Arial"/>
          <w:lang w:val="en-AU"/>
        </w:rPr>
        <w:t xml:space="preserve"> – while this is much higher than that proposed by the Safe System approach, it is smaller than the actual road toll in previous years (5 year average of </w:t>
      </w:r>
      <w:r w:rsidR="00EC21D8">
        <w:rPr>
          <w:rFonts w:eastAsia="Calibri" w:cs="Arial"/>
          <w:lang w:val="en-AU"/>
        </w:rPr>
        <w:t>290</w:t>
      </w:r>
      <w:r w:rsidRPr="00F149B1">
        <w:rPr>
          <w:rFonts w:eastAsia="Calibri" w:cs="Arial"/>
          <w:lang w:val="en-AU"/>
        </w:rPr>
        <w:t>).</w:t>
      </w:r>
      <w:r w:rsidRPr="00F149B1">
        <w:t xml:space="preserve"> </w:t>
      </w:r>
    </w:p>
    <w:p w:rsidR="00725285" w:rsidRDefault="00725285" w:rsidP="00725285">
      <w:pPr>
        <w:pStyle w:val="aFignote"/>
        <w:ind w:left="0" w:firstLine="0"/>
      </w:pPr>
    </w:p>
    <w:p w:rsidR="00196317" w:rsidRPr="00B37622" w:rsidRDefault="00196317" w:rsidP="007E6A63">
      <w:pPr>
        <w:spacing w:line="360" w:lineRule="auto"/>
        <w:jc w:val="both"/>
        <w:rPr>
          <w:rFonts w:eastAsia="Calibri" w:cs="Arial"/>
          <w:lang w:val="en-AU"/>
        </w:rPr>
      </w:pPr>
    </w:p>
    <w:p w:rsidR="00196317" w:rsidRPr="00B37622" w:rsidRDefault="00196317" w:rsidP="000E728E">
      <w:pPr>
        <w:pStyle w:val="Heading1"/>
        <w:rPr>
          <w:rFonts w:cs="Arial"/>
        </w:rPr>
      </w:pPr>
      <w:bookmarkStart w:id="1" w:name="_Toc309892076"/>
      <w:bookmarkStart w:id="2" w:name="_Toc378671627"/>
      <w:r w:rsidRPr="00B37622">
        <w:rPr>
          <w:rFonts w:cs="Arial"/>
        </w:rPr>
        <w:lastRenderedPageBreak/>
        <w:t>Introduction</w:t>
      </w:r>
      <w:bookmarkEnd w:id="1"/>
      <w:bookmarkEnd w:id="2"/>
    </w:p>
    <w:p w:rsidR="00196317" w:rsidRPr="00B37622" w:rsidRDefault="003532F4" w:rsidP="00196317">
      <w:pPr>
        <w:spacing w:after="0"/>
        <w:rPr>
          <w:rFonts w:cs="Arial"/>
          <w:color w:val="000080"/>
          <w:sz w:val="16"/>
          <w:szCs w:val="16"/>
          <w:lang w:val="en-AU"/>
        </w:rPr>
      </w:pPr>
      <w:r>
        <w:rPr>
          <w:rFonts w:cs="Arial"/>
          <w:color w:val="000080"/>
          <w:sz w:val="44"/>
          <w:szCs w:val="44"/>
          <w:lang w:val="en-AU"/>
        </w:rPr>
        <w:pict>
          <v:rect id="_x0000_i1030" style="width:0;height:1.5pt" o:hralign="center" o:hrstd="t" o:hr="t" fillcolor="gray" stroked="f"/>
        </w:pict>
      </w:r>
    </w:p>
    <w:p w:rsidR="00196317" w:rsidRPr="00B37622" w:rsidRDefault="00196317" w:rsidP="004D28F8">
      <w:pPr>
        <w:pStyle w:val="Heading2"/>
      </w:pPr>
      <w:bookmarkStart w:id="3" w:name="_Toc309892077"/>
      <w:bookmarkStart w:id="4" w:name="_Toc378671628"/>
      <w:r w:rsidRPr="00B37622">
        <w:t xml:space="preserve">Background and </w:t>
      </w:r>
      <w:r w:rsidR="009727E7" w:rsidRPr="00B37622">
        <w:t>o</w:t>
      </w:r>
      <w:r w:rsidRPr="00B37622">
        <w:t>bjectives</w:t>
      </w:r>
      <w:bookmarkEnd w:id="3"/>
      <w:bookmarkEnd w:id="4"/>
    </w:p>
    <w:p w:rsidR="00196317" w:rsidRPr="00B37622" w:rsidRDefault="00196317" w:rsidP="00CA65B9">
      <w:pPr>
        <w:pStyle w:val="Heading3"/>
      </w:pPr>
      <w:r w:rsidRPr="00B37622">
        <w:t>Background</w:t>
      </w:r>
    </w:p>
    <w:p w:rsidR="00196317" w:rsidRPr="00B37622" w:rsidRDefault="00196317" w:rsidP="00E21C83">
      <w:pPr>
        <w:pStyle w:val="Body"/>
        <w:rPr>
          <w:rFonts w:cs="Arial"/>
        </w:rPr>
      </w:pPr>
      <w:r w:rsidRPr="00B37622">
        <w:rPr>
          <w:rFonts w:cs="Arial"/>
        </w:rPr>
        <w:t xml:space="preserve">The Transport Accident Commission (TAC) was formed in 1986 by the Victorian </w:t>
      </w:r>
      <w:r w:rsidR="0024443A" w:rsidRPr="00B37622">
        <w:rPr>
          <w:rFonts w:cs="Arial"/>
        </w:rPr>
        <w:t>G</w:t>
      </w:r>
      <w:r w:rsidRPr="00B37622">
        <w:rPr>
          <w:rFonts w:cs="Arial"/>
        </w:rPr>
        <w:t xml:space="preserve">overnment.  The role of the TAC is to provide personal injury insurance to transport accident victims, as well as promote road safety in Victoria. </w:t>
      </w:r>
    </w:p>
    <w:p w:rsidR="00196317" w:rsidRPr="00B37622" w:rsidRDefault="00196317" w:rsidP="00E21C83">
      <w:pPr>
        <w:pStyle w:val="Body"/>
        <w:rPr>
          <w:rFonts w:cs="Arial"/>
        </w:rPr>
      </w:pPr>
      <w:r w:rsidRPr="00B37622">
        <w:rPr>
          <w:rFonts w:cs="Arial"/>
        </w:rPr>
        <w:t xml:space="preserve">The TAC Road Safety Monitor </w:t>
      </w:r>
      <w:r w:rsidR="00F00831" w:rsidRPr="00B37622">
        <w:rPr>
          <w:rFonts w:cs="Arial"/>
        </w:rPr>
        <w:t xml:space="preserve">(RSM) </w:t>
      </w:r>
      <w:r w:rsidRPr="00B37622">
        <w:rPr>
          <w:rFonts w:cs="Arial"/>
        </w:rPr>
        <w:t xml:space="preserve">has been conducted annually since the benchmark survey in 2001. During that time a number of different research agencies have undertaken the fieldwork and </w:t>
      </w:r>
      <w:r w:rsidR="00DE78DF" w:rsidRPr="00B37622">
        <w:rPr>
          <w:rFonts w:cs="Arial"/>
        </w:rPr>
        <w:t>reporting for this research. Since</w:t>
      </w:r>
      <w:r w:rsidRPr="00B37622">
        <w:rPr>
          <w:rFonts w:cs="Arial"/>
        </w:rPr>
        <w:t xml:space="preserve"> 2010, the Social Research Centre </w:t>
      </w:r>
      <w:r w:rsidR="00DE78DF" w:rsidRPr="00B37622">
        <w:rPr>
          <w:rFonts w:cs="Arial"/>
        </w:rPr>
        <w:t xml:space="preserve">has been </w:t>
      </w:r>
      <w:r w:rsidRPr="00B37622">
        <w:rPr>
          <w:rFonts w:cs="Arial"/>
        </w:rPr>
        <w:t xml:space="preserve">commissioned to undertake the research, implementing a number of changes to improve the research tool and reporting. This document reports on findings </w:t>
      </w:r>
      <w:r w:rsidR="002709DF">
        <w:rPr>
          <w:rFonts w:cs="Arial"/>
        </w:rPr>
        <w:t xml:space="preserve">from </w:t>
      </w:r>
      <w:r w:rsidRPr="00B37622">
        <w:rPr>
          <w:rFonts w:cs="Arial"/>
        </w:rPr>
        <w:t xml:space="preserve">the </w:t>
      </w:r>
      <w:r w:rsidR="00E21C83" w:rsidRPr="00B37622">
        <w:rPr>
          <w:rFonts w:cs="Arial"/>
        </w:rPr>
        <w:t>2013</w:t>
      </w:r>
      <w:r w:rsidRPr="00B37622">
        <w:rPr>
          <w:rFonts w:cs="Arial"/>
        </w:rPr>
        <w:t xml:space="preserve"> </w:t>
      </w:r>
      <w:r w:rsidR="002709DF">
        <w:rPr>
          <w:rFonts w:cs="Arial"/>
        </w:rPr>
        <w:t>RSM</w:t>
      </w:r>
      <w:r w:rsidRPr="00B37622">
        <w:rPr>
          <w:rFonts w:cs="Arial"/>
        </w:rPr>
        <w:t xml:space="preserve"> specifically but also highlights key changes over time (particularly </w:t>
      </w:r>
      <w:r w:rsidR="00E21C83" w:rsidRPr="00B37622">
        <w:rPr>
          <w:rFonts w:cs="Arial"/>
        </w:rPr>
        <w:t>2012</w:t>
      </w:r>
      <w:r w:rsidRPr="00B37622">
        <w:rPr>
          <w:rFonts w:cs="Arial"/>
        </w:rPr>
        <w:t xml:space="preserve"> compared to </w:t>
      </w:r>
      <w:r w:rsidR="00E21C83" w:rsidRPr="00B37622">
        <w:rPr>
          <w:rFonts w:cs="Arial"/>
        </w:rPr>
        <w:t>2013</w:t>
      </w:r>
      <w:r w:rsidRPr="00B37622">
        <w:rPr>
          <w:rFonts w:cs="Arial"/>
        </w:rPr>
        <w:t xml:space="preserve">) and </w:t>
      </w:r>
      <w:r w:rsidR="003C333C" w:rsidRPr="00B37622">
        <w:rPr>
          <w:rFonts w:cs="Arial"/>
        </w:rPr>
        <w:t xml:space="preserve">discusses </w:t>
      </w:r>
      <w:r w:rsidRPr="00B37622">
        <w:rPr>
          <w:rFonts w:cs="Arial"/>
        </w:rPr>
        <w:t>how different groups of Victorian drivers</w:t>
      </w:r>
      <w:r w:rsidR="005A0D78">
        <w:rPr>
          <w:rFonts w:cs="Arial"/>
        </w:rPr>
        <w:t xml:space="preserve"> and registered vehicle owners</w:t>
      </w:r>
      <w:r w:rsidRPr="00B37622">
        <w:rPr>
          <w:rFonts w:cs="Arial"/>
        </w:rPr>
        <w:t xml:space="preserve"> think and behave with respect to road safety issues.</w:t>
      </w:r>
    </w:p>
    <w:p w:rsidR="00196317" w:rsidRPr="00B37622" w:rsidRDefault="00196317" w:rsidP="00CA65B9">
      <w:pPr>
        <w:pStyle w:val="Heading3"/>
      </w:pPr>
      <w:r w:rsidRPr="00B37622">
        <w:rPr>
          <w:rFonts w:eastAsia="+mn-ea"/>
        </w:rPr>
        <w:t xml:space="preserve">Research </w:t>
      </w:r>
      <w:r w:rsidR="009727E7" w:rsidRPr="00B37622">
        <w:rPr>
          <w:rFonts w:eastAsia="+mn-ea"/>
        </w:rPr>
        <w:t>o</w:t>
      </w:r>
      <w:r w:rsidRPr="00B37622">
        <w:rPr>
          <w:rFonts w:eastAsia="+mn-ea"/>
        </w:rPr>
        <w:t xml:space="preserve">bjectives </w:t>
      </w:r>
    </w:p>
    <w:p w:rsidR="00810CA6" w:rsidRPr="00B37622" w:rsidRDefault="00196317" w:rsidP="00E21C83">
      <w:pPr>
        <w:pStyle w:val="Body"/>
        <w:rPr>
          <w:rFonts w:cs="Arial"/>
        </w:rPr>
      </w:pPr>
      <w:r w:rsidRPr="00B37622">
        <w:rPr>
          <w:rFonts w:cs="Arial"/>
        </w:rPr>
        <w:t xml:space="preserve">The </w:t>
      </w:r>
      <w:r w:rsidR="00BE5A0B" w:rsidRPr="00B37622">
        <w:rPr>
          <w:rFonts w:cs="Arial"/>
        </w:rPr>
        <w:t xml:space="preserve">overarching </w:t>
      </w:r>
      <w:r w:rsidRPr="00B37622">
        <w:rPr>
          <w:rFonts w:cs="Arial"/>
        </w:rPr>
        <w:t xml:space="preserve">objectives of the </w:t>
      </w:r>
      <w:r w:rsidR="00F00831" w:rsidRPr="00B37622">
        <w:rPr>
          <w:rFonts w:cs="Arial"/>
        </w:rPr>
        <w:t>RSM</w:t>
      </w:r>
      <w:r w:rsidRPr="00B37622">
        <w:rPr>
          <w:rFonts w:cs="Arial"/>
        </w:rPr>
        <w:t xml:space="preserve"> are to: </w:t>
      </w:r>
    </w:p>
    <w:p w:rsidR="00C1345C" w:rsidRPr="00B37622" w:rsidRDefault="00196317" w:rsidP="00A70221">
      <w:pPr>
        <w:pStyle w:val="Bulletz"/>
        <w:rPr>
          <w:rFonts w:cs="Arial"/>
        </w:rPr>
      </w:pPr>
      <w:r w:rsidRPr="00B37622">
        <w:rPr>
          <w:rFonts w:cs="Arial"/>
        </w:rPr>
        <w:t>Track changes in driver attitudes and self-reported behaviour</w:t>
      </w:r>
      <w:r w:rsidR="00BE5A0B" w:rsidRPr="00B37622">
        <w:rPr>
          <w:rFonts w:cs="Arial"/>
        </w:rPr>
        <w:t xml:space="preserve"> in regards to road safety issues</w:t>
      </w:r>
      <w:r w:rsidRPr="00B37622">
        <w:rPr>
          <w:rFonts w:cs="Arial"/>
        </w:rPr>
        <w:t xml:space="preserve">; </w:t>
      </w:r>
    </w:p>
    <w:p w:rsidR="00C1345C" w:rsidRPr="00B37622" w:rsidRDefault="00196317" w:rsidP="00A70221">
      <w:pPr>
        <w:pStyle w:val="Bulletz"/>
        <w:rPr>
          <w:rFonts w:cs="Arial"/>
        </w:rPr>
      </w:pPr>
      <w:r w:rsidRPr="00B37622">
        <w:rPr>
          <w:rFonts w:cs="Arial"/>
        </w:rPr>
        <w:t xml:space="preserve">Identify potential areas of concern in the community; </w:t>
      </w:r>
    </w:p>
    <w:p w:rsidR="00C1345C" w:rsidRPr="00B37622" w:rsidRDefault="00196317" w:rsidP="00A70221">
      <w:pPr>
        <w:pStyle w:val="Bulletz"/>
        <w:rPr>
          <w:rFonts w:cs="Arial"/>
        </w:rPr>
      </w:pPr>
      <w:r w:rsidRPr="00B37622">
        <w:rPr>
          <w:rFonts w:cs="Arial"/>
        </w:rPr>
        <w:t xml:space="preserve">Provide information that assists in the development of programs that address these community concerns; and </w:t>
      </w:r>
    </w:p>
    <w:p w:rsidR="00C1345C" w:rsidRPr="00B37622" w:rsidRDefault="00196317" w:rsidP="00A70221">
      <w:pPr>
        <w:pStyle w:val="Bulletz"/>
        <w:rPr>
          <w:rFonts w:cs="Arial"/>
        </w:rPr>
      </w:pPr>
      <w:r w:rsidRPr="00B37622">
        <w:rPr>
          <w:rFonts w:cs="Arial"/>
        </w:rPr>
        <w:t xml:space="preserve">Evaluate the effectiveness of current and future campaigns and programs. </w:t>
      </w:r>
    </w:p>
    <w:p w:rsidR="00196317" w:rsidRPr="00B37622" w:rsidRDefault="00196317" w:rsidP="00E21C83">
      <w:pPr>
        <w:pStyle w:val="Body"/>
        <w:rPr>
          <w:rFonts w:cs="Arial"/>
        </w:rPr>
      </w:pPr>
      <w:r w:rsidRPr="00B37622">
        <w:rPr>
          <w:rFonts w:cs="Arial"/>
        </w:rPr>
        <w:t xml:space="preserve">The </w:t>
      </w:r>
      <w:r w:rsidR="00862A5D">
        <w:rPr>
          <w:rFonts w:cs="Arial"/>
        </w:rPr>
        <w:t xml:space="preserve">primary </w:t>
      </w:r>
      <w:r w:rsidRPr="00B37622">
        <w:rPr>
          <w:rFonts w:cs="Arial"/>
        </w:rPr>
        <w:t xml:space="preserve">objectives of the </w:t>
      </w:r>
      <w:r w:rsidR="00F00831" w:rsidRPr="00B37622">
        <w:rPr>
          <w:rFonts w:cs="Arial"/>
        </w:rPr>
        <w:t>RSM</w:t>
      </w:r>
      <w:r w:rsidRPr="00B37622">
        <w:rPr>
          <w:rFonts w:cs="Arial"/>
        </w:rPr>
        <w:t xml:space="preserve"> are to: </w:t>
      </w:r>
    </w:p>
    <w:p w:rsidR="00196317" w:rsidRPr="00B37622" w:rsidRDefault="00196317" w:rsidP="002709DF">
      <w:pPr>
        <w:pStyle w:val="Bulletz"/>
      </w:pPr>
      <w:r w:rsidRPr="00B37622">
        <w:t xml:space="preserve">Monitor the change in attitudes and behaviours of drivers regarding a range of road safety issues, including: </w:t>
      </w:r>
    </w:p>
    <w:p w:rsidR="00196317" w:rsidRPr="00B37622" w:rsidRDefault="00196317" w:rsidP="002709DF">
      <w:pPr>
        <w:pStyle w:val="Bulletz"/>
        <w:numPr>
          <w:ilvl w:val="1"/>
          <w:numId w:val="6"/>
        </w:numPr>
        <w:ind w:left="1701"/>
      </w:pPr>
      <w:r w:rsidRPr="00B37622">
        <w:t xml:space="preserve">Speed; </w:t>
      </w:r>
    </w:p>
    <w:p w:rsidR="00196317" w:rsidRPr="00B37622" w:rsidRDefault="00196317" w:rsidP="002709DF">
      <w:pPr>
        <w:pStyle w:val="Bulletz"/>
        <w:numPr>
          <w:ilvl w:val="1"/>
          <w:numId w:val="6"/>
        </w:numPr>
        <w:ind w:left="1701"/>
      </w:pPr>
      <w:r w:rsidRPr="00B37622">
        <w:t xml:space="preserve">Restraint Wearing; </w:t>
      </w:r>
    </w:p>
    <w:p w:rsidR="00196317" w:rsidRPr="00B37622" w:rsidRDefault="00196317" w:rsidP="002709DF">
      <w:pPr>
        <w:pStyle w:val="Bulletz"/>
        <w:numPr>
          <w:ilvl w:val="1"/>
          <w:numId w:val="6"/>
        </w:numPr>
        <w:ind w:left="1701"/>
      </w:pPr>
      <w:r w:rsidRPr="00B37622">
        <w:t xml:space="preserve">Fatigue; </w:t>
      </w:r>
    </w:p>
    <w:p w:rsidR="00196317" w:rsidRPr="00B37622" w:rsidRDefault="00196317" w:rsidP="002709DF">
      <w:pPr>
        <w:pStyle w:val="Bulletz"/>
        <w:numPr>
          <w:ilvl w:val="1"/>
          <w:numId w:val="6"/>
        </w:numPr>
        <w:ind w:left="1701"/>
      </w:pPr>
      <w:r w:rsidRPr="00B37622">
        <w:t xml:space="preserve">Drink Driving / Impairment; </w:t>
      </w:r>
    </w:p>
    <w:p w:rsidR="00196317" w:rsidRPr="00B37622" w:rsidRDefault="00DE78DF" w:rsidP="002709DF">
      <w:pPr>
        <w:pStyle w:val="Bulletz"/>
        <w:numPr>
          <w:ilvl w:val="1"/>
          <w:numId w:val="6"/>
        </w:numPr>
        <w:ind w:left="1701"/>
      </w:pPr>
      <w:r w:rsidRPr="00B37622">
        <w:t>Distractions</w:t>
      </w:r>
      <w:r w:rsidR="00196317" w:rsidRPr="00B37622">
        <w:t xml:space="preserve">; and </w:t>
      </w:r>
    </w:p>
    <w:p w:rsidR="00196317" w:rsidRPr="00B37622" w:rsidRDefault="00196317" w:rsidP="002709DF">
      <w:pPr>
        <w:pStyle w:val="Bulletz"/>
        <w:numPr>
          <w:ilvl w:val="1"/>
          <w:numId w:val="6"/>
        </w:numPr>
        <w:ind w:left="1701"/>
      </w:pPr>
      <w:r w:rsidRPr="00B37622">
        <w:t>Vehicle Purchasing.</w:t>
      </w:r>
    </w:p>
    <w:p w:rsidR="00196317" w:rsidRPr="00B37622" w:rsidRDefault="00196317" w:rsidP="002709DF">
      <w:pPr>
        <w:pStyle w:val="Bulletz"/>
      </w:pPr>
      <w:r w:rsidRPr="00B37622">
        <w:t xml:space="preserve">Identify groups of Victorian drivers who have different attitudes, behaviours and histories. </w:t>
      </w:r>
    </w:p>
    <w:p w:rsidR="00196317" w:rsidRPr="00B37622" w:rsidRDefault="00196317" w:rsidP="004D28F8">
      <w:pPr>
        <w:pStyle w:val="Heading2"/>
      </w:pPr>
      <w:r w:rsidRPr="00B37622">
        <w:rPr>
          <w:highlight w:val="yellow"/>
        </w:rPr>
        <w:br w:type="page"/>
      </w:r>
      <w:bookmarkStart w:id="5" w:name="_Toc309892078"/>
      <w:bookmarkStart w:id="6" w:name="_Toc378671629"/>
      <w:r w:rsidRPr="00B37622">
        <w:lastRenderedPageBreak/>
        <w:t xml:space="preserve">Research </w:t>
      </w:r>
      <w:r w:rsidR="004400CA" w:rsidRPr="00B37622">
        <w:t>m</w:t>
      </w:r>
      <w:r w:rsidRPr="00B37622">
        <w:t>ethodology</w:t>
      </w:r>
      <w:bookmarkEnd w:id="5"/>
      <w:bookmarkEnd w:id="6"/>
    </w:p>
    <w:p w:rsidR="00196317" w:rsidRPr="00B37622" w:rsidRDefault="00196317" w:rsidP="00E21C83">
      <w:pPr>
        <w:pStyle w:val="Body"/>
        <w:rPr>
          <w:rFonts w:cs="Arial"/>
        </w:rPr>
      </w:pPr>
      <w:r w:rsidRPr="00B37622">
        <w:rPr>
          <w:rFonts w:cs="Arial"/>
        </w:rPr>
        <w:t xml:space="preserve">The </w:t>
      </w:r>
      <w:r w:rsidR="00F00831" w:rsidRPr="00B37622">
        <w:rPr>
          <w:rFonts w:cs="Arial"/>
        </w:rPr>
        <w:t>RSM</w:t>
      </w:r>
      <w:r w:rsidRPr="00B37622">
        <w:rPr>
          <w:rFonts w:cs="Arial"/>
        </w:rPr>
        <w:t xml:space="preserve"> has evolved over time and changes in methodology may have impacted </w:t>
      </w:r>
      <w:r w:rsidR="00787AA6">
        <w:rPr>
          <w:rFonts w:cs="Arial"/>
        </w:rPr>
        <w:t xml:space="preserve">historical </w:t>
      </w:r>
      <w:r w:rsidRPr="00B37622">
        <w:rPr>
          <w:rFonts w:cs="Arial"/>
        </w:rPr>
        <w:t>results contained within this report:</w:t>
      </w:r>
    </w:p>
    <w:p w:rsidR="00196317" w:rsidRPr="00B37622" w:rsidRDefault="00DE78DF" w:rsidP="00A70221">
      <w:pPr>
        <w:pStyle w:val="Bulletz"/>
        <w:rPr>
          <w:rFonts w:cs="Arial"/>
        </w:rPr>
      </w:pPr>
      <w:r w:rsidRPr="00B37622">
        <w:rPr>
          <w:rFonts w:cs="Arial"/>
        </w:rPr>
        <w:t xml:space="preserve">From 2001 to </w:t>
      </w:r>
      <w:r w:rsidR="00196317" w:rsidRPr="00B37622">
        <w:rPr>
          <w:rFonts w:cs="Arial"/>
        </w:rPr>
        <w:t xml:space="preserve">2007 the </w:t>
      </w:r>
      <w:r w:rsidR="00F00831" w:rsidRPr="00B37622">
        <w:rPr>
          <w:rFonts w:cs="Arial"/>
        </w:rPr>
        <w:t>RSM</w:t>
      </w:r>
      <w:r w:rsidR="00196317" w:rsidRPr="00B37622">
        <w:rPr>
          <w:rFonts w:cs="Arial"/>
        </w:rPr>
        <w:t xml:space="preserve"> was conducted exclusively via telephone interviewing.  An internet pilot was conducted in 2007.</w:t>
      </w:r>
    </w:p>
    <w:p w:rsidR="00196317" w:rsidRPr="00B37622" w:rsidRDefault="00196317" w:rsidP="00A70221">
      <w:pPr>
        <w:pStyle w:val="Bulletz"/>
        <w:rPr>
          <w:rFonts w:cs="Arial"/>
        </w:rPr>
      </w:pPr>
      <w:r w:rsidRPr="00B37622">
        <w:rPr>
          <w:rFonts w:cs="Arial"/>
        </w:rPr>
        <w:t>In 2008 and 2009 the research simultaneously used both telephone and online methodologies for data collection.</w:t>
      </w:r>
    </w:p>
    <w:p w:rsidR="00196317" w:rsidRPr="00B37622" w:rsidRDefault="00DE78DF" w:rsidP="00A70221">
      <w:pPr>
        <w:pStyle w:val="Bulletz"/>
        <w:rPr>
          <w:rFonts w:cs="Arial"/>
        </w:rPr>
      </w:pPr>
      <w:r w:rsidRPr="00B37622">
        <w:rPr>
          <w:rFonts w:cs="Arial"/>
        </w:rPr>
        <w:t>Since</w:t>
      </w:r>
      <w:r w:rsidR="00196317" w:rsidRPr="00B37622">
        <w:rPr>
          <w:rFonts w:cs="Arial"/>
        </w:rPr>
        <w:t xml:space="preserve"> 2010 the methodology </w:t>
      </w:r>
      <w:r w:rsidRPr="00B37622">
        <w:rPr>
          <w:rFonts w:cs="Arial"/>
        </w:rPr>
        <w:t>was</w:t>
      </w:r>
      <w:r w:rsidR="00196317" w:rsidRPr="00B37622">
        <w:rPr>
          <w:rFonts w:cs="Arial"/>
        </w:rPr>
        <w:t xml:space="preserve"> altered </w:t>
      </w:r>
      <w:r w:rsidRPr="00B37622">
        <w:rPr>
          <w:rFonts w:cs="Arial"/>
        </w:rPr>
        <w:t xml:space="preserve">in </w:t>
      </w:r>
      <w:r w:rsidR="00196317" w:rsidRPr="00B37622">
        <w:rPr>
          <w:rFonts w:cs="Arial"/>
        </w:rPr>
        <w:t>recognition of the limitations of reaching a representative sample through e</w:t>
      </w:r>
      <w:r w:rsidRPr="00B37622">
        <w:rPr>
          <w:rFonts w:cs="Arial"/>
        </w:rPr>
        <w:t xml:space="preserve">ither CATI or online surveying, so that </w:t>
      </w:r>
      <w:r w:rsidR="00196317" w:rsidRPr="00B37622">
        <w:rPr>
          <w:rFonts w:cs="Arial"/>
        </w:rPr>
        <w:t xml:space="preserve">paper, online and CATI </w:t>
      </w:r>
      <w:r w:rsidRPr="00B37622">
        <w:rPr>
          <w:rFonts w:cs="Arial"/>
        </w:rPr>
        <w:t xml:space="preserve">surveying are </w:t>
      </w:r>
      <w:r w:rsidR="00196317" w:rsidRPr="00B37622">
        <w:rPr>
          <w:rFonts w:cs="Arial"/>
        </w:rPr>
        <w:t>all employed.</w:t>
      </w:r>
    </w:p>
    <w:p w:rsidR="003C333C" w:rsidRPr="00B37622" w:rsidRDefault="00196317" w:rsidP="00E21C83">
      <w:pPr>
        <w:pStyle w:val="Body"/>
        <w:rPr>
          <w:rFonts w:cs="Arial"/>
        </w:rPr>
      </w:pPr>
      <w:r w:rsidRPr="00B37622">
        <w:rPr>
          <w:rFonts w:cs="Arial"/>
        </w:rPr>
        <w:t xml:space="preserve">Since 2010, </w:t>
      </w:r>
      <w:r w:rsidR="001D731F" w:rsidRPr="00B37622">
        <w:rPr>
          <w:rFonts w:cs="Arial"/>
        </w:rPr>
        <w:t xml:space="preserve">the TAC </w:t>
      </w:r>
      <w:r w:rsidR="00F94754">
        <w:rPr>
          <w:rFonts w:cs="Arial"/>
        </w:rPr>
        <w:t>has been granted</w:t>
      </w:r>
      <w:r w:rsidRPr="00B37622">
        <w:rPr>
          <w:rFonts w:cs="Arial"/>
        </w:rPr>
        <w:t xml:space="preserve"> access</w:t>
      </w:r>
      <w:r w:rsidR="00BE5A0B" w:rsidRPr="00B37622">
        <w:rPr>
          <w:rFonts w:cs="Arial"/>
        </w:rPr>
        <w:t xml:space="preserve"> to the </w:t>
      </w:r>
      <w:r w:rsidRPr="00B37622">
        <w:rPr>
          <w:rFonts w:cs="Arial"/>
        </w:rPr>
        <w:t xml:space="preserve">VicRoads drivers licence </w:t>
      </w:r>
      <w:r w:rsidR="00787AA6">
        <w:rPr>
          <w:rFonts w:cs="Arial"/>
        </w:rPr>
        <w:t xml:space="preserve">and </w:t>
      </w:r>
      <w:r w:rsidRPr="00B37622">
        <w:rPr>
          <w:rFonts w:cs="Arial"/>
        </w:rPr>
        <w:t>registration</w:t>
      </w:r>
      <w:r w:rsidR="00787AA6">
        <w:rPr>
          <w:rFonts w:cs="Arial"/>
        </w:rPr>
        <w:t xml:space="preserve"> database</w:t>
      </w:r>
      <w:r w:rsidRPr="00B37622">
        <w:rPr>
          <w:rFonts w:cs="Arial"/>
        </w:rPr>
        <w:t>.  This databas</w:t>
      </w:r>
      <w:r w:rsidR="003C333C" w:rsidRPr="00B37622">
        <w:rPr>
          <w:rFonts w:cs="Arial"/>
        </w:rPr>
        <w:t xml:space="preserve">e </w:t>
      </w:r>
      <w:r w:rsidR="001D731F" w:rsidRPr="00B37622">
        <w:rPr>
          <w:rFonts w:cs="Arial"/>
        </w:rPr>
        <w:t>is</w:t>
      </w:r>
      <w:r w:rsidR="003C333C" w:rsidRPr="00B37622">
        <w:rPr>
          <w:rFonts w:cs="Arial"/>
        </w:rPr>
        <w:t xml:space="preserve"> used to randomly select </w:t>
      </w:r>
      <w:r w:rsidRPr="00B37622">
        <w:rPr>
          <w:rFonts w:cs="Arial"/>
        </w:rPr>
        <w:t xml:space="preserve">individuals to represent the </w:t>
      </w:r>
      <w:r w:rsidR="002709DF">
        <w:rPr>
          <w:rFonts w:cs="Arial"/>
        </w:rPr>
        <w:t>S</w:t>
      </w:r>
      <w:r w:rsidRPr="00B37622">
        <w:rPr>
          <w:rFonts w:cs="Arial"/>
        </w:rPr>
        <w:t>tate, and post the</w:t>
      </w:r>
      <w:r w:rsidR="001D731F" w:rsidRPr="00B37622">
        <w:rPr>
          <w:rFonts w:cs="Arial"/>
        </w:rPr>
        <w:t>se individuals</w:t>
      </w:r>
      <w:r w:rsidRPr="00B37622">
        <w:rPr>
          <w:rFonts w:cs="Arial"/>
        </w:rPr>
        <w:t xml:space="preserve"> an invitation to participate in the survey, along with a p</w:t>
      </w:r>
      <w:r w:rsidRPr="003A32FE">
        <w:rPr>
          <w:rFonts w:cs="Arial"/>
        </w:rPr>
        <w:t xml:space="preserve">aper copy of the questionnaire. </w:t>
      </w:r>
      <w:r w:rsidR="001D731F" w:rsidRPr="003A32FE">
        <w:rPr>
          <w:rFonts w:cs="Arial"/>
        </w:rPr>
        <w:t>In 2013, 2,</w:t>
      </w:r>
      <w:r w:rsidR="003A32FE" w:rsidRPr="003A32FE">
        <w:rPr>
          <w:rFonts w:cs="Arial"/>
        </w:rPr>
        <w:t>000</w:t>
      </w:r>
      <w:r w:rsidR="001D731F" w:rsidRPr="003A32FE">
        <w:rPr>
          <w:rFonts w:cs="Arial"/>
        </w:rPr>
        <w:t xml:space="preserve"> individuals were sampled from the VicRoads database</w:t>
      </w:r>
      <w:r w:rsidR="003C333C" w:rsidRPr="003A32FE">
        <w:rPr>
          <w:rFonts w:cs="Arial"/>
        </w:rPr>
        <w:t>.</w:t>
      </w:r>
    </w:p>
    <w:p w:rsidR="00196317" w:rsidRPr="00B37622" w:rsidRDefault="005A0D78" w:rsidP="00E21C83">
      <w:pPr>
        <w:pStyle w:val="Body"/>
        <w:rPr>
          <w:rFonts w:cs="Arial"/>
        </w:rPr>
      </w:pPr>
      <w:r>
        <w:rPr>
          <w:rFonts w:cs="Arial"/>
        </w:rPr>
        <w:t>P</w:t>
      </w:r>
      <w:r w:rsidR="000A0AC2" w:rsidRPr="00B37622">
        <w:rPr>
          <w:rFonts w:cs="Arial"/>
        </w:rPr>
        <w:t xml:space="preserve">articipants </w:t>
      </w:r>
      <w:r w:rsidR="00196317" w:rsidRPr="00B37622">
        <w:rPr>
          <w:rFonts w:cs="Arial"/>
        </w:rPr>
        <w:t xml:space="preserve">were also provided with the option of completing the survey online or over the phone (by using a </w:t>
      </w:r>
      <w:r w:rsidR="00FE05DD" w:rsidRPr="00B37622">
        <w:rPr>
          <w:rFonts w:cs="Arial"/>
        </w:rPr>
        <w:t>free</w:t>
      </w:r>
      <w:r w:rsidR="002709DF">
        <w:rPr>
          <w:rFonts w:cs="Arial"/>
        </w:rPr>
        <w:t xml:space="preserve"> </w:t>
      </w:r>
      <w:r w:rsidR="00FE05DD" w:rsidRPr="00B37622">
        <w:rPr>
          <w:rFonts w:cs="Arial"/>
        </w:rPr>
        <w:t>call</w:t>
      </w:r>
      <w:r w:rsidR="00196317" w:rsidRPr="00B37622">
        <w:rPr>
          <w:rFonts w:cs="Arial"/>
        </w:rPr>
        <w:t xml:space="preserve"> 1800 number). </w:t>
      </w:r>
      <w:r w:rsidR="000A0AC2" w:rsidRPr="00B37622">
        <w:rPr>
          <w:rFonts w:cs="Arial"/>
        </w:rPr>
        <w:t>One week after the surveys were mailed</w:t>
      </w:r>
      <w:r w:rsidR="003C333C" w:rsidRPr="00B37622">
        <w:rPr>
          <w:rFonts w:cs="Arial"/>
        </w:rPr>
        <w:t xml:space="preserve">, a reminder letter was sent to </w:t>
      </w:r>
      <w:r w:rsidR="000A0AC2" w:rsidRPr="00B37622">
        <w:rPr>
          <w:rFonts w:cs="Arial"/>
        </w:rPr>
        <w:t>participants</w:t>
      </w:r>
      <w:r w:rsidR="003C333C" w:rsidRPr="00B37622">
        <w:rPr>
          <w:rFonts w:cs="Arial"/>
        </w:rPr>
        <w:t xml:space="preserve"> yet to complete the survey, with another following approximately </w:t>
      </w:r>
      <w:r w:rsidR="000A0AC2" w:rsidRPr="00B37622">
        <w:rPr>
          <w:rFonts w:cs="Arial"/>
        </w:rPr>
        <w:t xml:space="preserve">one </w:t>
      </w:r>
      <w:r w:rsidR="003C333C" w:rsidRPr="00B37622">
        <w:rPr>
          <w:rFonts w:cs="Arial"/>
        </w:rPr>
        <w:t>week after that.</w:t>
      </w:r>
      <w:r w:rsidR="00196317" w:rsidRPr="00B37622">
        <w:rPr>
          <w:rFonts w:cs="Arial"/>
        </w:rPr>
        <w:t xml:space="preserve"> </w:t>
      </w:r>
      <w:r w:rsidR="003C333C" w:rsidRPr="00B37622">
        <w:rPr>
          <w:rFonts w:cs="Arial"/>
        </w:rPr>
        <w:t>R</w:t>
      </w:r>
      <w:r w:rsidR="00196317" w:rsidRPr="00B37622">
        <w:rPr>
          <w:rFonts w:cs="Arial"/>
        </w:rPr>
        <w:t xml:space="preserve">eminder calls </w:t>
      </w:r>
      <w:r w:rsidR="003C333C" w:rsidRPr="00B37622">
        <w:rPr>
          <w:rFonts w:cs="Arial"/>
        </w:rPr>
        <w:t>targeted low-response groups</w:t>
      </w:r>
      <w:r w:rsidR="00196317" w:rsidRPr="00B37622">
        <w:rPr>
          <w:rFonts w:cs="Arial"/>
        </w:rPr>
        <w:t xml:space="preserve"> who had an active </w:t>
      </w:r>
      <w:r w:rsidR="003C333C" w:rsidRPr="00B37622">
        <w:rPr>
          <w:rFonts w:cs="Arial"/>
        </w:rPr>
        <w:t xml:space="preserve">and identifiable </w:t>
      </w:r>
      <w:r w:rsidR="00196317" w:rsidRPr="00B37622">
        <w:rPr>
          <w:rFonts w:cs="Arial"/>
        </w:rPr>
        <w:t>phone number.</w:t>
      </w:r>
      <w:r w:rsidR="002709DF">
        <w:rPr>
          <w:rFonts w:cs="Arial"/>
        </w:rPr>
        <w:t xml:space="preserve"> </w:t>
      </w:r>
      <w:r w:rsidR="00AD5E23" w:rsidRPr="00B37622">
        <w:t xml:space="preserve">Table </w:t>
      </w:r>
      <w:r w:rsidR="00AD5E23">
        <w:rPr>
          <w:noProof/>
        </w:rPr>
        <w:t>1</w:t>
      </w:r>
      <w:r w:rsidR="00AD5E23" w:rsidRPr="00B37622">
        <w:t>.</w:t>
      </w:r>
      <w:r w:rsidR="00AD5E23">
        <w:rPr>
          <w:noProof/>
        </w:rPr>
        <w:t>1</w:t>
      </w:r>
      <w:r w:rsidR="002709DF">
        <w:rPr>
          <w:rFonts w:cs="Arial"/>
        </w:rPr>
        <w:t xml:space="preserve"> provides an overview of the RSM schedule for 2013.</w:t>
      </w:r>
    </w:p>
    <w:p w:rsidR="002709DF" w:rsidRDefault="00196317" w:rsidP="002709DF">
      <w:pPr>
        <w:pStyle w:val="Body"/>
      </w:pPr>
      <w:r w:rsidRPr="00B37622">
        <w:rPr>
          <w:rFonts w:cs="Arial"/>
        </w:rPr>
        <w:t>As part of this methodology, an incentive of entry into a draw for</w:t>
      </w:r>
      <w:r w:rsidR="004C0C83" w:rsidRPr="00B37622">
        <w:rPr>
          <w:rFonts w:cs="Arial"/>
        </w:rPr>
        <w:t xml:space="preserve"> one of six</w:t>
      </w:r>
      <w:r w:rsidRPr="00B37622">
        <w:rPr>
          <w:rFonts w:cs="Arial"/>
        </w:rPr>
        <w:t xml:space="preserve"> $250</w:t>
      </w:r>
      <w:r w:rsidR="004C0C83" w:rsidRPr="00B37622">
        <w:rPr>
          <w:rFonts w:cs="Arial"/>
        </w:rPr>
        <w:t xml:space="preserve"> prizes</w:t>
      </w:r>
      <w:r w:rsidRPr="00B37622">
        <w:rPr>
          <w:rFonts w:cs="Arial"/>
        </w:rPr>
        <w:t xml:space="preserve"> was offered to all of those who completed the survey (two were offered to those responding within the first week</w:t>
      </w:r>
      <w:r w:rsidR="003C333C" w:rsidRPr="00B37622">
        <w:rPr>
          <w:rFonts w:cs="Arial"/>
        </w:rPr>
        <w:t>s</w:t>
      </w:r>
      <w:r w:rsidRPr="00B37622">
        <w:rPr>
          <w:rFonts w:cs="Arial"/>
        </w:rPr>
        <w:t xml:space="preserve"> of the survey), with an additional $500 prize draw for those who responded online.</w:t>
      </w:r>
      <w:r w:rsidR="002709DF">
        <w:rPr>
          <w:rFonts w:cs="Arial"/>
        </w:rPr>
        <w:t xml:space="preserve"> </w:t>
      </w:r>
      <w:r w:rsidRPr="00B37622">
        <w:rPr>
          <w:rFonts w:cs="Arial"/>
        </w:rPr>
        <w:t>This additional incentive for online completion was offered to encourage respondents to choose this option</w:t>
      </w:r>
      <w:r w:rsidR="005A0D78">
        <w:rPr>
          <w:rFonts w:cs="Arial"/>
        </w:rPr>
        <w:t xml:space="preserve"> as it is more cost effective and ensures appropriate questions are asked through programmed sequencing</w:t>
      </w:r>
      <w:r w:rsidRPr="00B37622">
        <w:rPr>
          <w:rFonts w:cs="Arial"/>
        </w:rPr>
        <w:t>.</w:t>
      </w:r>
      <w:bookmarkStart w:id="7" w:name="_Toc310339956"/>
      <w:bookmarkStart w:id="8" w:name="_Toc348681591"/>
    </w:p>
    <w:p w:rsidR="003C333C" w:rsidRPr="00B37622" w:rsidRDefault="003C333C" w:rsidP="002709DF">
      <w:pPr>
        <w:pStyle w:val="aTablecaption"/>
      </w:pPr>
      <w:bookmarkStart w:id="9" w:name="_Ref373311353"/>
      <w:bookmarkStart w:id="10" w:name="_Toc378671733"/>
      <w:r w:rsidRPr="00B37622">
        <w:t xml:space="preserve">Table </w:t>
      </w:r>
      <w:r w:rsidR="0008666A" w:rsidRPr="00B37622">
        <w:fldChar w:fldCharType="begin"/>
      </w:r>
      <w:r w:rsidR="0008666A" w:rsidRPr="00B37622">
        <w:instrText xml:space="preserve"> STYLEREF 1 \s </w:instrText>
      </w:r>
      <w:r w:rsidR="0008666A" w:rsidRPr="00B37622">
        <w:fldChar w:fldCharType="separate"/>
      </w:r>
      <w:r w:rsidR="00AD5E23">
        <w:rPr>
          <w:noProof/>
        </w:rPr>
        <w:t>1</w:t>
      </w:r>
      <w:r w:rsidR="0008666A" w:rsidRPr="00B37622">
        <w:fldChar w:fldCharType="end"/>
      </w:r>
      <w:r w:rsidR="0008666A" w:rsidRPr="00B37622">
        <w:t>.</w:t>
      </w:r>
      <w:r w:rsidR="0008666A" w:rsidRPr="00B37622">
        <w:fldChar w:fldCharType="begin"/>
      </w:r>
      <w:r w:rsidR="0008666A" w:rsidRPr="00B37622">
        <w:instrText xml:space="preserve"> SEQ Table \* ARABIC \s 1 </w:instrText>
      </w:r>
      <w:r w:rsidR="0008666A" w:rsidRPr="00B37622">
        <w:fldChar w:fldCharType="separate"/>
      </w:r>
      <w:r w:rsidR="00AD5E23">
        <w:rPr>
          <w:noProof/>
        </w:rPr>
        <w:t>1</w:t>
      </w:r>
      <w:r w:rsidR="0008666A" w:rsidRPr="00B37622">
        <w:fldChar w:fldCharType="end"/>
      </w:r>
      <w:bookmarkEnd w:id="9"/>
      <w:r w:rsidRPr="00B37622">
        <w:t xml:space="preserve">: Overview of the </w:t>
      </w:r>
      <w:r w:rsidR="00F00831" w:rsidRPr="00B37622">
        <w:t>RSM</w:t>
      </w:r>
      <w:r w:rsidRPr="00B37622">
        <w:t xml:space="preserve"> schedule</w:t>
      </w:r>
      <w:bookmarkEnd w:id="7"/>
      <w:bookmarkEnd w:id="8"/>
      <w:bookmarkEnd w:id="10"/>
    </w:p>
    <w:tbl>
      <w:tblPr>
        <w:tblW w:w="6946" w:type="dxa"/>
        <w:tblInd w:w="67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45"/>
        <w:gridCol w:w="1701"/>
      </w:tblGrid>
      <w:tr w:rsidR="007C61B9" w:rsidRPr="00D2636B" w:rsidTr="00FA032C">
        <w:trPr>
          <w:trHeight w:val="340"/>
        </w:trPr>
        <w:tc>
          <w:tcPr>
            <w:tcW w:w="5245" w:type="dxa"/>
            <w:tcBorders>
              <w:top w:val="single" w:sz="12" w:space="0" w:color="4F81BD" w:themeColor="accent1"/>
              <w:bottom w:val="single" w:sz="4" w:space="0" w:color="4F81BD" w:themeColor="accent1"/>
              <w:right w:val="nil"/>
            </w:tcBorders>
            <w:shd w:val="clear" w:color="auto" w:fill="4F81BD" w:themeFill="accent1"/>
            <w:noWrap/>
            <w:vAlign w:val="center"/>
          </w:tcPr>
          <w:p w:rsidR="007C61B9" w:rsidRPr="00426122" w:rsidRDefault="007C61B9" w:rsidP="00FA032C">
            <w:pPr>
              <w:spacing w:after="0"/>
              <w:ind w:right="-108"/>
              <w:rPr>
                <w:rFonts w:cs="Arial"/>
                <w:b/>
                <w:bCs/>
                <w:color w:val="FFFFFF"/>
                <w:sz w:val="18"/>
                <w:szCs w:val="20"/>
                <w:lang w:val="en-AU"/>
              </w:rPr>
            </w:pPr>
            <w:r w:rsidRPr="00426122">
              <w:rPr>
                <w:rFonts w:cs="Arial"/>
                <w:b/>
                <w:bCs/>
                <w:color w:val="FFFFFF"/>
                <w:sz w:val="18"/>
                <w:szCs w:val="20"/>
                <w:lang w:val="en-AU"/>
              </w:rPr>
              <w:t>Phase / task</w:t>
            </w:r>
          </w:p>
        </w:tc>
        <w:tc>
          <w:tcPr>
            <w:tcW w:w="1701" w:type="dxa"/>
            <w:tcBorders>
              <w:top w:val="single" w:sz="12" w:space="0" w:color="4F81BD" w:themeColor="accent1"/>
              <w:left w:val="nil"/>
              <w:bottom w:val="single" w:sz="4" w:space="0" w:color="4F81BD" w:themeColor="accent1"/>
            </w:tcBorders>
            <w:shd w:val="clear" w:color="auto" w:fill="4F81BD" w:themeFill="accent1"/>
            <w:noWrap/>
            <w:vAlign w:val="center"/>
          </w:tcPr>
          <w:p w:rsidR="007C61B9" w:rsidRPr="00426122" w:rsidRDefault="007C61B9" w:rsidP="00FA032C">
            <w:pPr>
              <w:spacing w:after="0"/>
              <w:jc w:val="center"/>
              <w:rPr>
                <w:rFonts w:cs="Arial"/>
                <w:b/>
                <w:bCs/>
                <w:color w:val="FFFFFF"/>
                <w:sz w:val="18"/>
                <w:szCs w:val="20"/>
                <w:lang w:val="en-AU"/>
              </w:rPr>
            </w:pPr>
            <w:r w:rsidRPr="00426122">
              <w:rPr>
                <w:rFonts w:cs="Arial"/>
                <w:b/>
                <w:bCs/>
                <w:color w:val="FFFFFF"/>
                <w:sz w:val="18"/>
                <w:szCs w:val="20"/>
                <w:lang w:val="en-AU"/>
              </w:rPr>
              <w:t>Date</w:t>
            </w:r>
          </w:p>
        </w:tc>
      </w:tr>
      <w:tr w:rsidR="007C61B9" w:rsidRPr="00D2636B" w:rsidTr="00FA032C">
        <w:trPr>
          <w:trHeight w:val="340"/>
        </w:trPr>
        <w:tc>
          <w:tcPr>
            <w:tcW w:w="5245" w:type="dxa"/>
            <w:tcBorders>
              <w:top w:val="single" w:sz="4" w:space="0" w:color="4F81BD" w:themeColor="accent1"/>
            </w:tcBorders>
            <w:shd w:val="clear" w:color="auto" w:fill="auto"/>
            <w:noWrap/>
            <w:vAlign w:val="center"/>
          </w:tcPr>
          <w:p w:rsidR="007C61B9" w:rsidRPr="00426122" w:rsidRDefault="007C61B9" w:rsidP="00FA032C">
            <w:pPr>
              <w:spacing w:after="0"/>
              <w:rPr>
                <w:rFonts w:cs="Arial"/>
                <w:color w:val="000000"/>
                <w:sz w:val="18"/>
                <w:szCs w:val="18"/>
                <w:lang w:val="en-AU" w:eastAsia="en-AU"/>
              </w:rPr>
            </w:pPr>
            <w:r w:rsidRPr="00426122">
              <w:rPr>
                <w:rFonts w:cs="Arial"/>
                <w:color w:val="000000"/>
                <w:sz w:val="18"/>
                <w:szCs w:val="18"/>
                <w:lang w:val="en-AU" w:eastAsia="en-AU"/>
              </w:rPr>
              <w:t>Finalisation of questionnaire</w:t>
            </w:r>
          </w:p>
        </w:tc>
        <w:tc>
          <w:tcPr>
            <w:tcW w:w="1701" w:type="dxa"/>
            <w:tcBorders>
              <w:top w:val="single" w:sz="4" w:space="0" w:color="4F81BD" w:themeColor="accent1"/>
            </w:tcBorders>
            <w:shd w:val="clear" w:color="auto" w:fill="auto"/>
            <w:noWrap/>
            <w:vAlign w:val="center"/>
          </w:tcPr>
          <w:p w:rsidR="007C61B9" w:rsidRPr="00426122" w:rsidRDefault="007C61B9" w:rsidP="00FA032C">
            <w:pPr>
              <w:spacing w:after="0"/>
              <w:ind w:right="175"/>
              <w:jc w:val="right"/>
              <w:rPr>
                <w:rFonts w:cs="Arial"/>
                <w:color w:val="000000"/>
                <w:sz w:val="18"/>
                <w:szCs w:val="18"/>
                <w:lang w:val="en-AU" w:eastAsia="en-AU"/>
              </w:rPr>
            </w:pPr>
            <w:r w:rsidRPr="00426122">
              <w:rPr>
                <w:rFonts w:cs="Arial"/>
                <w:color w:val="000000"/>
                <w:sz w:val="18"/>
                <w:szCs w:val="18"/>
                <w:lang w:val="en-AU" w:eastAsia="en-AU"/>
              </w:rPr>
              <w:t>12-Aug-2013</w:t>
            </w:r>
          </w:p>
        </w:tc>
      </w:tr>
      <w:tr w:rsidR="007C61B9" w:rsidRPr="00D2636B" w:rsidTr="00FA032C">
        <w:trPr>
          <w:trHeight w:val="340"/>
        </w:trPr>
        <w:tc>
          <w:tcPr>
            <w:tcW w:w="5245" w:type="dxa"/>
            <w:shd w:val="clear" w:color="auto" w:fill="auto"/>
            <w:noWrap/>
            <w:vAlign w:val="center"/>
          </w:tcPr>
          <w:p w:rsidR="007C61B9" w:rsidRPr="00426122" w:rsidRDefault="007C61B9" w:rsidP="00FA032C">
            <w:pPr>
              <w:spacing w:after="0"/>
              <w:rPr>
                <w:rFonts w:cs="Arial"/>
                <w:color w:val="000000"/>
                <w:sz w:val="18"/>
                <w:szCs w:val="18"/>
                <w:lang w:val="en-AU" w:eastAsia="en-AU"/>
              </w:rPr>
            </w:pPr>
            <w:r w:rsidRPr="00426122">
              <w:rPr>
                <w:rFonts w:cs="Arial"/>
                <w:color w:val="000000"/>
                <w:sz w:val="18"/>
                <w:szCs w:val="18"/>
                <w:lang w:val="en-AU" w:eastAsia="en-AU"/>
              </w:rPr>
              <w:t>Finalisation of sample</w:t>
            </w:r>
          </w:p>
        </w:tc>
        <w:tc>
          <w:tcPr>
            <w:tcW w:w="1701" w:type="dxa"/>
            <w:shd w:val="clear" w:color="auto" w:fill="auto"/>
            <w:noWrap/>
            <w:vAlign w:val="center"/>
          </w:tcPr>
          <w:p w:rsidR="007C61B9" w:rsidRPr="00426122" w:rsidRDefault="007C61B9" w:rsidP="00FA032C">
            <w:pPr>
              <w:spacing w:after="0"/>
              <w:ind w:right="175"/>
              <w:jc w:val="right"/>
              <w:rPr>
                <w:rFonts w:cs="Arial"/>
                <w:color w:val="000000"/>
                <w:sz w:val="18"/>
                <w:szCs w:val="18"/>
                <w:lang w:val="en-AU" w:eastAsia="en-AU"/>
              </w:rPr>
            </w:pPr>
            <w:r w:rsidRPr="00426122">
              <w:rPr>
                <w:rFonts w:cs="Arial"/>
                <w:color w:val="000000"/>
                <w:sz w:val="18"/>
                <w:szCs w:val="18"/>
                <w:lang w:val="en-AU" w:eastAsia="en-AU"/>
              </w:rPr>
              <w:t>27-Aug-2013</w:t>
            </w:r>
          </w:p>
        </w:tc>
      </w:tr>
      <w:tr w:rsidR="007C61B9" w:rsidRPr="00D2636B" w:rsidTr="00FA032C">
        <w:trPr>
          <w:trHeight w:val="340"/>
        </w:trPr>
        <w:tc>
          <w:tcPr>
            <w:tcW w:w="5245" w:type="dxa"/>
            <w:shd w:val="clear" w:color="auto" w:fill="auto"/>
            <w:noWrap/>
            <w:vAlign w:val="center"/>
          </w:tcPr>
          <w:p w:rsidR="007C61B9" w:rsidRPr="00426122" w:rsidRDefault="007C61B9" w:rsidP="00FA032C">
            <w:pPr>
              <w:spacing w:after="0"/>
              <w:rPr>
                <w:rFonts w:cs="Arial"/>
                <w:color w:val="000000"/>
                <w:sz w:val="18"/>
                <w:szCs w:val="18"/>
                <w:lang w:val="en-AU" w:eastAsia="en-AU"/>
              </w:rPr>
            </w:pPr>
            <w:r w:rsidRPr="00426122">
              <w:rPr>
                <w:rFonts w:cs="Arial"/>
                <w:color w:val="000000"/>
                <w:sz w:val="18"/>
                <w:szCs w:val="18"/>
                <w:lang w:val="en-AU" w:eastAsia="en-AU"/>
              </w:rPr>
              <w:t>Initial mail out</w:t>
            </w:r>
          </w:p>
        </w:tc>
        <w:tc>
          <w:tcPr>
            <w:tcW w:w="1701" w:type="dxa"/>
            <w:shd w:val="clear" w:color="auto" w:fill="auto"/>
            <w:noWrap/>
            <w:vAlign w:val="center"/>
          </w:tcPr>
          <w:p w:rsidR="007C61B9" w:rsidRPr="00426122" w:rsidRDefault="007C61B9" w:rsidP="00FA032C">
            <w:pPr>
              <w:spacing w:after="0"/>
              <w:ind w:right="175"/>
              <w:jc w:val="right"/>
              <w:rPr>
                <w:rFonts w:cs="Arial"/>
                <w:color w:val="000000"/>
                <w:sz w:val="18"/>
                <w:szCs w:val="18"/>
                <w:lang w:val="en-AU" w:eastAsia="en-AU"/>
              </w:rPr>
            </w:pPr>
            <w:r w:rsidRPr="00426122">
              <w:rPr>
                <w:rFonts w:cs="Arial"/>
                <w:color w:val="000000"/>
                <w:sz w:val="18"/>
                <w:szCs w:val="18"/>
                <w:lang w:val="en-AU" w:eastAsia="en-AU"/>
              </w:rPr>
              <w:t>9-Sept-2013</w:t>
            </w:r>
          </w:p>
        </w:tc>
      </w:tr>
      <w:tr w:rsidR="007C61B9" w:rsidRPr="00D2636B" w:rsidTr="00FA032C">
        <w:trPr>
          <w:trHeight w:val="340"/>
        </w:trPr>
        <w:tc>
          <w:tcPr>
            <w:tcW w:w="5245" w:type="dxa"/>
            <w:shd w:val="clear" w:color="auto" w:fill="auto"/>
            <w:noWrap/>
            <w:vAlign w:val="center"/>
          </w:tcPr>
          <w:p w:rsidR="007C61B9" w:rsidRPr="00426122" w:rsidRDefault="007C61B9" w:rsidP="00FA032C">
            <w:pPr>
              <w:spacing w:after="0"/>
              <w:rPr>
                <w:rFonts w:cs="Arial"/>
                <w:color w:val="000000"/>
                <w:sz w:val="18"/>
                <w:szCs w:val="18"/>
                <w:lang w:val="en-AU" w:eastAsia="en-AU"/>
              </w:rPr>
            </w:pPr>
            <w:r w:rsidRPr="00426122">
              <w:rPr>
                <w:rFonts w:cs="Arial"/>
                <w:color w:val="000000"/>
                <w:sz w:val="18"/>
                <w:szCs w:val="18"/>
                <w:lang w:val="en-AU" w:eastAsia="en-AU"/>
              </w:rPr>
              <w:t>1800 number operational</w:t>
            </w:r>
          </w:p>
        </w:tc>
        <w:tc>
          <w:tcPr>
            <w:tcW w:w="1701" w:type="dxa"/>
            <w:shd w:val="clear" w:color="auto" w:fill="auto"/>
            <w:noWrap/>
            <w:vAlign w:val="center"/>
          </w:tcPr>
          <w:p w:rsidR="007C61B9" w:rsidRPr="00426122" w:rsidRDefault="007C61B9" w:rsidP="00FA032C">
            <w:pPr>
              <w:spacing w:after="0"/>
              <w:ind w:right="175"/>
              <w:jc w:val="right"/>
              <w:rPr>
                <w:rFonts w:cs="Arial"/>
                <w:color w:val="000000"/>
                <w:sz w:val="18"/>
                <w:szCs w:val="18"/>
                <w:lang w:val="en-AU" w:eastAsia="en-AU"/>
              </w:rPr>
            </w:pPr>
            <w:r w:rsidRPr="00426122">
              <w:rPr>
                <w:rFonts w:cs="Arial"/>
                <w:color w:val="000000"/>
                <w:sz w:val="18"/>
                <w:szCs w:val="18"/>
                <w:lang w:val="en-AU" w:eastAsia="en-AU"/>
              </w:rPr>
              <w:t>10-Sept-2013</w:t>
            </w:r>
          </w:p>
        </w:tc>
      </w:tr>
      <w:tr w:rsidR="007C61B9" w:rsidRPr="00D2636B" w:rsidTr="00FA032C">
        <w:trPr>
          <w:trHeight w:val="340"/>
        </w:trPr>
        <w:tc>
          <w:tcPr>
            <w:tcW w:w="5245" w:type="dxa"/>
            <w:shd w:val="clear" w:color="auto" w:fill="auto"/>
            <w:noWrap/>
            <w:vAlign w:val="center"/>
          </w:tcPr>
          <w:p w:rsidR="007C61B9" w:rsidRPr="00426122" w:rsidRDefault="007C61B9" w:rsidP="00FA032C">
            <w:pPr>
              <w:spacing w:after="0"/>
              <w:rPr>
                <w:rFonts w:cs="Arial"/>
                <w:color w:val="000000"/>
                <w:sz w:val="18"/>
                <w:szCs w:val="18"/>
                <w:lang w:val="en-AU" w:eastAsia="en-AU"/>
              </w:rPr>
            </w:pPr>
            <w:r w:rsidRPr="00426122">
              <w:rPr>
                <w:rFonts w:cs="Arial"/>
                <w:color w:val="000000"/>
                <w:sz w:val="18"/>
                <w:szCs w:val="18"/>
                <w:lang w:val="en-AU" w:eastAsia="en-AU"/>
              </w:rPr>
              <w:t>Online survey launch</w:t>
            </w:r>
          </w:p>
        </w:tc>
        <w:tc>
          <w:tcPr>
            <w:tcW w:w="1701" w:type="dxa"/>
            <w:shd w:val="clear" w:color="auto" w:fill="auto"/>
            <w:noWrap/>
            <w:vAlign w:val="center"/>
          </w:tcPr>
          <w:p w:rsidR="007C61B9" w:rsidRPr="00426122" w:rsidRDefault="007C61B9" w:rsidP="00FA032C">
            <w:pPr>
              <w:spacing w:after="0"/>
              <w:ind w:right="175"/>
              <w:jc w:val="right"/>
              <w:rPr>
                <w:rFonts w:cs="Arial"/>
                <w:color w:val="000000"/>
                <w:sz w:val="18"/>
                <w:szCs w:val="18"/>
                <w:lang w:val="en-AU" w:eastAsia="en-AU"/>
              </w:rPr>
            </w:pPr>
            <w:r>
              <w:rPr>
                <w:rFonts w:cs="Arial"/>
                <w:color w:val="000000"/>
                <w:sz w:val="18"/>
                <w:szCs w:val="18"/>
                <w:lang w:val="en-AU" w:eastAsia="en-AU"/>
              </w:rPr>
              <w:t>10</w:t>
            </w:r>
            <w:r w:rsidRPr="00426122">
              <w:rPr>
                <w:rFonts w:cs="Arial"/>
                <w:color w:val="000000"/>
                <w:sz w:val="18"/>
                <w:szCs w:val="18"/>
                <w:lang w:val="en-AU" w:eastAsia="en-AU"/>
              </w:rPr>
              <w:t>-Sept-2013</w:t>
            </w:r>
          </w:p>
        </w:tc>
      </w:tr>
      <w:tr w:rsidR="007C61B9" w:rsidRPr="00D2636B" w:rsidTr="00FA032C">
        <w:trPr>
          <w:trHeight w:val="340"/>
        </w:trPr>
        <w:tc>
          <w:tcPr>
            <w:tcW w:w="5245" w:type="dxa"/>
            <w:shd w:val="clear" w:color="auto" w:fill="auto"/>
            <w:noWrap/>
            <w:vAlign w:val="center"/>
          </w:tcPr>
          <w:p w:rsidR="007C61B9" w:rsidRPr="00426122" w:rsidRDefault="007C61B9" w:rsidP="00FA032C">
            <w:pPr>
              <w:spacing w:after="0"/>
              <w:rPr>
                <w:rFonts w:cs="Arial"/>
                <w:color w:val="000000"/>
                <w:sz w:val="18"/>
                <w:szCs w:val="18"/>
                <w:lang w:val="en-AU" w:eastAsia="en-AU"/>
              </w:rPr>
            </w:pPr>
            <w:r w:rsidRPr="00426122">
              <w:rPr>
                <w:rFonts w:cs="Arial"/>
                <w:color w:val="000000"/>
                <w:sz w:val="18"/>
                <w:szCs w:val="18"/>
                <w:lang w:val="en-AU" w:eastAsia="en-AU"/>
              </w:rPr>
              <w:t>Reminder letter mailing</w:t>
            </w:r>
          </w:p>
        </w:tc>
        <w:tc>
          <w:tcPr>
            <w:tcW w:w="1701" w:type="dxa"/>
            <w:shd w:val="clear" w:color="auto" w:fill="auto"/>
            <w:noWrap/>
            <w:vAlign w:val="center"/>
          </w:tcPr>
          <w:p w:rsidR="007C61B9" w:rsidRPr="00426122" w:rsidRDefault="007C61B9" w:rsidP="00FA032C">
            <w:pPr>
              <w:spacing w:after="0"/>
              <w:ind w:right="175"/>
              <w:jc w:val="right"/>
              <w:rPr>
                <w:rFonts w:cs="Arial"/>
                <w:color w:val="000000"/>
                <w:sz w:val="18"/>
                <w:szCs w:val="18"/>
                <w:lang w:val="en-AU" w:eastAsia="en-AU"/>
              </w:rPr>
            </w:pPr>
            <w:r w:rsidRPr="00426122">
              <w:rPr>
                <w:rFonts w:cs="Arial"/>
                <w:color w:val="000000"/>
                <w:sz w:val="18"/>
                <w:szCs w:val="18"/>
                <w:lang w:val="en-AU" w:eastAsia="en-AU"/>
              </w:rPr>
              <w:t>17-Sept-2013</w:t>
            </w:r>
          </w:p>
        </w:tc>
      </w:tr>
      <w:tr w:rsidR="007C61B9" w:rsidRPr="00D2636B" w:rsidTr="00FA032C">
        <w:trPr>
          <w:trHeight w:val="340"/>
        </w:trPr>
        <w:tc>
          <w:tcPr>
            <w:tcW w:w="5245" w:type="dxa"/>
            <w:shd w:val="clear" w:color="auto" w:fill="auto"/>
            <w:noWrap/>
            <w:vAlign w:val="center"/>
          </w:tcPr>
          <w:p w:rsidR="007C61B9" w:rsidRPr="00426122" w:rsidRDefault="007C61B9" w:rsidP="00FA032C">
            <w:pPr>
              <w:spacing w:after="0"/>
              <w:rPr>
                <w:rFonts w:cs="Arial"/>
                <w:color w:val="000000"/>
                <w:sz w:val="18"/>
                <w:szCs w:val="18"/>
                <w:lang w:val="en-AU" w:eastAsia="en-AU"/>
              </w:rPr>
            </w:pPr>
            <w:r w:rsidRPr="00426122">
              <w:rPr>
                <w:rFonts w:cs="Arial"/>
                <w:color w:val="000000"/>
                <w:sz w:val="18"/>
                <w:szCs w:val="18"/>
                <w:lang w:val="en-AU" w:eastAsia="en-AU"/>
              </w:rPr>
              <w:t>Second reminder letter mailing</w:t>
            </w:r>
          </w:p>
        </w:tc>
        <w:tc>
          <w:tcPr>
            <w:tcW w:w="1701" w:type="dxa"/>
            <w:shd w:val="clear" w:color="auto" w:fill="auto"/>
            <w:noWrap/>
            <w:vAlign w:val="center"/>
          </w:tcPr>
          <w:p w:rsidR="007C61B9" w:rsidRPr="00426122" w:rsidRDefault="007C61B9" w:rsidP="00FA032C">
            <w:pPr>
              <w:spacing w:after="0"/>
              <w:ind w:right="175"/>
              <w:jc w:val="right"/>
              <w:rPr>
                <w:rFonts w:cs="Arial"/>
                <w:color w:val="000000"/>
                <w:sz w:val="18"/>
                <w:szCs w:val="18"/>
                <w:lang w:val="en-AU" w:eastAsia="en-AU"/>
              </w:rPr>
            </w:pPr>
            <w:r w:rsidRPr="00426122">
              <w:rPr>
                <w:rFonts w:cs="Arial"/>
                <w:color w:val="000000"/>
                <w:sz w:val="18"/>
                <w:szCs w:val="18"/>
                <w:lang w:val="en-AU" w:eastAsia="en-AU"/>
              </w:rPr>
              <w:t>24-Sept-2013</w:t>
            </w:r>
          </w:p>
        </w:tc>
      </w:tr>
      <w:tr w:rsidR="007C61B9" w:rsidRPr="00D2636B" w:rsidTr="00FA032C">
        <w:trPr>
          <w:trHeight w:val="340"/>
        </w:trPr>
        <w:tc>
          <w:tcPr>
            <w:tcW w:w="5245" w:type="dxa"/>
            <w:shd w:val="clear" w:color="auto" w:fill="auto"/>
            <w:noWrap/>
            <w:vAlign w:val="center"/>
          </w:tcPr>
          <w:p w:rsidR="007C61B9" w:rsidRPr="00426122" w:rsidRDefault="007C61B9" w:rsidP="00FA032C">
            <w:pPr>
              <w:spacing w:after="0"/>
              <w:rPr>
                <w:rFonts w:cs="Arial"/>
                <w:color w:val="000000"/>
                <w:sz w:val="18"/>
                <w:szCs w:val="18"/>
                <w:lang w:val="en-AU" w:eastAsia="en-AU"/>
              </w:rPr>
            </w:pPr>
            <w:r w:rsidRPr="00426122">
              <w:rPr>
                <w:rFonts w:cs="Arial"/>
                <w:color w:val="000000"/>
                <w:sz w:val="18"/>
                <w:szCs w:val="18"/>
                <w:lang w:val="en-AU" w:eastAsia="en-AU"/>
              </w:rPr>
              <w:t>Commence telephone response maximisation activity</w:t>
            </w:r>
          </w:p>
        </w:tc>
        <w:tc>
          <w:tcPr>
            <w:tcW w:w="1701" w:type="dxa"/>
            <w:shd w:val="clear" w:color="auto" w:fill="auto"/>
            <w:noWrap/>
            <w:vAlign w:val="center"/>
          </w:tcPr>
          <w:p w:rsidR="007C61B9" w:rsidRPr="00426122" w:rsidRDefault="007C61B9" w:rsidP="00FA032C">
            <w:pPr>
              <w:spacing w:after="0"/>
              <w:ind w:right="175"/>
              <w:jc w:val="right"/>
              <w:rPr>
                <w:rFonts w:cs="Arial"/>
                <w:color w:val="000000"/>
                <w:sz w:val="18"/>
                <w:szCs w:val="18"/>
                <w:lang w:val="en-AU" w:eastAsia="en-AU"/>
              </w:rPr>
            </w:pPr>
            <w:r w:rsidRPr="00426122">
              <w:rPr>
                <w:rFonts w:cs="Arial"/>
                <w:color w:val="000000"/>
                <w:sz w:val="18"/>
                <w:szCs w:val="18"/>
                <w:lang w:val="en-AU" w:eastAsia="en-AU"/>
              </w:rPr>
              <w:t>30-Sept-2013</w:t>
            </w:r>
          </w:p>
        </w:tc>
      </w:tr>
      <w:tr w:rsidR="007C61B9" w:rsidRPr="00D2636B" w:rsidTr="00FA032C">
        <w:trPr>
          <w:trHeight w:val="340"/>
        </w:trPr>
        <w:tc>
          <w:tcPr>
            <w:tcW w:w="5245" w:type="dxa"/>
            <w:shd w:val="clear" w:color="auto" w:fill="auto"/>
            <w:noWrap/>
            <w:vAlign w:val="center"/>
          </w:tcPr>
          <w:p w:rsidR="007C61B9" w:rsidRPr="00426122" w:rsidRDefault="007C61B9" w:rsidP="00FA032C">
            <w:pPr>
              <w:spacing w:after="0"/>
              <w:rPr>
                <w:rFonts w:cs="Arial"/>
                <w:color w:val="000000"/>
                <w:sz w:val="18"/>
                <w:szCs w:val="18"/>
                <w:lang w:val="en-AU" w:eastAsia="en-AU"/>
              </w:rPr>
            </w:pPr>
            <w:r w:rsidRPr="00426122">
              <w:rPr>
                <w:rFonts w:cs="Arial"/>
                <w:color w:val="000000"/>
                <w:sz w:val="18"/>
                <w:szCs w:val="18"/>
                <w:lang w:val="en-AU" w:eastAsia="en-AU"/>
              </w:rPr>
              <w:t>Complete telephone response maximisation activity</w:t>
            </w:r>
          </w:p>
        </w:tc>
        <w:tc>
          <w:tcPr>
            <w:tcW w:w="1701" w:type="dxa"/>
            <w:shd w:val="clear" w:color="auto" w:fill="auto"/>
            <w:noWrap/>
            <w:vAlign w:val="center"/>
          </w:tcPr>
          <w:p w:rsidR="007C61B9" w:rsidRPr="00426122" w:rsidRDefault="007C61B9" w:rsidP="00FA032C">
            <w:pPr>
              <w:spacing w:after="0"/>
              <w:ind w:right="175"/>
              <w:jc w:val="right"/>
              <w:rPr>
                <w:rFonts w:cs="Arial"/>
                <w:color w:val="000000"/>
                <w:sz w:val="18"/>
                <w:szCs w:val="18"/>
                <w:lang w:val="en-AU" w:eastAsia="en-AU"/>
              </w:rPr>
            </w:pPr>
            <w:r w:rsidRPr="00426122">
              <w:rPr>
                <w:rFonts w:cs="Arial"/>
                <w:color w:val="000000"/>
                <w:sz w:val="18"/>
                <w:szCs w:val="18"/>
                <w:lang w:val="en-AU" w:eastAsia="en-AU"/>
              </w:rPr>
              <w:t>10-Oct-2013</w:t>
            </w:r>
          </w:p>
        </w:tc>
      </w:tr>
      <w:tr w:rsidR="007C61B9" w:rsidRPr="00D2636B" w:rsidTr="00FA032C">
        <w:trPr>
          <w:trHeight w:val="340"/>
        </w:trPr>
        <w:tc>
          <w:tcPr>
            <w:tcW w:w="5245" w:type="dxa"/>
            <w:shd w:val="clear" w:color="auto" w:fill="auto"/>
            <w:noWrap/>
            <w:vAlign w:val="center"/>
          </w:tcPr>
          <w:p w:rsidR="007C61B9" w:rsidRPr="00426122" w:rsidRDefault="007C61B9" w:rsidP="00FA032C">
            <w:pPr>
              <w:spacing w:after="0"/>
              <w:rPr>
                <w:rFonts w:cs="Arial"/>
                <w:color w:val="000000"/>
                <w:sz w:val="18"/>
                <w:szCs w:val="18"/>
                <w:lang w:val="en-AU" w:eastAsia="en-AU"/>
              </w:rPr>
            </w:pPr>
            <w:r w:rsidRPr="00426122">
              <w:rPr>
                <w:rFonts w:cs="Arial"/>
                <w:color w:val="000000"/>
                <w:sz w:val="18"/>
                <w:szCs w:val="18"/>
                <w:lang w:val="en-AU" w:eastAsia="en-AU"/>
              </w:rPr>
              <w:t>Online survey close</w:t>
            </w:r>
          </w:p>
        </w:tc>
        <w:tc>
          <w:tcPr>
            <w:tcW w:w="1701" w:type="dxa"/>
            <w:shd w:val="clear" w:color="auto" w:fill="auto"/>
            <w:noWrap/>
            <w:vAlign w:val="center"/>
          </w:tcPr>
          <w:p w:rsidR="007C61B9" w:rsidRPr="00426122" w:rsidRDefault="007C61B9" w:rsidP="00FA032C">
            <w:pPr>
              <w:spacing w:after="0"/>
              <w:ind w:right="175"/>
              <w:jc w:val="right"/>
              <w:rPr>
                <w:rFonts w:cs="Arial"/>
                <w:color w:val="000000"/>
                <w:sz w:val="18"/>
                <w:szCs w:val="18"/>
                <w:lang w:val="en-AU" w:eastAsia="en-AU"/>
              </w:rPr>
            </w:pPr>
            <w:r w:rsidRPr="00426122">
              <w:rPr>
                <w:rFonts w:cs="Arial"/>
                <w:color w:val="000000"/>
                <w:sz w:val="18"/>
                <w:szCs w:val="18"/>
                <w:lang w:val="en-AU" w:eastAsia="en-AU"/>
              </w:rPr>
              <w:t>18-Oct-2013</w:t>
            </w:r>
          </w:p>
        </w:tc>
      </w:tr>
      <w:tr w:rsidR="007C61B9" w:rsidRPr="00D2636B" w:rsidTr="00FA032C">
        <w:trPr>
          <w:trHeight w:val="340"/>
        </w:trPr>
        <w:tc>
          <w:tcPr>
            <w:tcW w:w="5245" w:type="dxa"/>
            <w:shd w:val="clear" w:color="auto" w:fill="auto"/>
            <w:noWrap/>
            <w:vAlign w:val="center"/>
          </w:tcPr>
          <w:p w:rsidR="007C61B9" w:rsidRPr="00426122" w:rsidRDefault="007C61B9" w:rsidP="00FA032C">
            <w:pPr>
              <w:spacing w:after="0"/>
              <w:rPr>
                <w:rFonts w:cs="Arial"/>
                <w:color w:val="000000"/>
                <w:sz w:val="18"/>
                <w:szCs w:val="18"/>
                <w:lang w:val="en-AU" w:eastAsia="en-AU"/>
              </w:rPr>
            </w:pPr>
            <w:r w:rsidRPr="00426122">
              <w:rPr>
                <w:rFonts w:cs="Arial"/>
                <w:color w:val="000000"/>
                <w:sz w:val="18"/>
                <w:szCs w:val="18"/>
                <w:lang w:val="en-AU" w:eastAsia="en-AU"/>
              </w:rPr>
              <w:t>Cut off for data processing (hard copy returns)</w:t>
            </w:r>
          </w:p>
        </w:tc>
        <w:tc>
          <w:tcPr>
            <w:tcW w:w="1701" w:type="dxa"/>
            <w:shd w:val="clear" w:color="auto" w:fill="auto"/>
            <w:noWrap/>
            <w:vAlign w:val="center"/>
          </w:tcPr>
          <w:p w:rsidR="007C61B9" w:rsidRPr="00426122" w:rsidRDefault="007C61B9" w:rsidP="00FA032C">
            <w:pPr>
              <w:spacing w:after="0"/>
              <w:ind w:right="175"/>
              <w:jc w:val="right"/>
              <w:rPr>
                <w:rFonts w:cs="Arial"/>
                <w:color w:val="000000"/>
                <w:sz w:val="18"/>
                <w:szCs w:val="18"/>
                <w:lang w:val="en-AU" w:eastAsia="en-AU"/>
              </w:rPr>
            </w:pPr>
            <w:r w:rsidRPr="00426122">
              <w:rPr>
                <w:rFonts w:cs="Arial"/>
                <w:color w:val="000000"/>
                <w:sz w:val="18"/>
                <w:szCs w:val="18"/>
                <w:lang w:val="en-AU" w:eastAsia="en-AU"/>
              </w:rPr>
              <w:t>22-Oct-2013</w:t>
            </w:r>
          </w:p>
        </w:tc>
      </w:tr>
    </w:tbl>
    <w:p w:rsidR="0027592B" w:rsidRDefault="0027592B" w:rsidP="0027592B">
      <w:pPr>
        <w:pStyle w:val="aFignote"/>
      </w:pPr>
    </w:p>
    <w:p w:rsidR="0027592B" w:rsidRDefault="0027592B" w:rsidP="0027592B">
      <w:pPr>
        <w:pStyle w:val="aFignote"/>
      </w:pPr>
    </w:p>
    <w:p w:rsidR="003A32FE" w:rsidRDefault="003A32FE">
      <w:pPr>
        <w:rPr>
          <w:rFonts w:eastAsia="Times New Roman" w:cs="Garamond"/>
          <w:b/>
          <w:iCs/>
          <w:color w:val="000080"/>
          <w:sz w:val="22"/>
          <w:szCs w:val="20"/>
          <w:lang w:val="en-AU"/>
        </w:rPr>
      </w:pPr>
      <w:bookmarkStart w:id="11" w:name="_Toc378671630"/>
      <w:r>
        <w:br w:type="page"/>
      </w:r>
    </w:p>
    <w:p w:rsidR="00930EB3" w:rsidRDefault="00930EB3" w:rsidP="004D28F8">
      <w:pPr>
        <w:pStyle w:val="Heading2"/>
      </w:pPr>
      <w:r>
        <w:lastRenderedPageBreak/>
        <w:t>Reading this report</w:t>
      </w:r>
      <w:bookmarkEnd w:id="11"/>
    </w:p>
    <w:p w:rsidR="0027592B" w:rsidRPr="0027592B" w:rsidRDefault="0027592B" w:rsidP="0027592B">
      <w:pPr>
        <w:pStyle w:val="Heading3"/>
      </w:pPr>
      <w:r>
        <w:t>Time series reporting</w:t>
      </w:r>
    </w:p>
    <w:p w:rsidR="0027592B" w:rsidRDefault="006A46CB" w:rsidP="006A46CB">
      <w:pPr>
        <w:pStyle w:val="Body"/>
        <w:rPr>
          <w:rFonts w:cs="Arial"/>
        </w:rPr>
      </w:pPr>
      <w:r>
        <w:rPr>
          <w:rFonts w:cs="Arial"/>
        </w:rPr>
        <w:t xml:space="preserve">Prior to 2012, only drivers with a </w:t>
      </w:r>
      <w:r w:rsidR="00787AA6">
        <w:rPr>
          <w:rFonts w:cs="Arial"/>
        </w:rPr>
        <w:t>current</w:t>
      </w:r>
      <w:r>
        <w:rPr>
          <w:rFonts w:cs="Arial"/>
        </w:rPr>
        <w:t xml:space="preserve"> licence aged 18 to 60 years were invited to participate in the RSM. For the past two years a</w:t>
      </w:r>
      <w:r w:rsidRPr="006A46CB">
        <w:rPr>
          <w:rFonts w:cs="Arial"/>
        </w:rPr>
        <w:t xml:space="preserve">ll </w:t>
      </w:r>
      <w:r w:rsidR="00F077B3" w:rsidRPr="006A46CB">
        <w:rPr>
          <w:rFonts w:cs="Arial"/>
        </w:rPr>
        <w:t>Victorians who held a drivers licence</w:t>
      </w:r>
      <w:r w:rsidR="00787AA6">
        <w:rPr>
          <w:rFonts w:cs="Arial"/>
        </w:rPr>
        <w:t xml:space="preserve"> (regardless of status)</w:t>
      </w:r>
      <w:r w:rsidR="00F077B3" w:rsidRPr="006A46CB">
        <w:rPr>
          <w:rFonts w:cs="Arial"/>
        </w:rPr>
        <w:t xml:space="preserve"> or vehicle registration </w:t>
      </w:r>
      <w:r w:rsidRPr="006A46CB">
        <w:rPr>
          <w:rFonts w:cs="Arial"/>
        </w:rPr>
        <w:t>were invite</w:t>
      </w:r>
      <w:r>
        <w:rPr>
          <w:rFonts w:cs="Arial"/>
        </w:rPr>
        <w:t>d</w:t>
      </w:r>
      <w:r w:rsidRPr="006A46CB">
        <w:rPr>
          <w:rFonts w:cs="Arial"/>
        </w:rPr>
        <w:t xml:space="preserve"> to participate in the RSM </w:t>
      </w:r>
      <w:r w:rsidR="00F077B3">
        <w:rPr>
          <w:rFonts w:cs="Arial"/>
        </w:rPr>
        <w:t>(</w:t>
      </w:r>
      <w:r w:rsidRPr="006A46CB">
        <w:rPr>
          <w:rFonts w:cs="Arial"/>
        </w:rPr>
        <w:t>sele</w:t>
      </w:r>
      <w:r w:rsidR="00F077B3">
        <w:rPr>
          <w:rFonts w:cs="Arial"/>
        </w:rPr>
        <w:t>cted from the VicRoads database)</w:t>
      </w:r>
      <w:r w:rsidRPr="006A46CB">
        <w:rPr>
          <w:rFonts w:cs="Arial"/>
        </w:rPr>
        <w:t xml:space="preserve">. </w:t>
      </w:r>
      <w:r>
        <w:rPr>
          <w:rFonts w:cs="Arial"/>
        </w:rPr>
        <w:t xml:space="preserve">This included </w:t>
      </w:r>
      <w:r w:rsidRPr="006A46CB">
        <w:rPr>
          <w:rFonts w:cs="Arial"/>
        </w:rPr>
        <w:t>drivers whose licence was currently disqualified</w:t>
      </w:r>
      <w:r>
        <w:rPr>
          <w:rFonts w:cs="Arial"/>
        </w:rPr>
        <w:t xml:space="preserve"> as well as drivers aged 61</w:t>
      </w:r>
      <w:r w:rsidR="00CC1552">
        <w:rPr>
          <w:rFonts w:cs="Arial"/>
        </w:rPr>
        <w:t xml:space="preserve"> years</w:t>
      </w:r>
      <w:r>
        <w:rPr>
          <w:rFonts w:cs="Arial"/>
        </w:rPr>
        <w:t xml:space="preserve"> and over</w:t>
      </w:r>
      <w:r w:rsidRPr="006A46CB">
        <w:rPr>
          <w:rFonts w:cs="Arial"/>
        </w:rPr>
        <w:t xml:space="preserve">. </w:t>
      </w:r>
    </w:p>
    <w:p w:rsidR="00411B30" w:rsidRDefault="006A46CB" w:rsidP="006A46CB">
      <w:pPr>
        <w:pStyle w:val="Body"/>
        <w:rPr>
          <w:rFonts w:cs="Arial"/>
        </w:rPr>
      </w:pPr>
      <w:r w:rsidRPr="006A46CB">
        <w:rPr>
          <w:rFonts w:cs="Arial"/>
        </w:rPr>
        <w:t>For comparability with previous years,</w:t>
      </w:r>
      <w:r>
        <w:rPr>
          <w:rFonts w:cs="Arial"/>
        </w:rPr>
        <w:t xml:space="preserve"> wherever time series data is presented only respondents with a valid licence aged 18 to 60</w:t>
      </w:r>
      <w:r w:rsidR="00CC1552">
        <w:rPr>
          <w:rFonts w:cs="Arial"/>
        </w:rPr>
        <w:t xml:space="preserve"> years</w:t>
      </w:r>
      <w:r>
        <w:rPr>
          <w:rFonts w:cs="Arial"/>
        </w:rPr>
        <w:t xml:space="preserve"> </w:t>
      </w:r>
      <w:r w:rsidR="0071078B">
        <w:rPr>
          <w:rFonts w:cs="Arial"/>
        </w:rPr>
        <w:t>are</w:t>
      </w:r>
      <w:r>
        <w:rPr>
          <w:rFonts w:cs="Arial"/>
        </w:rPr>
        <w:t xml:space="preserve"> </w:t>
      </w:r>
      <w:r w:rsidRPr="006A46CB">
        <w:rPr>
          <w:rFonts w:cs="Arial"/>
        </w:rPr>
        <w:t>included in analysis</w:t>
      </w:r>
      <w:r w:rsidR="00CC1552">
        <w:rPr>
          <w:rFonts w:cs="Arial"/>
        </w:rPr>
        <w:t>.</w:t>
      </w:r>
      <w:r w:rsidRPr="006A46CB">
        <w:rPr>
          <w:rFonts w:cs="Arial"/>
        </w:rPr>
        <w:t xml:space="preserve"> </w:t>
      </w:r>
      <w:r w:rsidR="00CC1552">
        <w:rPr>
          <w:rFonts w:cs="Arial"/>
        </w:rPr>
        <w:t>W</w:t>
      </w:r>
      <w:r>
        <w:rPr>
          <w:rFonts w:cs="Arial"/>
        </w:rPr>
        <w:t>here only 2013 data is presented, all respondents are included.</w:t>
      </w:r>
      <w:r w:rsidR="00411B30">
        <w:rPr>
          <w:rFonts w:cs="Arial"/>
        </w:rPr>
        <w:t xml:space="preserve"> </w:t>
      </w:r>
    </w:p>
    <w:p w:rsidR="00930EB3" w:rsidRDefault="00930EB3" w:rsidP="00930EB3">
      <w:pPr>
        <w:pStyle w:val="Body"/>
        <w:rPr>
          <w:rFonts w:cs="Arial"/>
        </w:rPr>
      </w:pPr>
      <w:r w:rsidRPr="00B37622">
        <w:rPr>
          <w:rFonts w:cs="Arial"/>
        </w:rPr>
        <w:t xml:space="preserve">Information is </w:t>
      </w:r>
      <w:r w:rsidR="00A81518">
        <w:rPr>
          <w:rFonts w:cs="Arial"/>
        </w:rPr>
        <w:t xml:space="preserve">provided </w:t>
      </w:r>
      <w:r w:rsidRPr="00B37622">
        <w:rPr>
          <w:rFonts w:cs="Arial"/>
        </w:rPr>
        <w:t xml:space="preserve">below each chart </w:t>
      </w:r>
      <w:r w:rsidR="00A81518">
        <w:rPr>
          <w:rFonts w:cs="Arial"/>
        </w:rPr>
        <w:t xml:space="preserve">and table </w:t>
      </w:r>
      <w:r w:rsidRPr="00B37622">
        <w:rPr>
          <w:rFonts w:cs="Arial"/>
        </w:rPr>
        <w:t>to report the sample base, question filtering, question format (prompted or unprompted, single or multiple response) and question text.</w:t>
      </w:r>
      <w:r w:rsidR="00F077B3">
        <w:rPr>
          <w:rFonts w:cs="Arial"/>
        </w:rPr>
        <w:t xml:space="preserve"> In some instances, total proportions</w:t>
      </w:r>
      <w:r w:rsidRPr="00B37622">
        <w:rPr>
          <w:rFonts w:cs="Arial"/>
        </w:rPr>
        <w:t xml:space="preserve"> may not add up to 100%. This may be due to either rounding and/or multiple responses being permitted.</w:t>
      </w:r>
      <w:r>
        <w:rPr>
          <w:rFonts w:cs="Arial"/>
        </w:rPr>
        <w:t xml:space="preserve"> </w:t>
      </w:r>
    </w:p>
    <w:p w:rsidR="00A81518" w:rsidRPr="00F077B3" w:rsidRDefault="00A81518" w:rsidP="00F077B3">
      <w:pPr>
        <w:pStyle w:val="aFignote"/>
      </w:pPr>
    </w:p>
    <w:p w:rsidR="0027592B" w:rsidRPr="0027592B" w:rsidRDefault="0027592B" w:rsidP="0027592B">
      <w:pPr>
        <w:pStyle w:val="Heading3"/>
      </w:pPr>
      <w:r>
        <w:t>Sub-group reporting</w:t>
      </w:r>
    </w:p>
    <w:p w:rsidR="0027592B" w:rsidRDefault="0027592B" w:rsidP="0027592B">
      <w:pPr>
        <w:pStyle w:val="Body"/>
        <w:rPr>
          <w:rFonts w:eastAsia="Calibri"/>
        </w:rPr>
      </w:pPr>
      <w:r>
        <w:rPr>
          <w:rFonts w:eastAsia="Calibri"/>
        </w:rPr>
        <w:t xml:space="preserve">Throughout this report results are presented in </w:t>
      </w:r>
      <w:r w:rsidR="003432B3">
        <w:rPr>
          <w:rFonts w:eastAsia="Calibri"/>
        </w:rPr>
        <w:t>aggregate</w:t>
      </w:r>
      <w:r>
        <w:rPr>
          <w:rFonts w:eastAsia="Calibri"/>
        </w:rPr>
        <w:t xml:space="preserve"> for 2013, as well as by certain demographic subgroups (location, gender and age group). In order to better understand the relationship between driving behaviours and attitudes towards road safety, analysis was also </w:t>
      </w:r>
      <w:r w:rsidR="003432B3">
        <w:rPr>
          <w:rFonts w:eastAsia="Calibri"/>
        </w:rPr>
        <w:t>conducted by driving behaviour</w:t>
      </w:r>
      <w:r>
        <w:rPr>
          <w:rFonts w:eastAsia="Calibri"/>
        </w:rPr>
        <w:t xml:space="preserve">. The following four categories are used throughout this report </w:t>
      </w:r>
      <w:r w:rsidR="003432B3">
        <w:rPr>
          <w:rFonts w:eastAsia="Calibri"/>
        </w:rPr>
        <w:t xml:space="preserve">to analyse driver </w:t>
      </w:r>
      <w:r>
        <w:rPr>
          <w:rFonts w:eastAsia="Calibri"/>
        </w:rPr>
        <w:t xml:space="preserve">behaviour: </w:t>
      </w:r>
    </w:p>
    <w:p w:rsidR="00CA65B9" w:rsidRDefault="0027592B" w:rsidP="00CA65B9">
      <w:pPr>
        <w:pStyle w:val="Bulletz"/>
        <w:numPr>
          <w:ilvl w:val="0"/>
          <w:numId w:val="18"/>
        </w:numPr>
      </w:pPr>
      <w:r w:rsidRPr="008B65B0">
        <w:rPr>
          <w:u w:val="single"/>
        </w:rPr>
        <w:t>Speeding</w:t>
      </w:r>
      <w:r w:rsidRPr="00B07680">
        <w:t xml:space="preserve">: those who indicated they drive above their self-defined speeding limit at least most of the time vs. those who drive none to half of the time (Section </w:t>
      </w:r>
      <w:r w:rsidR="00CA65B9">
        <w:t>3.2:</w:t>
      </w:r>
      <w:r w:rsidRPr="00B07680">
        <w:t xml:space="preserve"> </w:t>
      </w:r>
      <w:r w:rsidR="00CA65B9" w:rsidRPr="00CA65B9">
        <w:t>Frequency of speeding</w:t>
      </w:r>
      <w:r w:rsidRPr="00B07680">
        <w:t>)</w:t>
      </w:r>
    </w:p>
    <w:p w:rsidR="0027592B" w:rsidRPr="00CA65B9" w:rsidRDefault="0027592B" w:rsidP="00CA65B9">
      <w:pPr>
        <w:pStyle w:val="Bulletz"/>
        <w:numPr>
          <w:ilvl w:val="0"/>
          <w:numId w:val="17"/>
        </w:numPr>
        <w:ind w:right="-11"/>
        <w:rPr>
          <w:rFonts w:eastAsia="Calibri"/>
        </w:rPr>
      </w:pPr>
      <w:r w:rsidRPr="00CA65B9">
        <w:rPr>
          <w:rFonts w:eastAsia="Calibri"/>
          <w:u w:val="single"/>
        </w:rPr>
        <w:t>Drink driving</w:t>
      </w:r>
      <w:r w:rsidRPr="00CA65B9">
        <w:rPr>
          <w:rFonts w:eastAsia="Calibri"/>
        </w:rPr>
        <w:t xml:space="preserve">: those who said they had driven a car when they knew or thought they were over the legal blood alcohol limit within the last 12 months vs. those who had not (Section </w:t>
      </w:r>
      <w:r w:rsidR="00CA65B9">
        <w:rPr>
          <w:rFonts w:eastAsia="Calibri"/>
        </w:rPr>
        <w:t>4.5:</w:t>
      </w:r>
      <w:r w:rsidR="00CA65B9" w:rsidRPr="00CA65B9">
        <w:rPr>
          <w:rFonts w:eastAsia="Calibri"/>
          <w:lang w:val="en-GB"/>
        </w:rPr>
        <w:t xml:space="preserve"> Getting in a car over the limit</w:t>
      </w:r>
      <w:r w:rsidRPr="00CA65B9">
        <w:rPr>
          <w:rFonts w:eastAsia="Calibri"/>
        </w:rPr>
        <w:t>)</w:t>
      </w:r>
    </w:p>
    <w:p w:rsidR="0027592B" w:rsidRDefault="0027592B" w:rsidP="00CA65B9">
      <w:pPr>
        <w:pStyle w:val="Body"/>
        <w:numPr>
          <w:ilvl w:val="0"/>
          <w:numId w:val="17"/>
        </w:numPr>
        <w:spacing w:before="0"/>
        <w:ind w:right="-11"/>
        <w:rPr>
          <w:rFonts w:eastAsia="Calibri"/>
        </w:rPr>
      </w:pPr>
      <w:r>
        <w:rPr>
          <w:rFonts w:eastAsia="Calibri"/>
          <w:u w:val="single"/>
        </w:rPr>
        <w:t>Accident involvement</w:t>
      </w:r>
      <w:r w:rsidRPr="00640768">
        <w:rPr>
          <w:rFonts w:eastAsia="Calibri"/>
        </w:rPr>
        <w:t>:</w:t>
      </w:r>
      <w:r>
        <w:rPr>
          <w:rFonts w:eastAsia="Calibri"/>
        </w:rPr>
        <w:t xml:space="preserve"> those who indicated they had been involved in a road accident within the past five years vs. those who had not (Section </w:t>
      </w:r>
      <w:r w:rsidR="00CA65B9">
        <w:rPr>
          <w:rFonts w:eastAsia="Calibri"/>
        </w:rPr>
        <w:t xml:space="preserve">2.2: </w:t>
      </w:r>
      <w:r w:rsidR="00CA65B9" w:rsidRPr="00CA65B9">
        <w:rPr>
          <w:rFonts w:eastAsia="Calibri"/>
        </w:rPr>
        <w:t>Involvement in an accident</w:t>
      </w:r>
      <w:r>
        <w:rPr>
          <w:rFonts w:eastAsia="Calibri"/>
        </w:rPr>
        <w:t>)</w:t>
      </w:r>
    </w:p>
    <w:p w:rsidR="0027592B" w:rsidRDefault="0027592B" w:rsidP="00CA65B9">
      <w:pPr>
        <w:pStyle w:val="Body"/>
        <w:numPr>
          <w:ilvl w:val="0"/>
          <w:numId w:val="17"/>
        </w:numPr>
        <w:spacing w:before="0"/>
        <w:ind w:right="-11"/>
      </w:pPr>
      <w:r w:rsidRPr="0049204E">
        <w:rPr>
          <w:rFonts w:eastAsia="Calibri"/>
          <w:u w:val="single"/>
        </w:rPr>
        <w:t>Typical driving distance</w:t>
      </w:r>
      <w:r w:rsidRPr="0049204E">
        <w:rPr>
          <w:rFonts w:eastAsia="Calibri"/>
        </w:rPr>
        <w:t>: those who reported driving 15,000km or more in a year, or who reported driving 300km or more in a week vs. those who drove less (see Section</w:t>
      </w:r>
      <w:r w:rsidR="00CA65B9">
        <w:rPr>
          <w:rFonts w:eastAsia="Calibri"/>
        </w:rPr>
        <w:t xml:space="preserve"> 9.2.2:</w:t>
      </w:r>
      <w:r w:rsidRPr="0049204E">
        <w:rPr>
          <w:rFonts w:eastAsia="Calibri"/>
        </w:rPr>
        <w:t xml:space="preserve"> </w:t>
      </w:r>
      <w:r w:rsidR="00CA65B9" w:rsidRPr="00CA65B9">
        <w:rPr>
          <w:rFonts w:eastAsia="Calibri"/>
        </w:rPr>
        <w:t>Typical driving distance</w:t>
      </w:r>
      <w:r w:rsidRPr="0049204E">
        <w:rPr>
          <w:rFonts w:eastAsia="Calibri"/>
        </w:rPr>
        <w:t>)</w:t>
      </w:r>
      <w:r>
        <w:rPr>
          <w:rFonts w:eastAsia="Calibri"/>
        </w:rPr>
        <w:t>.</w:t>
      </w:r>
    </w:p>
    <w:p w:rsidR="003432B3" w:rsidRDefault="003432B3">
      <w:pPr>
        <w:rPr>
          <w:rFonts w:eastAsia="Times New Roman" w:cs="Garamond"/>
          <w:b/>
          <w:iCs/>
          <w:color w:val="000080"/>
          <w:szCs w:val="20"/>
          <w:lang w:val="en-AU" w:eastAsia="en-AU"/>
        </w:rPr>
      </w:pPr>
      <w:r>
        <w:br w:type="page"/>
      </w:r>
    </w:p>
    <w:p w:rsidR="00F077B3" w:rsidRPr="0027592B" w:rsidRDefault="00F077B3" w:rsidP="0027592B">
      <w:pPr>
        <w:pStyle w:val="Heading3"/>
      </w:pPr>
      <w:r w:rsidRPr="0027592B">
        <w:lastRenderedPageBreak/>
        <w:t>Statistical significance</w:t>
      </w:r>
    </w:p>
    <w:p w:rsidR="00F077B3" w:rsidRPr="00B37622" w:rsidRDefault="00F077B3" w:rsidP="00F077B3">
      <w:pPr>
        <w:pStyle w:val="Body"/>
        <w:rPr>
          <w:rFonts w:cs="Arial"/>
        </w:rPr>
      </w:pPr>
      <w:r w:rsidRPr="008F54B3">
        <w:rPr>
          <w:rFonts w:cs="Arial"/>
        </w:rPr>
        <w:t>A</w:t>
      </w:r>
      <w:r w:rsidRPr="00B37622">
        <w:rPr>
          <w:rFonts w:cs="Arial"/>
        </w:rPr>
        <w:t xml:space="preserve"> number of methods have been used within this report to highlight statistically significant differences (at 95% confidence), as follows:</w:t>
      </w:r>
    </w:p>
    <w:p w:rsidR="00F077B3" w:rsidRDefault="00F077B3" w:rsidP="00F077B3">
      <w:pPr>
        <w:pStyle w:val="Body"/>
        <w:rPr>
          <w:rFonts w:cs="Arial"/>
        </w:rPr>
      </w:pPr>
      <w:r>
        <w:rPr>
          <w:rFonts w:cs="Arial"/>
        </w:rPr>
        <w:t xml:space="preserve">In time series charts  </w:t>
      </w:r>
      <w:r w:rsidRPr="00B37622">
        <w:rPr>
          <w:rFonts w:cs="Arial"/>
          <w:noProof/>
          <w:lang w:eastAsia="en-AU"/>
        </w:rPr>
        <mc:AlternateContent>
          <mc:Choice Requires="wps">
            <w:drawing>
              <wp:inline distT="0" distB="0" distL="0" distR="0" wp14:anchorId="35CA915C" wp14:editId="37375A01">
                <wp:extent cx="142875" cy="142875"/>
                <wp:effectExtent l="0" t="0" r="9525" b="9525"/>
                <wp:docPr id="225" name="Isosceles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triangle">
                          <a:avLst/>
                        </a:prstGeom>
                        <a:solidFill>
                          <a:srgbClr val="92D050"/>
                        </a:solidFill>
                        <a:ln w="38100" cap="flat" cmpd="sng" algn="ctr">
                          <a:noFill/>
                          <a:prstDash val="solid"/>
                        </a:ln>
                        <a:effectLst/>
                      </wps:spPr>
                      <wps:bodyPr anchor="ctr"/>
                    </wps:wsp>
                  </a:graphicData>
                </a:graphic>
              </wp:inline>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" fillcolor="#92d050" stroked="f" strokeweight="3pt">
                <v:path arrowok="t"/>
                <w10:anchorlock/>
              </v:shape>
            </w:pict>
          </mc:Fallback>
        </mc:AlternateContent>
      </w:r>
      <w:r w:rsidRPr="00B37622">
        <w:rPr>
          <w:rFonts w:cs="Arial"/>
        </w:rPr>
        <w:t xml:space="preserve"> </w:t>
      </w:r>
      <w:r w:rsidRPr="00B37622">
        <w:rPr>
          <w:rFonts w:cs="Arial"/>
          <w:noProof/>
          <w:lang w:eastAsia="en-AU"/>
        </w:rPr>
        <mc:AlternateContent>
          <mc:Choice Requires="wps">
            <w:drawing>
              <wp:inline distT="0" distB="0" distL="0" distR="0" wp14:anchorId="61849B33" wp14:editId="3742CE44">
                <wp:extent cx="142875" cy="142875"/>
                <wp:effectExtent l="0" t="0" r="9525" b="9525"/>
                <wp:docPr id="1"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42875" cy="142875"/>
                        </a:xfrm>
                        <a:prstGeom prst="triangle">
                          <a:avLst/>
                        </a:prstGeom>
                        <a:solidFill>
                          <a:srgbClr val="FF0000"/>
                        </a:solidFill>
                        <a:ln w="38100" cap="flat" cmpd="sng" algn="ctr">
                          <a:noFill/>
                          <a:prstDash val="solid"/>
                        </a:ln>
                        <a:effectLst/>
                      </wps:spPr>
                      <wps:bodyPr anchor="ctr"/>
                    </wps:wsp>
                  </a:graphicData>
                </a:graphic>
              </wp:inline>
            </w:drawing>
          </mc:Choice>
          <mc:Fallback>
            <w:pict>
              <v:shape id="Isosceles Triangle 4" o:spid="_x0000_s1026" type="#_x0000_t5" style="width:11.25pt;height:11.2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" fillcolor="red" stroked="f" strokeweight="3pt">
                <v:path arrowok="t"/>
                <w10:anchorlock/>
              </v:shape>
            </w:pict>
          </mc:Fallback>
        </mc:AlternateContent>
      </w:r>
      <w:r>
        <w:rPr>
          <w:rFonts w:cs="Arial"/>
        </w:rPr>
        <w:t xml:space="preserve">  s</w:t>
      </w:r>
      <w:r w:rsidRPr="00B37622">
        <w:rPr>
          <w:rFonts w:cs="Arial"/>
        </w:rPr>
        <w:t xml:space="preserve">hows a significant increase or decrease at </w:t>
      </w:r>
      <w:r w:rsidR="00CC1552">
        <w:rPr>
          <w:rFonts w:cs="Arial"/>
        </w:rPr>
        <w:t xml:space="preserve">the </w:t>
      </w:r>
      <w:r w:rsidRPr="00B37622">
        <w:rPr>
          <w:rFonts w:cs="Arial"/>
        </w:rPr>
        <w:t>95% confidence level in 2013 compared to 2012</w:t>
      </w:r>
      <w:r>
        <w:rPr>
          <w:rFonts w:cs="Arial"/>
        </w:rPr>
        <w:t xml:space="preserve">. </w:t>
      </w:r>
      <w:r w:rsidRPr="00712EC0">
        <w:t>Where time series data are shown, statistical significance is calculated against the 2012 data</w:t>
      </w:r>
      <w:r>
        <w:t xml:space="preserve"> only</w:t>
      </w:r>
      <w:r w:rsidRPr="00712EC0">
        <w:t>.</w:t>
      </w:r>
    </w:p>
    <w:p w:rsidR="00F077B3" w:rsidRPr="00B37622" w:rsidRDefault="00F077B3" w:rsidP="00F077B3">
      <w:pPr>
        <w:pStyle w:val="Body"/>
        <w:rPr>
          <w:rFonts w:cs="Arial"/>
        </w:rPr>
      </w:pPr>
      <w:r>
        <w:rPr>
          <w:rFonts w:cs="Arial"/>
        </w:rPr>
        <w:t xml:space="preserve">In tables, when two columns are compared, cell colouring is used to indicate </w:t>
      </w:r>
      <w:r w:rsidRPr="00B37622">
        <w:rPr>
          <w:rFonts w:cs="Arial"/>
        </w:rPr>
        <w:t xml:space="preserve">the presence of significant </w:t>
      </w:r>
      <w:r>
        <w:rPr>
          <w:rFonts w:cs="Arial"/>
        </w:rPr>
        <w:t xml:space="preserve">differences in </w:t>
      </w:r>
      <w:r w:rsidRPr="00B37622">
        <w:rPr>
          <w:rFonts w:cs="Arial"/>
        </w:rPr>
        <w:t xml:space="preserve">column proportions or mean scores between </w:t>
      </w:r>
      <w:r>
        <w:rPr>
          <w:rFonts w:cs="Arial"/>
        </w:rPr>
        <w:t xml:space="preserve">the two </w:t>
      </w:r>
      <w:r w:rsidRPr="00B37622">
        <w:rPr>
          <w:rFonts w:cs="Arial"/>
        </w:rPr>
        <w:t>groups (at</w:t>
      </w:r>
      <w:r w:rsidR="00CC1552">
        <w:rPr>
          <w:rFonts w:cs="Arial"/>
        </w:rPr>
        <w:t xml:space="preserve"> the</w:t>
      </w:r>
      <w:r w:rsidRPr="00B37622">
        <w:rPr>
          <w:rFonts w:cs="Arial"/>
        </w:rPr>
        <w:t xml:space="preserve"> 95% level of confidence</w:t>
      </w:r>
      <w:r>
        <w:rPr>
          <w:rFonts w:cs="Arial"/>
        </w:rPr>
        <w:t>). As demonstrated in Example 1 below, colouring indicates a significant difference where green highlights the larger number and orange highlights the smaller number</w:t>
      </w:r>
      <w:r w:rsidRPr="00B37622">
        <w:rPr>
          <w:rFonts w:cs="Arial"/>
        </w:rPr>
        <w:t>.</w:t>
      </w:r>
      <w:r>
        <w:rPr>
          <w:rFonts w:cs="Arial"/>
        </w:rPr>
        <w:t xml:space="preserve"> </w:t>
      </w:r>
    </w:p>
    <w:p w:rsidR="00F077B3" w:rsidRDefault="00F077B3" w:rsidP="00F077B3">
      <w:pPr>
        <w:pStyle w:val="aFignote"/>
      </w:pPr>
    </w:p>
    <w:p w:rsidR="00F077B3" w:rsidRPr="005B4606" w:rsidRDefault="00F077B3" w:rsidP="00F077B3">
      <w:pPr>
        <w:pStyle w:val="aFignote"/>
        <w:rPr>
          <w:sz w:val="18"/>
        </w:rPr>
      </w:pPr>
      <w:r w:rsidRPr="005B4606">
        <w:rPr>
          <w:sz w:val="18"/>
        </w:rPr>
        <w:t>Example 1</w:t>
      </w:r>
      <w:r w:rsidRPr="005B4606">
        <w:rPr>
          <w:sz w:val="18"/>
        </w:rPr>
        <w:tab/>
      </w:r>
      <w:r w:rsidRPr="005B4606">
        <w:rPr>
          <w:sz w:val="18"/>
        </w:rPr>
        <w:tab/>
      </w:r>
      <w:r w:rsidRPr="005B4606">
        <w:rPr>
          <w:sz w:val="18"/>
        </w:rPr>
        <w:tab/>
        <w:t>Example 2</w:t>
      </w:r>
    </w:p>
    <w:tbl>
      <w:tblPr>
        <w:tblStyle w:val="TableGrid"/>
        <w:tblW w:w="507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995"/>
        <w:gridCol w:w="278"/>
        <w:gridCol w:w="995"/>
        <w:gridCol w:w="906"/>
        <w:gridCol w:w="906"/>
      </w:tblGrid>
      <w:tr w:rsidR="00F077B3" w:rsidRPr="00B37622" w:rsidTr="00ED6285">
        <w:trPr>
          <w:trHeight w:val="575"/>
        </w:trPr>
        <w:tc>
          <w:tcPr>
            <w:tcW w:w="995" w:type="dxa"/>
            <w:tcBorders>
              <w:top w:val="single" w:sz="4" w:space="0" w:color="auto"/>
              <w:left w:val="single" w:sz="4" w:space="0" w:color="auto"/>
              <w:bottom w:val="single" w:sz="4" w:space="0" w:color="auto"/>
              <w:right w:val="single" w:sz="4" w:space="0" w:color="auto"/>
            </w:tcBorders>
            <w:vAlign w:val="center"/>
          </w:tcPr>
          <w:p w:rsidR="00F077B3" w:rsidRDefault="00F077B3" w:rsidP="00ED6285">
            <w:pPr>
              <w:jc w:val="center"/>
              <w:rPr>
                <w:rFonts w:cs="Arial"/>
                <w:lang w:val="en-AU"/>
              </w:rPr>
            </w:pPr>
            <w:r w:rsidRPr="00B37622">
              <w:rPr>
                <w:rFonts w:cs="Arial"/>
                <w:lang w:val="en-AU"/>
              </w:rPr>
              <w:t xml:space="preserve">Column </w:t>
            </w:r>
          </w:p>
          <w:p w:rsidR="00F077B3" w:rsidRPr="00F077B3" w:rsidRDefault="00F077B3" w:rsidP="00ED6285">
            <w:pPr>
              <w:jc w:val="center"/>
              <w:rPr>
                <w:rFonts w:cs="Arial"/>
                <w:b/>
                <w:lang w:val="en-AU"/>
              </w:rPr>
            </w:pPr>
            <w:r w:rsidRPr="00F077B3">
              <w:rPr>
                <w:rFonts w:cs="Arial"/>
                <w:b/>
                <w:lang w:val="en-AU"/>
              </w:rPr>
              <w:t>‘A ’</w:t>
            </w:r>
          </w:p>
        </w:tc>
        <w:tc>
          <w:tcPr>
            <w:tcW w:w="995" w:type="dxa"/>
            <w:tcBorders>
              <w:top w:val="single" w:sz="4" w:space="0" w:color="auto"/>
              <w:left w:val="single" w:sz="4" w:space="0" w:color="auto"/>
              <w:bottom w:val="single" w:sz="4" w:space="0" w:color="auto"/>
              <w:right w:val="single" w:sz="4" w:space="0" w:color="auto"/>
            </w:tcBorders>
            <w:vAlign w:val="center"/>
          </w:tcPr>
          <w:p w:rsidR="00F077B3" w:rsidRDefault="00F077B3" w:rsidP="00ED6285">
            <w:pPr>
              <w:jc w:val="center"/>
              <w:rPr>
                <w:rFonts w:cs="Arial"/>
                <w:lang w:val="en-AU"/>
              </w:rPr>
            </w:pPr>
            <w:r w:rsidRPr="00B37622">
              <w:rPr>
                <w:rFonts w:cs="Arial"/>
                <w:lang w:val="en-AU"/>
              </w:rPr>
              <w:t xml:space="preserve">Column </w:t>
            </w:r>
          </w:p>
          <w:p w:rsidR="00F077B3" w:rsidRPr="00B37622" w:rsidRDefault="00F077B3" w:rsidP="00ED6285">
            <w:pPr>
              <w:jc w:val="center"/>
              <w:rPr>
                <w:rFonts w:cs="Arial"/>
                <w:lang w:val="en-AU"/>
              </w:rPr>
            </w:pPr>
            <w:r>
              <w:rPr>
                <w:rFonts w:cs="Arial"/>
                <w:lang w:val="en-AU"/>
              </w:rPr>
              <w:t>‘</w:t>
            </w:r>
            <w:r w:rsidRPr="00930EB3">
              <w:rPr>
                <w:rFonts w:cs="Arial"/>
                <w:b/>
                <w:lang w:val="en-AU"/>
              </w:rPr>
              <w:t>B</w:t>
            </w:r>
            <w:r w:rsidRPr="00B37622">
              <w:rPr>
                <w:rFonts w:cs="Arial"/>
                <w:lang w:val="en-AU"/>
              </w:rPr>
              <w:t>’</w:t>
            </w:r>
          </w:p>
        </w:tc>
        <w:tc>
          <w:tcPr>
            <w:tcW w:w="278" w:type="dxa"/>
            <w:tcBorders>
              <w:left w:val="single" w:sz="4" w:space="0" w:color="auto"/>
              <w:right w:val="single" w:sz="4" w:space="0" w:color="auto"/>
            </w:tcBorders>
            <w:vAlign w:val="center"/>
          </w:tcPr>
          <w:p w:rsidR="00F077B3" w:rsidRPr="00B37622" w:rsidRDefault="00F077B3" w:rsidP="00ED6285">
            <w:pPr>
              <w:jc w:val="center"/>
              <w:rPr>
                <w:rFonts w:cs="Arial"/>
                <w:lang w:val="en-AU"/>
              </w:rPr>
            </w:pPr>
          </w:p>
        </w:tc>
        <w:tc>
          <w:tcPr>
            <w:tcW w:w="995" w:type="dxa"/>
            <w:tcBorders>
              <w:top w:val="single" w:sz="4" w:space="0" w:color="auto"/>
              <w:left w:val="single" w:sz="4" w:space="0" w:color="auto"/>
              <w:bottom w:val="single" w:sz="4" w:space="0" w:color="auto"/>
              <w:right w:val="single" w:sz="4" w:space="0" w:color="auto"/>
            </w:tcBorders>
            <w:vAlign w:val="center"/>
          </w:tcPr>
          <w:p w:rsidR="00F077B3" w:rsidRDefault="00F077B3" w:rsidP="00ED6285">
            <w:pPr>
              <w:jc w:val="center"/>
              <w:rPr>
                <w:rFonts w:cs="Arial"/>
                <w:lang w:val="en-AU"/>
              </w:rPr>
            </w:pPr>
            <w:r w:rsidRPr="00B37622">
              <w:rPr>
                <w:rFonts w:cs="Arial"/>
                <w:lang w:val="en-AU"/>
              </w:rPr>
              <w:t xml:space="preserve">Column </w:t>
            </w:r>
          </w:p>
          <w:p w:rsidR="00F077B3" w:rsidRPr="00F077B3" w:rsidRDefault="00F077B3" w:rsidP="00ED6285">
            <w:pPr>
              <w:jc w:val="center"/>
              <w:rPr>
                <w:rFonts w:cs="Arial"/>
                <w:b/>
                <w:lang w:val="en-AU"/>
              </w:rPr>
            </w:pPr>
            <w:r w:rsidRPr="00F077B3">
              <w:rPr>
                <w:rFonts w:cs="Arial"/>
                <w:b/>
                <w:lang w:val="en-AU"/>
              </w:rPr>
              <w:t>‘C’</w:t>
            </w:r>
          </w:p>
        </w:tc>
        <w:tc>
          <w:tcPr>
            <w:tcW w:w="906" w:type="dxa"/>
            <w:tcBorders>
              <w:top w:val="single" w:sz="4" w:space="0" w:color="auto"/>
              <w:left w:val="single" w:sz="4" w:space="0" w:color="auto"/>
              <w:bottom w:val="single" w:sz="4" w:space="0" w:color="auto"/>
              <w:right w:val="single" w:sz="4" w:space="0" w:color="auto"/>
            </w:tcBorders>
            <w:vAlign w:val="center"/>
          </w:tcPr>
          <w:p w:rsidR="00F077B3" w:rsidRDefault="00F077B3" w:rsidP="00ED6285">
            <w:pPr>
              <w:jc w:val="center"/>
              <w:rPr>
                <w:rFonts w:cs="Arial"/>
                <w:lang w:val="en-AU"/>
              </w:rPr>
            </w:pPr>
            <w:r w:rsidRPr="00B37622">
              <w:rPr>
                <w:rFonts w:cs="Arial"/>
                <w:lang w:val="en-AU"/>
              </w:rPr>
              <w:t xml:space="preserve">Column </w:t>
            </w:r>
          </w:p>
          <w:p w:rsidR="00F077B3" w:rsidRPr="00F077B3" w:rsidRDefault="00F077B3" w:rsidP="00ED6285">
            <w:pPr>
              <w:jc w:val="center"/>
              <w:rPr>
                <w:rFonts w:cs="Arial"/>
                <w:b/>
                <w:lang w:val="en-AU"/>
              </w:rPr>
            </w:pPr>
            <w:r w:rsidRPr="00F077B3">
              <w:rPr>
                <w:rFonts w:cs="Arial"/>
                <w:b/>
                <w:lang w:val="en-AU"/>
              </w:rPr>
              <w:t>‘D’</w:t>
            </w:r>
          </w:p>
        </w:tc>
        <w:tc>
          <w:tcPr>
            <w:tcW w:w="906" w:type="dxa"/>
            <w:tcBorders>
              <w:top w:val="single" w:sz="4" w:space="0" w:color="auto"/>
              <w:left w:val="single" w:sz="4" w:space="0" w:color="auto"/>
              <w:bottom w:val="single" w:sz="4" w:space="0" w:color="auto"/>
              <w:right w:val="single" w:sz="4" w:space="0" w:color="auto"/>
            </w:tcBorders>
            <w:vAlign w:val="center"/>
          </w:tcPr>
          <w:p w:rsidR="00F077B3" w:rsidRDefault="00F077B3" w:rsidP="00ED6285">
            <w:pPr>
              <w:jc w:val="center"/>
              <w:rPr>
                <w:rFonts w:cs="Arial"/>
                <w:lang w:val="en-AU"/>
              </w:rPr>
            </w:pPr>
            <w:r w:rsidRPr="00B37622">
              <w:rPr>
                <w:rFonts w:cs="Arial"/>
                <w:lang w:val="en-AU"/>
              </w:rPr>
              <w:t xml:space="preserve">Column </w:t>
            </w:r>
          </w:p>
          <w:p w:rsidR="00F077B3" w:rsidRPr="00F077B3" w:rsidRDefault="00F077B3" w:rsidP="00ED6285">
            <w:pPr>
              <w:jc w:val="center"/>
              <w:rPr>
                <w:rFonts w:cs="Arial"/>
                <w:b/>
                <w:lang w:val="en-AU"/>
              </w:rPr>
            </w:pPr>
            <w:r w:rsidRPr="00F077B3">
              <w:rPr>
                <w:rFonts w:cs="Arial"/>
                <w:b/>
                <w:lang w:val="en-AU"/>
              </w:rPr>
              <w:t>‘E’</w:t>
            </w:r>
          </w:p>
        </w:tc>
      </w:tr>
      <w:tr w:rsidR="00F077B3" w:rsidRPr="00B37622" w:rsidTr="00ED6285">
        <w:trPr>
          <w:trHeight w:val="377"/>
        </w:trPr>
        <w:tc>
          <w:tcPr>
            <w:tcW w:w="995" w:type="dxa"/>
            <w:tcBorders>
              <w:top w:val="single" w:sz="4" w:space="0" w:color="auto"/>
              <w:left w:val="single" w:sz="4" w:space="0" w:color="auto"/>
              <w:bottom w:val="single" w:sz="4" w:space="0" w:color="auto"/>
              <w:right w:val="single" w:sz="4" w:space="0" w:color="auto"/>
            </w:tcBorders>
            <w:shd w:val="clear" w:color="auto" w:fill="92D050"/>
            <w:vAlign w:val="center"/>
          </w:tcPr>
          <w:p w:rsidR="00F077B3" w:rsidRPr="00B37622" w:rsidRDefault="00F077B3" w:rsidP="00ED6285">
            <w:pPr>
              <w:jc w:val="center"/>
              <w:rPr>
                <w:rFonts w:cs="Arial"/>
                <w:lang w:val="en-AU"/>
              </w:rPr>
            </w:pPr>
            <w:r>
              <w:rPr>
                <w:rFonts w:cs="Arial"/>
                <w:lang w:val="en-AU"/>
              </w:rPr>
              <w:t>95%</w:t>
            </w:r>
          </w:p>
        </w:tc>
        <w:tc>
          <w:tcPr>
            <w:tcW w:w="995" w:type="dxa"/>
            <w:tcBorders>
              <w:top w:val="single" w:sz="4" w:space="0" w:color="auto"/>
              <w:left w:val="single" w:sz="4" w:space="0" w:color="auto"/>
              <w:bottom w:val="single" w:sz="4" w:space="0" w:color="auto"/>
              <w:right w:val="single" w:sz="4" w:space="0" w:color="auto"/>
            </w:tcBorders>
            <w:shd w:val="clear" w:color="auto" w:fill="FFC000"/>
            <w:vAlign w:val="center"/>
          </w:tcPr>
          <w:p w:rsidR="00F077B3" w:rsidRPr="00B37622" w:rsidRDefault="00F077B3" w:rsidP="00ED6285">
            <w:pPr>
              <w:jc w:val="center"/>
              <w:rPr>
                <w:rFonts w:cs="Arial"/>
                <w:lang w:val="en-AU"/>
              </w:rPr>
            </w:pPr>
            <w:r>
              <w:rPr>
                <w:rFonts w:cs="Arial"/>
                <w:lang w:val="en-AU"/>
              </w:rPr>
              <w:t>5</w:t>
            </w:r>
            <w:r w:rsidRPr="00B37622">
              <w:rPr>
                <w:rFonts w:cs="Arial"/>
                <w:lang w:val="en-AU"/>
              </w:rPr>
              <w:t>%</w:t>
            </w:r>
          </w:p>
        </w:tc>
        <w:tc>
          <w:tcPr>
            <w:tcW w:w="278" w:type="dxa"/>
            <w:tcBorders>
              <w:left w:val="single" w:sz="4" w:space="0" w:color="auto"/>
              <w:right w:val="single" w:sz="4" w:space="0" w:color="auto"/>
            </w:tcBorders>
            <w:vAlign w:val="center"/>
          </w:tcPr>
          <w:p w:rsidR="00F077B3" w:rsidRPr="00B37622" w:rsidRDefault="00F077B3" w:rsidP="00ED6285">
            <w:pPr>
              <w:jc w:val="center"/>
              <w:rPr>
                <w:rFonts w:cs="Arial"/>
                <w:lang w:val="en-A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F077B3" w:rsidRDefault="00F077B3" w:rsidP="00ED6285">
            <w:pPr>
              <w:jc w:val="center"/>
              <w:rPr>
                <w:rFonts w:cs="Arial"/>
                <w:lang w:val="en-AU"/>
              </w:rPr>
            </w:pPr>
            <w:r>
              <w:rPr>
                <w:rFonts w:cs="Arial"/>
                <w:lang w:val="en-AU"/>
              </w:rPr>
              <w:t>15</w:t>
            </w:r>
            <w:r w:rsidRPr="00B37622">
              <w:rPr>
                <w:rFonts w:cs="Arial"/>
                <w:lang w:val="en-AU"/>
              </w:rPr>
              <w:t>%</w:t>
            </w:r>
          </w:p>
          <w:p w:rsidR="00F077B3" w:rsidRPr="00F97AD6" w:rsidRDefault="00F077B3" w:rsidP="00ED6285">
            <w:pPr>
              <w:jc w:val="center"/>
              <w:rPr>
                <w:rFonts w:cs="Arial"/>
                <w:b/>
                <w:lang w:val="en-AU"/>
              </w:rPr>
            </w:pPr>
            <w:r w:rsidRPr="00F97AD6">
              <w:rPr>
                <w:rFonts w:cs="Arial"/>
                <w:b/>
                <w:lang w:val="en-AU"/>
              </w:rPr>
              <w:t>D,E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F077B3" w:rsidRDefault="00F077B3" w:rsidP="00ED6285">
            <w:pPr>
              <w:jc w:val="center"/>
              <w:rPr>
                <w:rFonts w:cs="Arial"/>
                <w:lang w:val="en-AU"/>
              </w:rPr>
            </w:pPr>
            <w:r>
              <w:rPr>
                <w:rFonts w:cs="Arial"/>
                <w:lang w:val="en-AU"/>
              </w:rPr>
              <w:t>17</w:t>
            </w:r>
            <w:r w:rsidRPr="00B37622">
              <w:rPr>
                <w:rFonts w:cs="Arial"/>
                <w:lang w:val="en-AU"/>
              </w:rPr>
              <w:t>%</w:t>
            </w:r>
          </w:p>
          <w:p w:rsidR="00F077B3" w:rsidRPr="00F97AD6" w:rsidRDefault="00F077B3" w:rsidP="00ED6285">
            <w:pPr>
              <w:jc w:val="center"/>
              <w:rPr>
                <w:rFonts w:cs="Arial"/>
                <w:b/>
                <w:lang w:val="en-AU"/>
              </w:rPr>
            </w:pPr>
            <w:r w:rsidRPr="00F97AD6">
              <w:rPr>
                <w:rFonts w:cs="Arial"/>
                <w:b/>
                <w:lang w:val="en-AU"/>
              </w:rPr>
              <w:t>C</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F077B3" w:rsidRDefault="00F077B3" w:rsidP="00ED6285">
            <w:pPr>
              <w:jc w:val="center"/>
              <w:rPr>
                <w:rFonts w:cs="Arial"/>
                <w:lang w:val="en-AU"/>
              </w:rPr>
            </w:pPr>
            <w:r>
              <w:rPr>
                <w:rFonts w:cs="Arial"/>
                <w:lang w:val="en-AU"/>
              </w:rPr>
              <w:t>18</w:t>
            </w:r>
            <w:r w:rsidRPr="00B37622">
              <w:rPr>
                <w:rFonts w:cs="Arial"/>
                <w:lang w:val="en-AU"/>
              </w:rPr>
              <w:t>%</w:t>
            </w:r>
          </w:p>
          <w:p w:rsidR="00F077B3" w:rsidRPr="00B37622" w:rsidRDefault="00F077B3" w:rsidP="00ED6285">
            <w:pPr>
              <w:jc w:val="center"/>
              <w:rPr>
                <w:rFonts w:cs="Arial"/>
                <w:lang w:val="en-AU"/>
              </w:rPr>
            </w:pPr>
          </w:p>
        </w:tc>
      </w:tr>
    </w:tbl>
    <w:p w:rsidR="00F077B3" w:rsidRDefault="00F077B3" w:rsidP="00F077B3">
      <w:pPr>
        <w:pStyle w:val="Body"/>
        <w:spacing w:before="240"/>
        <w:ind w:right="-11"/>
      </w:pPr>
      <w:r>
        <w:t>When more</w:t>
      </w:r>
      <w:r w:rsidRPr="00712EC0">
        <w:t xml:space="preserve"> </w:t>
      </w:r>
      <w:r>
        <w:t xml:space="preserve">than two </w:t>
      </w:r>
      <w:r w:rsidRPr="00712EC0">
        <w:t>columns are compared</w:t>
      </w:r>
      <w:r>
        <w:t>,</w:t>
      </w:r>
      <w:r w:rsidRPr="00712EC0">
        <w:t xml:space="preserve"> </w:t>
      </w:r>
      <w:r>
        <w:t xml:space="preserve">significant </w:t>
      </w:r>
      <w:r w:rsidRPr="00712EC0">
        <w:t xml:space="preserve">differences are indicated by letters </w:t>
      </w:r>
      <w:r>
        <w:t>below the figure</w:t>
      </w:r>
      <w:r w:rsidRPr="00712EC0">
        <w:t xml:space="preserve"> showing which column</w:t>
      </w:r>
      <w:r>
        <w:t>(</w:t>
      </w:r>
      <w:r w:rsidRPr="00712EC0">
        <w:t>s</w:t>
      </w:r>
      <w:r>
        <w:t>)</w:t>
      </w:r>
      <w:r w:rsidRPr="00712EC0">
        <w:t xml:space="preserve"> they differ from. </w:t>
      </w:r>
      <w:r>
        <w:t>In E</w:t>
      </w:r>
      <w:r w:rsidRPr="00712EC0">
        <w:t>xample</w:t>
      </w:r>
      <w:r>
        <w:t xml:space="preserve"> 2</w:t>
      </w:r>
      <w:r w:rsidRPr="00712EC0">
        <w:t xml:space="preserve">, in the columns </w:t>
      </w:r>
      <w:r>
        <w:t>above</w:t>
      </w:r>
      <w:r w:rsidRPr="00712EC0">
        <w:t>, Column ‘</w:t>
      </w:r>
      <w:r>
        <w:t>C</w:t>
      </w:r>
      <w:r w:rsidRPr="00712EC0">
        <w:t>’ varies significantly from Columns ‘</w:t>
      </w:r>
      <w:r>
        <w:t>D</w:t>
      </w:r>
      <w:r w:rsidRPr="00712EC0">
        <w:t>’ and ‘</w:t>
      </w:r>
      <w:r>
        <w:t>E</w:t>
      </w:r>
      <w:r w:rsidRPr="00712EC0">
        <w:t xml:space="preserve">’, while Column </w:t>
      </w:r>
      <w:r>
        <w:t>‘D’</w:t>
      </w:r>
      <w:r w:rsidRPr="00712EC0">
        <w:t xml:space="preserve"> differs from Column ‘</w:t>
      </w:r>
      <w:r>
        <w:t>C</w:t>
      </w:r>
      <w:r w:rsidRPr="00712EC0">
        <w:t xml:space="preserve">’, only. </w:t>
      </w:r>
    </w:p>
    <w:p w:rsidR="00F077B3" w:rsidRDefault="00F077B3" w:rsidP="003432B3">
      <w:pPr>
        <w:pStyle w:val="aFignote"/>
      </w:pPr>
    </w:p>
    <w:p w:rsidR="00196317" w:rsidRPr="00B37622" w:rsidRDefault="00196317" w:rsidP="0027592B">
      <w:pPr>
        <w:pStyle w:val="Heading3"/>
      </w:pPr>
      <w:r w:rsidRPr="00B37622">
        <w:t>Weighting</w:t>
      </w:r>
    </w:p>
    <w:p w:rsidR="00712EC0" w:rsidRDefault="00196317" w:rsidP="00E21C83">
      <w:pPr>
        <w:pStyle w:val="Body"/>
        <w:rPr>
          <w:rFonts w:cs="Arial"/>
        </w:rPr>
      </w:pPr>
      <w:r w:rsidRPr="00B37622">
        <w:rPr>
          <w:rFonts w:cs="Arial"/>
        </w:rPr>
        <w:t xml:space="preserve">To correct biases in the sample, the data </w:t>
      </w:r>
      <w:r w:rsidR="00D177DB">
        <w:rPr>
          <w:rFonts w:cs="Arial"/>
        </w:rPr>
        <w:t>have</w:t>
      </w:r>
      <w:r w:rsidRPr="00B37622">
        <w:rPr>
          <w:rFonts w:cs="Arial"/>
        </w:rPr>
        <w:t xml:space="preserve"> been weighted to reflect the general Victorian driver and registered vehicle owner population with respect to gender and age characteristics and hence the results can be generalised as representing all Victorian drivers/ve</w:t>
      </w:r>
      <w:r w:rsidR="00712EC0">
        <w:rPr>
          <w:rFonts w:cs="Arial"/>
        </w:rPr>
        <w:t xml:space="preserve">hicle owners. </w:t>
      </w:r>
    </w:p>
    <w:p w:rsidR="00196317" w:rsidRPr="00B37622" w:rsidRDefault="004E7E23" w:rsidP="00E21C83">
      <w:pPr>
        <w:pStyle w:val="Body"/>
        <w:rPr>
          <w:rFonts w:cs="Arial"/>
        </w:rPr>
      </w:pPr>
      <w:r>
        <w:rPr>
          <w:rFonts w:cs="Arial"/>
        </w:rPr>
        <w:t>The VicRoads</w:t>
      </w:r>
      <w:r w:rsidR="00712EC0" w:rsidRPr="00B37622">
        <w:rPr>
          <w:rFonts w:cs="Arial"/>
        </w:rPr>
        <w:t xml:space="preserve"> population</w:t>
      </w:r>
      <w:r>
        <w:rPr>
          <w:rFonts w:cs="Arial"/>
        </w:rPr>
        <w:t xml:space="preserve"> data</w:t>
      </w:r>
      <w:r w:rsidR="00712EC0" w:rsidRPr="00B37622">
        <w:rPr>
          <w:rFonts w:cs="Arial"/>
        </w:rPr>
        <w:t xml:space="preserve"> were obtained in </w:t>
      </w:r>
      <w:r w:rsidR="00712EC0">
        <w:rPr>
          <w:rFonts w:cs="Arial"/>
        </w:rPr>
        <w:t xml:space="preserve">July, </w:t>
      </w:r>
      <w:r w:rsidR="00712EC0" w:rsidRPr="00B37622">
        <w:rPr>
          <w:rFonts w:cs="Arial"/>
        </w:rPr>
        <w:t xml:space="preserve">2013. </w:t>
      </w:r>
      <w:r w:rsidR="004C0C83" w:rsidRPr="00B37622">
        <w:rPr>
          <w:rFonts w:cs="Arial"/>
        </w:rPr>
        <w:t xml:space="preserve">Throughout this report, </w:t>
      </w:r>
      <w:r w:rsidR="006A46CB">
        <w:rPr>
          <w:rFonts w:cs="Arial"/>
        </w:rPr>
        <w:t>t</w:t>
      </w:r>
      <w:r w:rsidR="006A46CB" w:rsidRPr="00B37622">
        <w:rPr>
          <w:rFonts w:cs="Arial"/>
        </w:rPr>
        <w:t>he results presented show weighted data, unless otherwise specified.</w:t>
      </w:r>
      <w:r w:rsidR="006A46CB">
        <w:rPr>
          <w:rFonts w:cs="Arial"/>
        </w:rPr>
        <w:t xml:space="preserve"> T</w:t>
      </w:r>
      <w:r w:rsidR="00196317" w:rsidRPr="00B37622">
        <w:rPr>
          <w:rFonts w:cs="Arial"/>
        </w:rPr>
        <w:t xml:space="preserve">he base “n” figure in charts and tables (number in brackets) represents the </w:t>
      </w:r>
      <w:r w:rsidR="00196317" w:rsidRPr="006A46CB">
        <w:rPr>
          <w:rFonts w:cs="Arial"/>
          <w:i/>
        </w:rPr>
        <w:t>unweighted</w:t>
      </w:r>
      <w:r w:rsidR="00196317" w:rsidRPr="00B37622">
        <w:rPr>
          <w:rFonts w:cs="Arial"/>
        </w:rPr>
        <w:t xml:space="preserve"> number of people who responded to the survey.</w:t>
      </w:r>
    </w:p>
    <w:p w:rsidR="003C333C" w:rsidRDefault="003C333C" w:rsidP="005B4606">
      <w:pPr>
        <w:pStyle w:val="aTablecaption"/>
      </w:pPr>
      <w:bookmarkStart w:id="12" w:name="_Toc378671734"/>
      <w:r w:rsidRPr="00B37622">
        <w:t xml:space="preserve">Table </w:t>
      </w:r>
      <w:r w:rsidR="0008666A" w:rsidRPr="00B37622">
        <w:fldChar w:fldCharType="begin"/>
      </w:r>
      <w:r w:rsidR="0008666A" w:rsidRPr="00B37622">
        <w:instrText xml:space="preserve"> STYLEREF 1 \s </w:instrText>
      </w:r>
      <w:r w:rsidR="0008666A" w:rsidRPr="00B37622">
        <w:fldChar w:fldCharType="separate"/>
      </w:r>
      <w:r w:rsidR="00AD5E23">
        <w:rPr>
          <w:noProof/>
        </w:rPr>
        <w:t>1</w:t>
      </w:r>
      <w:r w:rsidR="0008666A" w:rsidRPr="00B37622">
        <w:fldChar w:fldCharType="end"/>
      </w:r>
      <w:r w:rsidR="0008666A" w:rsidRPr="00B37622">
        <w:t>.</w:t>
      </w:r>
      <w:r w:rsidR="0008666A" w:rsidRPr="00B37622">
        <w:fldChar w:fldCharType="begin"/>
      </w:r>
      <w:r w:rsidR="0008666A" w:rsidRPr="00B37622">
        <w:instrText xml:space="preserve"> SEQ Table \* ARABIC \s 1 </w:instrText>
      </w:r>
      <w:r w:rsidR="0008666A" w:rsidRPr="00B37622">
        <w:fldChar w:fldCharType="separate"/>
      </w:r>
      <w:r w:rsidR="00AD5E23">
        <w:rPr>
          <w:noProof/>
        </w:rPr>
        <w:t>2</w:t>
      </w:r>
      <w:r w:rsidR="0008666A" w:rsidRPr="00B37622">
        <w:fldChar w:fldCharType="end"/>
      </w:r>
      <w:r w:rsidRPr="00B37622">
        <w:t>: Weighting parameters</w:t>
      </w:r>
      <w:bookmarkEnd w:id="12"/>
    </w:p>
    <w:tbl>
      <w:tblPr>
        <w:tblW w:w="0" w:type="auto"/>
        <w:tblInd w:w="60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67"/>
        <w:gridCol w:w="693"/>
        <w:gridCol w:w="1778"/>
        <w:gridCol w:w="1728"/>
        <w:gridCol w:w="1472"/>
        <w:gridCol w:w="1793"/>
      </w:tblGrid>
      <w:tr w:rsidR="00712EC0" w:rsidRPr="00D2636B" w:rsidTr="00FA032C">
        <w:trPr>
          <w:trHeight w:val="315"/>
        </w:trPr>
        <w:tc>
          <w:tcPr>
            <w:tcW w:w="8331" w:type="dxa"/>
            <w:gridSpan w:val="6"/>
            <w:shd w:val="clear" w:color="auto" w:fill="4F81BD"/>
            <w:vAlign w:val="center"/>
          </w:tcPr>
          <w:p w:rsidR="00712EC0" w:rsidRPr="00FF2C3C" w:rsidRDefault="00712EC0" w:rsidP="00FA032C">
            <w:pPr>
              <w:spacing w:after="0"/>
              <w:ind w:left="-284"/>
              <w:jc w:val="center"/>
              <w:rPr>
                <w:rFonts w:cs="Arial"/>
                <w:b/>
                <w:bCs/>
                <w:color w:val="FFFFFF"/>
                <w:sz w:val="18"/>
                <w:szCs w:val="18"/>
                <w:highlight w:val="yellow"/>
                <w:lang w:val="en-AU" w:eastAsia="en-AU"/>
              </w:rPr>
            </w:pPr>
            <w:r w:rsidRPr="00FF2C3C">
              <w:rPr>
                <w:rFonts w:cs="Arial"/>
                <w:b/>
                <w:bCs/>
                <w:color w:val="FFFFFF"/>
                <w:sz w:val="18"/>
                <w:szCs w:val="18"/>
                <w:lang w:val="en-AU" w:eastAsia="en-AU"/>
              </w:rPr>
              <w:t>Proportional Weights</w:t>
            </w:r>
          </w:p>
        </w:tc>
      </w:tr>
      <w:tr w:rsidR="00712EC0" w:rsidRPr="00D2636B" w:rsidTr="00411B30">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rsidR="00712EC0" w:rsidRPr="00A20776" w:rsidRDefault="00712EC0" w:rsidP="00FA032C">
            <w:pPr>
              <w:spacing w:before="60" w:after="60"/>
              <w:rPr>
                <w:rFonts w:cs="Arial"/>
                <w:b/>
                <w:sz w:val="18"/>
                <w:szCs w:val="18"/>
              </w:rPr>
            </w:pPr>
            <w:r w:rsidRPr="00A20776">
              <w:rPr>
                <w:rFonts w:cs="Arial"/>
                <w:b/>
                <w:sz w:val="18"/>
                <w:szCs w:val="18"/>
              </w:rPr>
              <w:t>Gender</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712EC0" w:rsidRPr="00A20776" w:rsidRDefault="00665840" w:rsidP="00FA032C">
            <w:pPr>
              <w:spacing w:before="60" w:after="60"/>
              <w:rPr>
                <w:rFonts w:cs="Arial"/>
                <w:b/>
                <w:sz w:val="18"/>
                <w:szCs w:val="18"/>
              </w:rPr>
            </w:pPr>
            <w:r>
              <w:rPr>
                <w:rFonts w:cs="Arial"/>
                <w:sz w:val="18"/>
                <w:szCs w:val="18"/>
              </w:rPr>
              <w:t>Age</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712EC0" w:rsidRPr="00A20776" w:rsidRDefault="002373D5" w:rsidP="00FA032C">
            <w:pPr>
              <w:spacing w:before="60" w:after="60"/>
              <w:jc w:val="center"/>
              <w:rPr>
                <w:rFonts w:cs="Arial"/>
                <w:b/>
                <w:sz w:val="18"/>
                <w:szCs w:val="18"/>
              </w:rPr>
            </w:pPr>
            <w:r>
              <w:rPr>
                <w:rFonts w:cs="Arial"/>
                <w:b/>
                <w:sz w:val="18"/>
                <w:szCs w:val="18"/>
              </w:rPr>
              <w:t>A</w:t>
            </w:r>
            <w:r w:rsidR="00712EC0" w:rsidRPr="00A20776">
              <w:rPr>
                <w:rFonts w:cs="Arial"/>
                <w:b/>
                <w:sz w:val="18"/>
                <w:szCs w:val="18"/>
              </w:rPr>
              <w:t>ctual population</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712EC0" w:rsidRPr="00A20776" w:rsidRDefault="002373D5" w:rsidP="00FA032C">
            <w:pPr>
              <w:spacing w:before="60" w:after="60"/>
              <w:jc w:val="center"/>
              <w:rPr>
                <w:rFonts w:cs="Arial"/>
                <w:b/>
                <w:sz w:val="18"/>
                <w:szCs w:val="18"/>
              </w:rPr>
            </w:pPr>
            <w:r>
              <w:rPr>
                <w:rFonts w:cs="Arial"/>
                <w:b/>
                <w:sz w:val="18"/>
                <w:szCs w:val="18"/>
              </w:rPr>
              <w:t>A</w:t>
            </w:r>
            <w:r w:rsidR="00712EC0" w:rsidRPr="00A20776">
              <w:rPr>
                <w:rFonts w:cs="Arial"/>
                <w:b/>
                <w:sz w:val="18"/>
                <w:szCs w:val="18"/>
              </w:rPr>
              <w:t>chieved sample</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hideMark/>
          </w:tcPr>
          <w:p w:rsidR="00712EC0" w:rsidRPr="00A20776" w:rsidRDefault="00712EC0" w:rsidP="00FA032C">
            <w:pPr>
              <w:spacing w:before="60" w:after="60"/>
              <w:jc w:val="center"/>
              <w:rPr>
                <w:rFonts w:cs="Arial"/>
                <w:b/>
                <w:sz w:val="18"/>
                <w:szCs w:val="18"/>
              </w:rPr>
            </w:pPr>
            <w:r w:rsidRPr="00A20776">
              <w:rPr>
                <w:rFonts w:cs="Arial"/>
                <w:b/>
                <w:sz w:val="18"/>
                <w:szCs w:val="18"/>
              </w:rPr>
              <w:t>Target sample</w:t>
            </w:r>
          </w:p>
        </w:tc>
        <w:tc>
          <w:tcPr>
            <w:tcW w:w="1751" w:type="dxa"/>
            <w:tcBorders>
              <w:top w:val="single" w:sz="8" w:space="0" w:color="4F81BD"/>
              <w:left w:val="dotted" w:sz="4" w:space="0" w:color="1F497D" w:themeColor="text2"/>
              <w:bottom w:val="single" w:sz="8" w:space="0" w:color="4F81BD"/>
              <w:right w:val="single" w:sz="8" w:space="0" w:color="4F81BD"/>
            </w:tcBorders>
            <w:shd w:val="clear" w:color="auto" w:fill="auto"/>
            <w:vAlign w:val="center"/>
            <w:hideMark/>
          </w:tcPr>
          <w:p w:rsidR="00712EC0" w:rsidRPr="00A20776" w:rsidRDefault="00712EC0" w:rsidP="00FA032C">
            <w:pPr>
              <w:spacing w:before="60" w:after="60"/>
              <w:jc w:val="center"/>
              <w:rPr>
                <w:rFonts w:cs="Arial"/>
                <w:b/>
                <w:sz w:val="18"/>
                <w:szCs w:val="18"/>
              </w:rPr>
            </w:pPr>
            <w:r w:rsidRPr="00A20776">
              <w:rPr>
                <w:rFonts w:cs="Arial"/>
                <w:b/>
                <w:sz w:val="18"/>
                <w:szCs w:val="18"/>
              </w:rPr>
              <w:t>Weight</w:t>
            </w:r>
          </w:p>
        </w:tc>
      </w:tr>
      <w:tr w:rsidR="00411B30" w:rsidRPr="00D2636B" w:rsidTr="00CF792B">
        <w:trPr>
          <w:trHeight w:val="300"/>
        </w:trPr>
        <w:tc>
          <w:tcPr>
            <w:tcW w:w="0" w:type="auto"/>
            <w:tcBorders>
              <w:right w:val="dotted" w:sz="4" w:space="0" w:color="1F497D" w:themeColor="text2"/>
            </w:tcBorders>
            <w:shd w:val="clear" w:color="auto" w:fill="auto"/>
            <w:vAlign w:val="center"/>
          </w:tcPr>
          <w:p w:rsidR="00411B30" w:rsidRPr="00FF2C3C" w:rsidRDefault="00411B30" w:rsidP="00CF792B">
            <w:pPr>
              <w:spacing w:after="0"/>
              <w:rPr>
                <w:rFonts w:cs="Arial"/>
                <w:sz w:val="18"/>
                <w:szCs w:val="18"/>
              </w:rPr>
            </w:pPr>
            <w:r w:rsidRPr="00FF2C3C">
              <w:rPr>
                <w:rFonts w:cs="Arial"/>
                <w:sz w:val="18"/>
                <w:szCs w:val="18"/>
              </w:rPr>
              <w:t>Male</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FF2C3C" w:rsidRDefault="00411B30" w:rsidP="00CF792B">
            <w:pPr>
              <w:spacing w:after="0"/>
              <w:rPr>
                <w:rFonts w:cs="Arial"/>
                <w:color w:val="000000"/>
                <w:sz w:val="18"/>
                <w:szCs w:val="18"/>
              </w:rPr>
            </w:pPr>
            <w:r w:rsidRPr="00FF2C3C">
              <w:rPr>
                <w:rFonts w:cs="Arial"/>
                <w:color w:val="000000"/>
                <w:sz w:val="18"/>
                <w:szCs w:val="18"/>
              </w:rPr>
              <w:t>18-25</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CF792B" w:rsidRDefault="00411B30" w:rsidP="00CF792B">
            <w:pPr>
              <w:spacing w:after="0"/>
              <w:ind w:right="492"/>
              <w:jc w:val="right"/>
              <w:rPr>
                <w:rFonts w:cs="Arial"/>
                <w:sz w:val="18"/>
                <w:szCs w:val="18"/>
              </w:rPr>
            </w:pPr>
            <w:r w:rsidRPr="00CF792B">
              <w:rPr>
                <w:rFonts w:cs="Arial"/>
                <w:sz w:val="18"/>
                <w:szCs w:val="18"/>
              </w:rPr>
              <w:t>311,040</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spacing w:after="0"/>
              <w:ind w:right="635"/>
              <w:jc w:val="right"/>
              <w:rPr>
                <w:rFonts w:cs="Arial"/>
                <w:color w:val="000000"/>
                <w:sz w:val="18"/>
                <w:szCs w:val="18"/>
              </w:rPr>
            </w:pPr>
            <w:r>
              <w:rPr>
                <w:rFonts w:cs="Arial"/>
                <w:color w:val="000000"/>
                <w:sz w:val="18"/>
                <w:szCs w:val="18"/>
              </w:rPr>
              <w:t>129</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tabs>
                <w:tab w:val="left" w:pos="869"/>
              </w:tabs>
              <w:spacing w:after="0"/>
              <w:ind w:right="510"/>
              <w:jc w:val="right"/>
              <w:rPr>
                <w:rFonts w:cs="Arial"/>
                <w:color w:val="000000"/>
                <w:sz w:val="18"/>
                <w:szCs w:val="18"/>
              </w:rPr>
            </w:pPr>
            <w:r>
              <w:rPr>
                <w:rFonts w:cs="Arial"/>
                <w:color w:val="000000"/>
                <w:sz w:val="18"/>
                <w:szCs w:val="18"/>
              </w:rPr>
              <w:t>58</w:t>
            </w:r>
          </w:p>
        </w:tc>
        <w:tc>
          <w:tcPr>
            <w:tcW w:w="1751" w:type="dxa"/>
            <w:tcBorders>
              <w:left w:val="dotted" w:sz="4" w:space="0" w:color="1F497D" w:themeColor="text2"/>
            </w:tcBorders>
            <w:shd w:val="clear" w:color="auto" w:fill="auto"/>
            <w:vAlign w:val="center"/>
          </w:tcPr>
          <w:p w:rsidR="00411B30" w:rsidRDefault="00411B30" w:rsidP="00CF792B">
            <w:pPr>
              <w:spacing w:after="0"/>
              <w:ind w:right="510"/>
              <w:jc w:val="right"/>
              <w:rPr>
                <w:rFonts w:cs="Arial"/>
                <w:color w:val="000000"/>
                <w:sz w:val="18"/>
                <w:szCs w:val="18"/>
              </w:rPr>
            </w:pPr>
            <w:r>
              <w:rPr>
                <w:rFonts w:cs="Arial"/>
                <w:color w:val="000000"/>
                <w:sz w:val="18"/>
                <w:szCs w:val="18"/>
              </w:rPr>
              <w:t>0.446</w:t>
            </w:r>
          </w:p>
        </w:tc>
      </w:tr>
      <w:tr w:rsidR="00411B30" w:rsidRPr="00D2636B" w:rsidTr="00CF792B">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rsidR="00411B30" w:rsidRPr="00FF2C3C" w:rsidRDefault="00411B30" w:rsidP="00CF792B">
            <w:pPr>
              <w:spacing w:after="0"/>
              <w:rPr>
                <w:rFonts w:cs="Arial"/>
                <w:sz w:val="18"/>
                <w:szCs w:val="18"/>
              </w:rPr>
            </w:pPr>
            <w:r w:rsidRPr="00FF2C3C">
              <w:rPr>
                <w:rFonts w:cs="Arial"/>
                <w:sz w:val="18"/>
                <w:szCs w:val="18"/>
              </w:rPr>
              <w:t>Male</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FF2C3C" w:rsidRDefault="00411B30" w:rsidP="00CF792B">
            <w:pPr>
              <w:spacing w:after="0"/>
              <w:rPr>
                <w:rFonts w:cs="Arial"/>
                <w:color w:val="000000"/>
                <w:sz w:val="18"/>
                <w:szCs w:val="18"/>
              </w:rPr>
            </w:pPr>
            <w:r w:rsidRPr="00FF2C3C">
              <w:rPr>
                <w:rFonts w:cs="Arial"/>
                <w:color w:val="000000"/>
                <w:sz w:val="18"/>
                <w:szCs w:val="18"/>
              </w:rPr>
              <w:t>26-39</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A20776" w:rsidRDefault="00411B30" w:rsidP="00CF792B">
            <w:pPr>
              <w:spacing w:after="0"/>
              <w:ind w:right="492"/>
              <w:jc w:val="right"/>
              <w:rPr>
                <w:rFonts w:cs="Arial"/>
                <w:sz w:val="18"/>
                <w:szCs w:val="18"/>
              </w:rPr>
            </w:pPr>
            <w:r w:rsidRPr="00A20776">
              <w:rPr>
                <w:rFonts w:cs="Arial"/>
                <w:sz w:val="18"/>
                <w:szCs w:val="18"/>
              </w:rPr>
              <w:t>701</w:t>
            </w:r>
            <w:r>
              <w:rPr>
                <w:rFonts w:cs="Arial"/>
                <w:sz w:val="18"/>
                <w:szCs w:val="18"/>
              </w:rPr>
              <w:t>,</w:t>
            </w:r>
            <w:r w:rsidRPr="00A20776">
              <w:rPr>
                <w:rFonts w:cs="Arial"/>
                <w:sz w:val="18"/>
                <w:szCs w:val="18"/>
              </w:rPr>
              <w:t>031</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spacing w:after="0"/>
              <w:ind w:right="635"/>
              <w:jc w:val="right"/>
              <w:rPr>
                <w:rFonts w:cs="Arial"/>
                <w:color w:val="000000"/>
                <w:sz w:val="18"/>
                <w:szCs w:val="18"/>
              </w:rPr>
            </w:pPr>
            <w:r>
              <w:rPr>
                <w:rFonts w:cs="Arial"/>
                <w:color w:val="000000"/>
                <w:sz w:val="18"/>
                <w:szCs w:val="18"/>
              </w:rPr>
              <w:t>139</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tabs>
                <w:tab w:val="left" w:pos="869"/>
              </w:tabs>
              <w:spacing w:after="0"/>
              <w:ind w:right="510"/>
              <w:jc w:val="right"/>
              <w:rPr>
                <w:rFonts w:cs="Arial"/>
                <w:color w:val="000000"/>
                <w:sz w:val="18"/>
                <w:szCs w:val="18"/>
              </w:rPr>
            </w:pPr>
            <w:r>
              <w:rPr>
                <w:rFonts w:cs="Arial"/>
                <w:color w:val="000000"/>
                <w:sz w:val="18"/>
                <w:szCs w:val="18"/>
              </w:rPr>
              <w:t>130</w:t>
            </w:r>
          </w:p>
        </w:tc>
        <w:tc>
          <w:tcPr>
            <w:tcW w:w="1751" w:type="dxa"/>
            <w:tcBorders>
              <w:top w:val="single" w:sz="8" w:space="0" w:color="4F81BD"/>
              <w:left w:val="dotted" w:sz="4" w:space="0" w:color="1F497D" w:themeColor="text2"/>
              <w:bottom w:val="single" w:sz="8" w:space="0" w:color="4F81BD"/>
              <w:right w:val="single" w:sz="8" w:space="0" w:color="4F81BD"/>
            </w:tcBorders>
            <w:shd w:val="clear" w:color="auto" w:fill="auto"/>
            <w:vAlign w:val="center"/>
          </w:tcPr>
          <w:p w:rsidR="00411B30" w:rsidRDefault="00411B30" w:rsidP="00CF792B">
            <w:pPr>
              <w:spacing w:after="0"/>
              <w:ind w:right="510"/>
              <w:jc w:val="right"/>
              <w:rPr>
                <w:rFonts w:cs="Arial"/>
                <w:color w:val="000000"/>
                <w:sz w:val="18"/>
                <w:szCs w:val="18"/>
              </w:rPr>
            </w:pPr>
            <w:r>
              <w:rPr>
                <w:rFonts w:cs="Arial"/>
                <w:color w:val="000000"/>
                <w:sz w:val="18"/>
                <w:szCs w:val="18"/>
              </w:rPr>
              <w:t>0.932</w:t>
            </w:r>
          </w:p>
        </w:tc>
      </w:tr>
      <w:tr w:rsidR="00411B30" w:rsidRPr="00D2636B" w:rsidTr="00CF792B">
        <w:trPr>
          <w:trHeight w:val="300"/>
        </w:trPr>
        <w:tc>
          <w:tcPr>
            <w:tcW w:w="0" w:type="auto"/>
            <w:tcBorders>
              <w:right w:val="dotted" w:sz="4" w:space="0" w:color="1F497D" w:themeColor="text2"/>
            </w:tcBorders>
            <w:shd w:val="clear" w:color="auto" w:fill="auto"/>
            <w:vAlign w:val="center"/>
          </w:tcPr>
          <w:p w:rsidR="00411B30" w:rsidRPr="00FF2C3C" w:rsidRDefault="00411B30" w:rsidP="00CF792B">
            <w:pPr>
              <w:spacing w:after="0"/>
              <w:rPr>
                <w:rFonts w:cs="Arial"/>
                <w:sz w:val="18"/>
                <w:szCs w:val="18"/>
              </w:rPr>
            </w:pPr>
            <w:r w:rsidRPr="00FF2C3C">
              <w:rPr>
                <w:rFonts w:cs="Arial"/>
                <w:sz w:val="18"/>
                <w:szCs w:val="18"/>
              </w:rPr>
              <w:t>Male</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FF2C3C" w:rsidRDefault="00411B30" w:rsidP="00CF792B">
            <w:pPr>
              <w:spacing w:after="0"/>
              <w:rPr>
                <w:rFonts w:cs="Arial"/>
                <w:color w:val="000000"/>
                <w:sz w:val="18"/>
                <w:szCs w:val="18"/>
              </w:rPr>
            </w:pPr>
            <w:r w:rsidRPr="00FF2C3C">
              <w:rPr>
                <w:rFonts w:cs="Arial"/>
                <w:color w:val="000000"/>
                <w:sz w:val="18"/>
                <w:szCs w:val="18"/>
              </w:rPr>
              <w:t>40+</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A20776" w:rsidRDefault="00411B30" w:rsidP="00CF792B">
            <w:pPr>
              <w:spacing w:after="0"/>
              <w:ind w:right="492"/>
              <w:jc w:val="right"/>
              <w:rPr>
                <w:rFonts w:cs="Arial"/>
                <w:sz w:val="18"/>
                <w:szCs w:val="18"/>
              </w:rPr>
            </w:pPr>
            <w:r w:rsidRPr="00A20776">
              <w:rPr>
                <w:rFonts w:cs="Arial"/>
                <w:sz w:val="18"/>
                <w:szCs w:val="18"/>
              </w:rPr>
              <w:t>1</w:t>
            </w:r>
            <w:r>
              <w:rPr>
                <w:rFonts w:cs="Arial"/>
                <w:sz w:val="18"/>
                <w:szCs w:val="18"/>
              </w:rPr>
              <w:t>,</w:t>
            </w:r>
            <w:r w:rsidRPr="00A20776">
              <w:rPr>
                <w:rFonts w:cs="Arial"/>
                <w:sz w:val="18"/>
                <w:szCs w:val="18"/>
              </w:rPr>
              <w:t>665</w:t>
            </w:r>
            <w:r>
              <w:rPr>
                <w:rFonts w:cs="Arial"/>
                <w:sz w:val="18"/>
                <w:szCs w:val="18"/>
              </w:rPr>
              <w:t>,</w:t>
            </w:r>
            <w:r w:rsidRPr="00A20776">
              <w:rPr>
                <w:rFonts w:cs="Arial"/>
                <w:sz w:val="18"/>
                <w:szCs w:val="18"/>
              </w:rPr>
              <w:t>338</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spacing w:after="0"/>
              <w:ind w:right="635"/>
              <w:jc w:val="right"/>
              <w:rPr>
                <w:rFonts w:cs="Arial"/>
                <w:color w:val="000000"/>
                <w:sz w:val="18"/>
                <w:szCs w:val="18"/>
              </w:rPr>
            </w:pPr>
            <w:r>
              <w:rPr>
                <w:rFonts w:cs="Arial"/>
                <w:color w:val="000000"/>
                <w:sz w:val="18"/>
                <w:szCs w:val="18"/>
              </w:rPr>
              <w:t>250</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tabs>
                <w:tab w:val="left" w:pos="869"/>
              </w:tabs>
              <w:spacing w:after="0"/>
              <w:ind w:right="510"/>
              <w:jc w:val="right"/>
              <w:rPr>
                <w:rFonts w:cs="Arial"/>
                <w:color w:val="000000"/>
                <w:sz w:val="18"/>
                <w:szCs w:val="18"/>
              </w:rPr>
            </w:pPr>
            <w:r>
              <w:rPr>
                <w:rFonts w:cs="Arial"/>
                <w:color w:val="000000"/>
                <w:sz w:val="18"/>
                <w:szCs w:val="18"/>
              </w:rPr>
              <w:t>308</w:t>
            </w:r>
          </w:p>
        </w:tc>
        <w:tc>
          <w:tcPr>
            <w:tcW w:w="1751" w:type="dxa"/>
            <w:tcBorders>
              <w:left w:val="dotted" w:sz="4" w:space="0" w:color="1F497D" w:themeColor="text2"/>
            </w:tcBorders>
            <w:shd w:val="clear" w:color="auto" w:fill="auto"/>
            <w:vAlign w:val="center"/>
          </w:tcPr>
          <w:p w:rsidR="00411B30" w:rsidRDefault="00411B30" w:rsidP="00CF792B">
            <w:pPr>
              <w:spacing w:after="0"/>
              <w:ind w:right="510"/>
              <w:jc w:val="right"/>
              <w:rPr>
                <w:rFonts w:cs="Arial"/>
                <w:color w:val="000000"/>
                <w:sz w:val="18"/>
                <w:szCs w:val="18"/>
              </w:rPr>
            </w:pPr>
            <w:r>
              <w:rPr>
                <w:rFonts w:cs="Arial"/>
                <w:color w:val="000000"/>
                <w:sz w:val="18"/>
                <w:szCs w:val="18"/>
              </w:rPr>
              <w:t>1.232</w:t>
            </w:r>
          </w:p>
        </w:tc>
      </w:tr>
      <w:tr w:rsidR="00411B30" w:rsidRPr="00D2636B" w:rsidTr="00CF792B">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rsidR="00411B30" w:rsidRPr="00FF2C3C" w:rsidRDefault="00411B30" w:rsidP="00CF792B">
            <w:pPr>
              <w:spacing w:after="0"/>
              <w:rPr>
                <w:rFonts w:cs="Arial"/>
                <w:sz w:val="18"/>
                <w:szCs w:val="18"/>
              </w:rPr>
            </w:pPr>
            <w:r w:rsidRPr="00FF2C3C">
              <w:rPr>
                <w:rFonts w:cs="Arial"/>
                <w:sz w:val="18"/>
                <w:szCs w:val="18"/>
              </w:rPr>
              <w:t>Female</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FF2C3C" w:rsidRDefault="00411B30" w:rsidP="00CF792B">
            <w:pPr>
              <w:spacing w:after="0"/>
              <w:rPr>
                <w:rFonts w:cs="Arial"/>
                <w:color w:val="000000"/>
                <w:sz w:val="18"/>
                <w:szCs w:val="18"/>
              </w:rPr>
            </w:pPr>
            <w:r w:rsidRPr="00FF2C3C">
              <w:rPr>
                <w:rFonts w:cs="Arial"/>
                <w:color w:val="000000"/>
                <w:sz w:val="18"/>
                <w:szCs w:val="18"/>
              </w:rPr>
              <w:t>18-25</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A20776" w:rsidRDefault="00411B30" w:rsidP="00CF792B">
            <w:pPr>
              <w:spacing w:after="0"/>
              <w:ind w:right="492"/>
              <w:jc w:val="right"/>
              <w:rPr>
                <w:rFonts w:cs="Arial"/>
                <w:sz w:val="18"/>
                <w:szCs w:val="18"/>
              </w:rPr>
            </w:pPr>
            <w:r w:rsidRPr="00A20776">
              <w:rPr>
                <w:rFonts w:cs="Arial"/>
                <w:sz w:val="18"/>
                <w:szCs w:val="18"/>
              </w:rPr>
              <w:t>287</w:t>
            </w:r>
            <w:r>
              <w:rPr>
                <w:rFonts w:cs="Arial"/>
                <w:sz w:val="18"/>
                <w:szCs w:val="18"/>
              </w:rPr>
              <w:t>,</w:t>
            </w:r>
            <w:r w:rsidRPr="00A20776">
              <w:rPr>
                <w:rFonts w:cs="Arial"/>
                <w:sz w:val="18"/>
                <w:szCs w:val="18"/>
              </w:rPr>
              <w:t>687</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spacing w:after="0"/>
              <w:ind w:right="635"/>
              <w:jc w:val="right"/>
              <w:rPr>
                <w:rFonts w:cs="Arial"/>
                <w:color w:val="000000"/>
                <w:sz w:val="18"/>
                <w:szCs w:val="18"/>
              </w:rPr>
            </w:pPr>
            <w:r>
              <w:rPr>
                <w:rFonts w:cs="Arial"/>
                <w:color w:val="000000"/>
                <w:sz w:val="18"/>
                <w:szCs w:val="18"/>
              </w:rPr>
              <w:t>70</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tabs>
                <w:tab w:val="left" w:pos="869"/>
              </w:tabs>
              <w:spacing w:after="0"/>
              <w:ind w:right="510"/>
              <w:jc w:val="right"/>
              <w:rPr>
                <w:rFonts w:cs="Arial"/>
                <w:color w:val="000000"/>
                <w:sz w:val="18"/>
                <w:szCs w:val="18"/>
              </w:rPr>
            </w:pPr>
            <w:r>
              <w:rPr>
                <w:rFonts w:cs="Arial"/>
                <w:color w:val="000000"/>
                <w:sz w:val="18"/>
                <w:szCs w:val="18"/>
              </w:rPr>
              <w:t>53</w:t>
            </w:r>
          </w:p>
        </w:tc>
        <w:tc>
          <w:tcPr>
            <w:tcW w:w="1751" w:type="dxa"/>
            <w:tcBorders>
              <w:top w:val="single" w:sz="8" w:space="0" w:color="4F81BD"/>
              <w:left w:val="dotted" w:sz="4" w:space="0" w:color="1F497D" w:themeColor="text2"/>
              <w:bottom w:val="single" w:sz="8" w:space="0" w:color="4F81BD"/>
              <w:right w:val="single" w:sz="8" w:space="0" w:color="4F81BD"/>
            </w:tcBorders>
            <w:shd w:val="clear" w:color="auto" w:fill="auto"/>
            <w:vAlign w:val="center"/>
          </w:tcPr>
          <w:p w:rsidR="00411B30" w:rsidRDefault="00411B30" w:rsidP="00CF792B">
            <w:pPr>
              <w:spacing w:after="0"/>
              <w:ind w:right="510"/>
              <w:jc w:val="right"/>
              <w:rPr>
                <w:rFonts w:cs="Arial"/>
                <w:color w:val="000000"/>
                <w:sz w:val="18"/>
                <w:szCs w:val="18"/>
              </w:rPr>
            </w:pPr>
            <w:r>
              <w:rPr>
                <w:rFonts w:cs="Arial"/>
                <w:color w:val="000000"/>
                <w:sz w:val="18"/>
                <w:szCs w:val="18"/>
              </w:rPr>
              <w:t>0.760</w:t>
            </w:r>
          </w:p>
        </w:tc>
      </w:tr>
      <w:tr w:rsidR="00411B30" w:rsidRPr="00D2636B" w:rsidTr="00CF792B">
        <w:trPr>
          <w:trHeight w:val="300"/>
        </w:trPr>
        <w:tc>
          <w:tcPr>
            <w:tcW w:w="0" w:type="auto"/>
            <w:tcBorders>
              <w:right w:val="dotted" w:sz="4" w:space="0" w:color="1F497D" w:themeColor="text2"/>
            </w:tcBorders>
            <w:shd w:val="clear" w:color="auto" w:fill="auto"/>
            <w:vAlign w:val="center"/>
          </w:tcPr>
          <w:p w:rsidR="00411B30" w:rsidRPr="00FF2C3C" w:rsidRDefault="00411B30" w:rsidP="00CF792B">
            <w:pPr>
              <w:spacing w:after="0"/>
              <w:rPr>
                <w:rFonts w:cs="Arial"/>
                <w:sz w:val="18"/>
                <w:szCs w:val="18"/>
              </w:rPr>
            </w:pPr>
            <w:r w:rsidRPr="00FF2C3C">
              <w:rPr>
                <w:rFonts w:cs="Arial"/>
                <w:sz w:val="18"/>
                <w:szCs w:val="18"/>
              </w:rPr>
              <w:t>Female</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FF2C3C" w:rsidRDefault="00411B30" w:rsidP="00CF792B">
            <w:pPr>
              <w:spacing w:after="0"/>
              <w:rPr>
                <w:rFonts w:cs="Arial"/>
                <w:color w:val="000000"/>
                <w:sz w:val="18"/>
                <w:szCs w:val="18"/>
              </w:rPr>
            </w:pPr>
            <w:r w:rsidRPr="00FF2C3C">
              <w:rPr>
                <w:rFonts w:cs="Arial"/>
                <w:color w:val="000000"/>
                <w:sz w:val="18"/>
                <w:szCs w:val="18"/>
              </w:rPr>
              <w:t>26-39</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A20776" w:rsidRDefault="00411B30" w:rsidP="00CF792B">
            <w:pPr>
              <w:spacing w:after="0"/>
              <w:ind w:right="492"/>
              <w:jc w:val="right"/>
              <w:rPr>
                <w:rFonts w:cs="Arial"/>
                <w:sz w:val="18"/>
                <w:szCs w:val="18"/>
              </w:rPr>
            </w:pPr>
            <w:r w:rsidRPr="00A20776">
              <w:rPr>
                <w:rFonts w:cs="Arial"/>
                <w:sz w:val="18"/>
                <w:szCs w:val="18"/>
              </w:rPr>
              <w:t>651</w:t>
            </w:r>
            <w:r>
              <w:rPr>
                <w:rFonts w:cs="Arial"/>
                <w:sz w:val="18"/>
                <w:szCs w:val="18"/>
              </w:rPr>
              <w:t>,</w:t>
            </w:r>
            <w:r w:rsidRPr="00A20776">
              <w:rPr>
                <w:rFonts w:cs="Arial"/>
                <w:sz w:val="18"/>
                <w:szCs w:val="18"/>
              </w:rPr>
              <w:t>158</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spacing w:after="0"/>
              <w:ind w:right="635"/>
              <w:jc w:val="right"/>
              <w:rPr>
                <w:rFonts w:cs="Arial"/>
                <w:color w:val="000000"/>
                <w:sz w:val="18"/>
                <w:szCs w:val="18"/>
              </w:rPr>
            </w:pPr>
            <w:r>
              <w:rPr>
                <w:rFonts w:cs="Arial"/>
                <w:color w:val="000000"/>
                <w:sz w:val="18"/>
                <w:szCs w:val="18"/>
              </w:rPr>
              <w:t>103</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tabs>
                <w:tab w:val="left" w:pos="869"/>
              </w:tabs>
              <w:spacing w:after="0"/>
              <w:ind w:right="510"/>
              <w:jc w:val="right"/>
              <w:rPr>
                <w:rFonts w:cs="Arial"/>
                <w:color w:val="000000"/>
                <w:sz w:val="18"/>
                <w:szCs w:val="18"/>
              </w:rPr>
            </w:pPr>
            <w:r>
              <w:rPr>
                <w:rFonts w:cs="Arial"/>
                <w:color w:val="000000"/>
                <w:sz w:val="18"/>
                <w:szCs w:val="18"/>
              </w:rPr>
              <w:t>120</w:t>
            </w:r>
          </w:p>
        </w:tc>
        <w:tc>
          <w:tcPr>
            <w:tcW w:w="1751" w:type="dxa"/>
            <w:tcBorders>
              <w:left w:val="dotted" w:sz="4" w:space="0" w:color="1F497D" w:themeColor="text2"/>
            </w:tcBorders>
            <w:shd w:val="clear" w:color="auto" w:fill="auto"/>
            <w:vAlign w:val="center"/>
          </w:tcPr>
          <w:p w:rsidR="00411B30" w:rsidRDefault="00411B30" w:rsidP="00CF792B">
            <w:pPr>
              <w:spacing w:after="0"/>
              <w:ind w:right="510"/>
              <w:jc w:val="right"/>
              <w:rPr>
                <w:rFonts w:cs="Arial"/>
                <w:color w:val="000000"/>
                <w:sz w:val="18"/>
                <w:szCs w:val="18"/>
              </w:rPr>
            </w:pPr>
            <w:r>
              <w:rPr>
                <w:rFonts w:cs="Arial"/>
                <w:color w:val="000000"/>
                <w:sz w:val="18"/>
                <w:szCs w:val="18"/>
              </w:rPr>
              <w:t>1.169</w:t>
            </w:r>
          </w:p>
        </w:tc>
      </w:tr>
      <w:tr w:rsidR="00411B30" w:rsidRPr="00D2636B" w:rsidTr="00CF792B">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rsidR="00411B30" w:rsidRPr="00FF2C3C" w:rsidRDefault="00411B30" w:rsidP="00CF792B">
            <w:pPr>
              <w:spacing w:after="0"/>
              <w:rPr>
                <w:rFonts w:cs="Arial"/>
                <w:sz w:val="18"/>
                <w:szCs w:val="18"/>
              </w:rPr>
            </w:pPr>
            <w:r w:rsidRPr="00FF2C3C">
              <w:rPr>
                <w:rFonts w:cs="Arial"/>
                <w:sz w:val="18"/>
                <w:szCs w:val="18"/>
              </w:rPr>
              <w:t>Female</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FF2C3C" w:rsidRDefault="00411B30" w:rsidP="00CF792B">
            <w:pPr>
              <w:spacing w:after="0"/>
              <w:rPr>
                <w:rFonts w:cs="Arial"/>
                <w:color w:val="000000"/>
                <w:sz w:val="18"/>
                <w:szCs w:val="18"/>
              </w:rPr>
            </w:pPr>
            <w:r w:rsidRPr="00FF2C3C">
              <w:rPr>
                <w:rFonts w:cs="Arial"/>
                <w:color w:val="000000"/>
                <w:sz w:val="18"/>
                <w:szCs w:val="18"/>
              </w:rPr>
              <w:t>40+</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Pr="00A20776" w:rsidRDefault="00411B30" w:rsidP="00CF792B">
            <w:pPr>
              <w:spacing w:after="0"/>
              <w:ind w:right="492"/>
              <w:jc w:val="right"/>
              <w:rPr>
                <w:rFonts w:cs="Arial"/>
                <w:sz w:val="18"/>
                <w:szCs w:val="18"/>
              </w:rPr>
            </w:pPr>
            <w:r w:rsidRPr="00A20776">
              <w:rPr>
                <w:rFonts w:cs="Arial"/>
                <w:sz w:val="18"/>
                <w:szCs w:val="18"/>
              </w:rPr>
              <w:t>1</w:t>
            </w:r>
            <w:r>
              <w:rPr>
                <w:rFonts w:cs="Arial"/>
                <w:sz w:val="18"/>
                <w:szCs w:val="18"/>
              </w:rPr>
              <w:t>,</w:t>
            </w:r>
            <w:r w:rsidRPr="00A20776">
              <w:rPr>
                <w:rFonts w:cs="Arial"/>
                <w:sz w:val="18"/>
                <w:szCs w:val="18"/>
              </w:rPr>
              <w:t>5</w:t>
            </w:r>
            <w:r>
              <w:rPr>
                <w:rFonts w:cs="Arial"/>
                <w:sz w:val="18"/>
                <w:szCs w:val="18"/>
              </w:rPr>
              <w:t>00,661</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spacing w:after="0"/>
              <w:ind w:right="635"/>
              <w:jc w:val="right"/>
              <w:rPr>
                <w:rFonts w:cs="Arial"/>
                <w:color w:val="000000"/>
                <w:sz w:val="18"/>
                <w:szCs w:val="18"/>
              </w:rPr>
            </w:pPr>
            <w:r>
              <w:rPr>
                <w:rFonts w:cs="Arial"/>
                <w:color w:val="000000"/>
                <w:sz w:val="18"/>
                <w:szCs w:val="18"/>
              </w:rPr>
              <w:t>255</w:t>
            </w:r>
          </w:p>
        </w:tc>
        <w:tc>
          <w:tcPr>
            <w:tcW w:w="0" w:type="auto"/>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411B30" w:rsidRDefault="00411B30" w:rsidP="00CF792B">
            <w:pPr>
              <w:tabs>
                <w:tab w:val="left" w:pos="869"/>
              </w:tabs>
              <w:spacing w:after="0"/>
              <w:ind w:right="510"/>
              <w:jc w:val="right"/>
              <w:rPr>
                <w:rFonts w:cs="Arial"/>
                <w:color w:val="000000"/>
                <w:sz w:val="18"/>
                <w:szCs w:val="18"/>
              </w:rPr>
            </w:pPr>
            <w:r>
              <w:rPr>
                <w:rFonts w:cs="Arial"/>
                <w:color w:val="000000"/>
                <w:sz w:val="18"/>
                <w:szCs w:val="18"/>
              </w:rPr>
              <w:t>277</w:t>
            </w:r>
          </w:p>
        </w:tc>
        <w:tc>
          <w:tcPr>
            <w:tcW w:w="1751" w:type="dxa"/>
            <w:tcBorders>
              <w:top w:val="single" w:sz="8" w:space="0" w:color="4F81BD"/>
              <w:left w:val="dotted" w:sz="4" w:space="0" w:color="1F497D" w:themeColor="text2"/>
              <w:bottom w:val="single" w:sz="8" w:space="0" w:color="4F81BD"/>
              <w:right w:val="single" w:sz="8" w:space="0" w:color="4F81BD"/>
            </w:tcBorders>
            <w:shd w:val="clear" w:color="auto" w:fill="auto"/>
            <w:vAlign w:val="center"/>
          </w:tcPr>
          <w:p w:rsidR="00411B30" w:rsidRDefault="00411B30" w:rsidP="00CF792B">
            <w:pPr>
              <w:spacing w:after="0"/>
              <w:ind w:right="510"/>
              <w:jc w:val="right"/>
              <w:rPr>
                <w:rFonts w:cs="Arial"/>
                <w:color w:val="000000"/>
                <w:sz w:val="18"/>
                <w:szCs w:val="18"/>
              </w:rPr>
            </w:pPr>
            <w:r>
              <w:rPr>
                <w:rFonts w:cs="Arial"/>
                <w:color w:val="000000"/>
                <w:sz w:val="18"/>
                <w:szCs w:val="18"/>
              </w:rPr>
              <w:t>1.088</w:t>
            </w:r>
          </w:p>
        </w:tc>
      </w:tr>
    </w:tbl>
    <w:p w:rsidR="00712EC0" w:rsidRPr="00B37622" w:rsidRDefault="00712EC0" w:rsidP="00930EB3">
      <w:pPr>
        <w:pStyle w:val="aFignote"/>
      </w:pPr>
    </w:p>
    <w:p w:rsidR="00930EB3" w:rsidRDefault="00930EB3">
      <w:pPr>
        <w:rPr>
          <w:rFonts w:eastAsia="Times New Roman" w:cs="Arial"/>
          <w:b/>
          <w:szCs w:val="20"/>
          <w:lang w:val="en-AU"/>
        </w:rPr>
      </w:pPr>
    </w:p>
    <w:p w:rsidR="0027592B" w:rsidRDefault="0027592B" w:rsidP="0027592B">
      <w:pPr>
        <w:pStyle w:val="Body"/>
        <w:rPr>
          <w:rFonts w:eastAsia="Calibri"/>
        </w:rPr>
      </w:pPr>
    </w:p>
    <w:p w:rsidR="003C333C" w:rsidRPr="00B37622" w:rsidRDefault="003C333C" w:rsidP="004E7E23">
      <w:pPr>
        <w:pStyle w:val="Body"/>
        <w:rPr>
          <w:rFonts w:cs="Arial"/>
          <w:highlight w:val="yellow"/>
        </w:rPr>
      </w:pPr>
      <w:r w:rsidRPr="00B37622">
        <w:rPr>
          <w:rFonts w:cs="Arial"/>
          <w:highlight w:val="yellow"/>
        </w:rPr>
        <w:br w:type="page"/>
      </w:r>
    </w:p>
    <w:p w:rsidR="0028776E" w:rsidRPr="00B37622" w:rsidRDefault="003C333C" w:rsidP="000E728E">
      <w:pPr>
        <w:pStyle w:val="Heading1"/>
        <w:rPr>
          <w:rFonts w:cs="Arial"/>
        </w:rPr>
      </w:pPr>
      <w:bookmarkStart w:id="13" w:name="_Toc378671631"/>
      <w:r w:rsidRPr="00B37622">
        <w:rPr>
          <w:rFonts w:cs="Arial"/>
        </w:rPr>
        <w:lastRenderedPageBreak/>
        <w:t>S</w:t>
      </w:r>
      <w:r w:rsidR="004879C6" w:rsidRPr="00B37622">
        <w:rPr>
          <w:rFonts w:cs="Arial"/>
        </w:rPr>
        <w:t xml:space="preserve">erious </w:t>
      </w:r>
      <w:r w:rsidR="00CF792B">
        <w:rPr>
          <w:rFonts w:cs="Arial"/>
        </w:rPr>
        <w:t>r</w:t>
      </w:r>
      <w:r w:rsidR="004879C6" w:rsidRPr="00B37622">
        <w:rPr>
          <w:rFonts w:cs="Arial"/>
        </w:rPr>
        <w:t xml:space="preserve">oad </w:t>
      </w:r>
      <w:r w:rsidR="00CF792B">
        <w:rPr>
          <w:rFonts w:cs="Arial"/>
        </w:rPr>
        <w:t>a</w:t>
      </w:r>
      <w:r w:rsidR="004879C6" w:rsidRPr="00B37622">
        <w:rPr>
          <w:rFonts w:cs="Arial"/>
        </w:rPr>
        <w:t>ccidents</w:t>
      </w:r>
      <w:r w:rsidR="00513C24" w:rsidRPr="00B37622">
        <w:rPr>
          <w:rFonts w:cs="Arial"/>
        </w:rPr>
        <w:t xml:space="preserve"> and </w:t>
      </w:r>
      <w:r w:rsidR="00CF792B">
        <w:rPr>
          <w:rFonts w:cs="Arial"/>
        </w:rPr>
        <w:t>e</w:t>
      </w:r>
      <w:r w:rsidR="004879C6" w:rsidRPr="00B37622">
        <w:rPr>
          <w:rFonts w:cs="Arial"/>
        </w:rPr>
        <w:t>xperiences</w:t>
      </w:r>
      <w:bookmarkEnd w:id="13"/>
    </w:p>
    <w:p w:rsidR="0028776E" w:rsidRPr="00B37622" w:rsidRDefault="003532F4" w:rsidP="0028776E">
      <w:pPr>
        <w:spacing w:after="0"/>
        <w:rPr>
          <w:rFonts w:cs="Arial"/>
          <w:color w:val="000080"/>
          <w:sz w:val="16"/>
          <w:szCs w:val="16"/>
          <w:lang w:val="en-AU"/>
        </w:rPr>
      </w:pPr>
      <w:r>
        <w:rPr>
          <w:rFonts w:cs="Arial"/>
          <w:color w:val="000080"/>
          <w:sz w:val="44"/>
          <w:szCs w:val="44"/>
          <w:lang w:val="en-AU"/>
        </w:rPr>
        <w:pict>
          <v:rect id="_x0000_i1031" style="width:0;height:1.5pt" o:hralign="center" o:hrstd="t" o:hr="t" fillcolor="gray" stroked="f"/>
        </w:pict>
      </w:r>
    </w:p>
    <w:p w:rsidR="00513C24" w:rsidRPr="00B37622" w:rsidRDefault="004400CA" w:rsidP="004D28F8">
      <w:pPr>
        <w:pStyle w:val="Heading2"/>
      </w:pPr>
      <w:bookmarkStart w:id="14" w:name="_Toc378671632"/>
      <w:r w:rsidRPr="00B37622">
        <w:t>Factors leading to serious road accidents</w:t>
      </w:r>
      <w:bookmarkEnd w:id="14"/>
    </w:p>
    <w:p w:rsidR="007701D4" w:rsidRDefault="00275AE6" w:rsidP="00694A21">
      <w:pPr>
        <w:pStyle w:val="Body"/>
        <w:rPr>
          <w:rFonts w:cs="Arial"/>
        </w:rPr>
      </w:pPr>
      <w:r w:rsidRPr="00B37622">
        <w:rPr>
          <w:rFonts w:cs="Arial"/>
        </w:rPr>
        <w:t xml:space="preserve">In </w:t>
      </w:r>
      <w:r w:rsidR="00E21C83" w:rsidRPr="00B37622">
        <w:rPr>
          <w:rFonts w:cs="Arial"/>
        </w:rPr>
        <w:t>2013</w:t>
      </w:r>
      <w:r w:rsidRPr="00B37622">
        <w:rPr>
          <w:rFonts w:cs="Arial"/>
        </w:rPr>
        <w:t xml:space="preserve">, </w:t>
      </w:r>
      <w:r w:rsidR="0067267A" w:rsidRPr="00B37622">
        <w:rPr>
          <w:rFonts w:cs="Arial"/>
        </w:rPr>
        <w:t>respondents</w:t>
      </w:r>
      <w:r w:rsidRPr="00B37622">
        <w:rPr>
          <w:rFonts w:cs="Arial"/>
        </w:rPr>
        <w:t xml:space="preserve"> were asked to </w:t>
      </w:r>
      <w:r w:rsidR="00792303" w:rsidRPr="00B37622">
        <w:rPr>
          <w:rFonts w:cs="Arial"/>
        </w:rPr>
        <w:t xml:space="preserve">choose three factors </w:t>
      </w:r>
      <w:r w:rsidR="00E475BC" w:rsidRPr="00B37622">
        <w:rPr>
          <w:rFonts w:cs="Arial"/>
        </w:rPr>
        <w:t xml:space="preserve">(from a list of </w:t>
      </w:r>
      <w:r w:rsidR="00694A21" w:rsidRPr="00B37622">
        <w:rPr>
          <w:rFonts w:cs="Arial"/>
        </w:rPr>
        <w:t>9</w:t>
      </w:r>
      <w:r w:rsidR="00E475BC" w:rsidRPr="00B37622">
        <w:rPr>
          <w:rFonts w:cs="Arial"/>
        </w:rPr>
        <w:t xml:space="preserve">) </w:t>
      </w:r>
      <w:r w:rsidR="00792303" w:rsidRPr="00B37622">
        <w:rPr>
          <w:rFonts w:cs="Arial"/>
        </w:rPr>
        <w:t xml:space="preserve">that they considered </w:t>
      </w:r>
      <w:r w:rsidR="00A64A38">
        <w:rPr>
          <w:rFonts w:cs="Arial"/>
        </w:rPr>
        <w:t xml:space="preserve">as </w:t>
      </w:r>
      <w:r w:rsidR="00792303" w:rsidRPr="00B37622">
        <w:rPr>
          <w:rFonts w:cs="Arial"/>
        </w:rPr>
        <w:t xml:space="preserve">the </w:t>
      </w:r>
      <w:r w:rsidR="00E475BC" w:rsidRPr="00B37622">
        <w:rPr>
          <w:rFonts w:cs="Arial"/>
        </w:rPr>
        <w:t xml:space="preserve">main </w:t>
      </w:r>
      <w:r w:rsidR="00792303" w:rsidRPr="00B37622">
        <w:rPr>
          <w:rFonts w:cs="Arial"/>
        </w:rPr>
        <w:t>cause of serious road accidents</w:t>
      </w:r>
      <w:r w:rsidRPr="00B37622">
        <w:rPr>
          <w:rFonts w:cs="Arial"/>
        </w:rPr>
        <w:t xml:space="preserve"> </w:t>
      </w:r>
      <w:r w:rsidR="00A64A38">
        <w:rPr>
          <w:rFonts w:cs="Arial"/>
        </w:rPr>
        <w:t>(i</w:t>
      </w:r>
      <w:r w:rsidRPr="00B37622">
        <w:rPr>
          <w:rFonts w:cs="Arial"/>
        </w:rPr>
        <w:t xml:space="preserve">n </w:t>
      </w:r>
      <w:r w:rsidR="00E21C83" w:rsidRPr="00B37622">
        <w:rPr>
          <w:rFonts w:cs="Arial"/>
        </w:rPr>
        <w:t>2012</w:t>
      </w:r>
      <w:r w:rsidR="00792303" w:rsidRPr="00B37622">
        <w:rPr>
          <w:rFonts w:cs="Arial"/>
        </w:rPr>
        <w:t>,</w:t>
      </w:r>
      <w:r w:rsidR="005D188C" w:rsidRPr="00B37622">
        <w:rPr>
          <w:rFonts w:cs="Arial"/>
        </w:rPr>
        <w:t xml:space="preserve"> </w:t>
      </w:r>
      <w:r w:rsidR="00694A21" w:rsidRPr="00B37622">
        <w:rPr>
          <w:rFonts w:cs="Arial"/>
        </w:rPr>
        <w:t>14</w:t>
      </w:r>
      <w:r w:rsidR="005D188C" w:rsidRPr="00B37622">
        <w:rPr>
          <w:rFonts w:cs="Arial"/>
        </w:rPr>
        <w:t xml:space="preserve"> factors were </w:t>
      </w:r>
      <w:r w:rsidR="00792303" w:rsidRPr="00B37622">
        <w:rPr>
          <w:rFonts w:cs="Arial"/>
        </w:rPr>
        <w:t>presented as options</w:t>
      </w:r>
      <w:r w:rsidR="00A64A38">
        <w:rPr>
          <w:rFonts w:cs="Arial"/>
        </w:rPr>
        <w:t>)</w:t>
      </w:r>
      <w:r w:rsidRPr="00B37622">
        <w:rPr>
          <w:rFonts w:cs="Arial"/>
        </w:rPr>
        <w:t>.</w:t>
      </w:r>
      <w:r w:rsidR="005B4606">
        <w:rPr>
          <w:rFonts w:cs="Arial"/>
        </w:rPr>
        <w:t xml:space="preserve"> </w:t>
      </w:r>
      <w:r w:rsidR="007752CD">
        <w:rPr>
          <w:rFonts w:cs="Arial"/>
        </w:rPr>
        <w:t xml:space="preserve">As shown in </w:t>
      </w:r>
      <w:r w:rsidR="007752CD" w:rsidRPr="00B37622">
        <w:rPr>
          <w:rFonts w:cs="Arial"/>
        </w:rPr>
        <w:t xml:space="preserve">Figure </w:t>
      </w:r>
      <w:r w:rsidR="007752CD" w:rsidRPr="00B37622">
        <w:rPr>
          <w:rFonts w:cs="Arial"/>
          <w:noProof/>
        </w:rPr>
        <w:t>2</w:t>
      </w:r>
      <w:r w:rsidR="007752CD" w:rsidRPr="00B37622">
        <w:rPr>
          <w:rFonts w:cs="Arial"/>
        </w:rPr>
        <w:t>.</w:t>
      </w:r>
      <w:r w:rsidR="007752CD" w:rsidRPr="00B37622">
        <w:rPr>
          <w:rFonts w:cs="Arial"/>
          <w:noProof/>
        </w:rPr>
        <w:t>1</w:t>
      </w:r>
      <w:r w:rsidR="00A13694">
        <w:rPr>
          <w:rFonts w:cs="Arial"/>
        </w:rPr>
        <w:t>, a</w:t>
      </w:r>
      <w:r w:rsidRPr="00B37622">
        <w:rPr>
          <w:rFonts w:cs="Arial"/>
        </w:rPr>
        <w:t xml:space="preserve">lcohol was mentioned as the </w:t>
      </w:r>
      <w:r w:rsidR="00674553" w:rsidRPr="00B37622">
        <w:rPr>
          <w:rFonts w:cs="Arial"/>
        </w:rPr>
        <w:t xml:space="preserve">main </w:t>
      </w:r>
      <w:r w:rsidRPr="00B37622">
        <w:rPr>
          <w:rFonts w:cs="Arial"/>
        </w:rPr>
        <w:t xml:space="preserve">factor that leads to serious road accidents </w:t>
      </w:r>
      <w:r w:rsidR="00C12865">
        <w:rPr>
          <w:rFonts w:cs="Arial"/>
        </w:rPr>
        <w:t>with</w:t>
      </w:r>
      <w:r w:rsidRPr="00B37622">
        <w:rPr>
          <w:rFonts w:cs="Arial"/>
        </w:rPr>
        <w:t xml:space="preserve"> </w:t>
      </w:r>
      <w:r w:rsidR="00A13694">
        <w:rPr>
          <w:rFonts w:cs="Arial"/>
        </w:rPr>
        <w:t>29</w:t>
      </w:r>
      <w:r w:rsidRPr="00B37622">
        <w:rPr>
          <w:rFonts w:cs="Arial"/>
        </w:rPr>
        <w:t>% of</w:t>
      </w:r>
      <w:r w:rsidR="00C12865">
        <w:rPr>
          <w:rFonts w:cs="Arial"/>
        </w:rPr>
        <w:t xml:space="preserve"> first</w:t>
      </w:r>
      <w:r w:rsidRPr="00B37622">
        <w:rPr>
          <w:rFonts w:cs="Arial"/>
        </w:rPr>
        <w:t xml:space="preserve"> </w:t>
      </w:r>
      <w:r w:rsidR="00984ECB" w:rsidRPr="00B37622">
        <w:rPr>
          <w:rFonts w:cs="Arial"/>
        </w:rPr>
        <w:t>mentions</w:t>
      </w:r>
      <w:r w:rsidRPr="00B37622">
        <w:rPr>
          <w:rFonts w:cs="Arial"/>
        </w:rPr>
        <w:t xml:space="preserve">, followed by speed at </w:t>
      </w:r>
      <w:r w:rsidR="008F54B3">
        <w:rPr>
          <w:rFonts w:cs="Arial"/>
        </w:rPr>
        <w:t>2</w:t>
      </w:r>
      <w:r w:rsidR="00036975">
        <w:rPr>
          <w:rFonts w:cs="Arial"/>
        </w:rPr>
        <w:t>5</w:t>
      </w:r>
      <w:r w:rsidR="007701D4">
        <w:rPr>
          <w:rFonts w:cs="Arial"/>
        </w:rPr>
        <w:t>%</w:t>
      </w:r>
      <w:r w:rsidR="00CF792B">
        <w:rPr>
          <w:rFonts w:cs="Arial"/>
        </w:rPr>
        <w:t xml:space="preserve"> </w:t>
      </w:r>
      <w:r w:rsidR="007701D4">
        <w:rPr>
          <w:rFonts w:cs="Arial"/>
        </w:rPr>
        <w:t>–</w:t>
      </w:r>
      <w:r w:rsidR="00CF792B">
        <w:rPr>
          <w:rFonts w:cs="Arial"/>
        </w:rPr>
        <w:t xml:space="preserve"> these</w:t>
      </w:r>
      <w:r w:rsidR="007701D4">
        <w:rPr>
          <w:rFonts w:cs="Arial"/>
        </w:rPr>
        <w:t xml:space="preserve"> findings are consistent with</w:t>
      </w:r>
      <w:r w:rsidR="00CF792B">
        <w:rPr>
          <w:rFonts w:cs="Arial"/>
        </w:rPr>
        <w:t xml:space="preserve"> 2012 (31% and 21% respectively)</w:t>
      </w:r>
      <w:r w:rsidRPr="00B37622">
        <w:rPr>
          <w:rFonts w:cs="Arial"/>
        </w:rPr>
        <w:t>.</w:t>
      </w:r>
      <w:r w:rsidR="00CF792B">
        <w:rPr>
          <w:rFonts w:cs="Arial"/>
        </w:rPr>
        <w:t xml:space="preserve"> </w:t>
      </w:r>
      <w:r w:rsidR="007701D4" w:rsidRPr="00AC194A">
        <w:rPr>
          <w:rFonts w:cs="Arial"/>
        </w:rPr>
        <w:t xml:space="preserve">All other factors were mentioned at a comparable rate in 2013 </w:t>
      </w:r>
      <w:r w:rsidR="007701D4">
        <w:rPr>
          <w:rFonts w:cs="Arial"/>
        </w:rPr>
        <w:t>and</w:t>
      </w:r>
      <w:r w:rsidR="007701D4" w:rsidRPr="00AC194A">
        <w:rPr>
          <w:rFonts w:cs="Arial"/>
        </w:rPr>
        <w:t xml:space="preserve"> 2012, with the exception of distractions </w:t>
      </w:r>
      <w:r w:rsidR="007701D4">
        <w:rPr>
          <w:rFonts w:cs="Arial"/>
        </w:rPr>
        <w:t xml:space="preserve">which increased </w:t>
      </w:r>
      <w:r w:rsidR="007701D4" w:rsidRPr="00AC194A">
        <w:rPr>
          <w:rFonts w:cs="Arial"/>
        </w:rPr>
        <w:t>in 2013 (18%) from 2012 (1</w:t>
      </w:r>
      <w:r w:rsidR="007701D4">
        <w:rPr>
          <w:rFonts w:cs="Arial"/>
        </w:rPr>
        <w:t>0</w:t>
      </w:r>
      <w:r w:rsidR="007701D4" w:rsidRPr="00AC194A">
        <w:rPr>
          <w:rFonts w:cs="Arial"/>
        </w:rPr>
        <w:t>%)</w:t>
      </w:r>
      <w:r w:rsidR="007701D4">
        <w:rPr>
          <w:rFonts w:cs="Arial"/>
        </w:rPr>
        <w:t xml:space="preserve"> – in 2012 distractions was separated into “mobile phone, MP3 player, GPS” (9%) and “other distractions” (1%)</w:t>
      </w:r>
      <w:r w:rsidR="007701D4" w:rsidRPr="00AC194A">
        <w:rPr>
          <w:rFonts w:cs="Arial"/>
        </w:rPr>
        <w:t>.</w:t>
      </w:r>
    </w:p>
    <w:p w:rsidR="00275AE6" w:rsidRPr="00B37622" w:rsidRDefault="00275AE6" w:rsidP="00694A21">
      <w:pPr>
        <w:pStyle w:val="Body"/>
        <w:rPr>
          <w:rFonts w:cs="Arial"/>
        </w:rPr>
      </w:pPr>
      <w:r w:rsidRPr="00B37622">
        <w:rPr>
          <w:rFonts w:cs="Arial"/>
        </w:rPr>
        <w:t xml:space="preserve">When the average of </w:t>
      </w:r>
      <w:r w:rsidR="00C12865">
        <w:rPr>
          <w:rFonts w:cs="Arial"/>
        </w:rPr>
        <w:t>all three</w:t>
      </w:r>
      <w:r w:rsidRPr="00B37622">
        <w:rPr>
          <w:rFonts w:cs="Arial"/>
        </w:rPr>
        <w:t xml:space="preserve"> factors is considered, alcohol (</w:t>
      </w:r>
      <w:r w:rsidR="00C12865">
        <w:rPr>
          <w:rFonts w:cs="Arial"/>
        </w:rPr>
        <w:t>24</w:t>
      </w:r>
      <w:r w:rsidRPr="00B37622">
        <w:rPr>
          <w:rFonts w:cs="Arial"/>
        </w:rPr>
        <w:t>%), speed (</w:t>
      </w:r>
      <w:r w:rsidR="00C12865">
        <w:rPr>
          <w:rFonts w:cs="Arial"/>
        </w:rPr>
        <w:t>2</w:t>
      </w:r>
      <w:r w:rsidR="008F54B3">
        <w:rPr>
          <w:rFonts w:cs="Arial"/>
        </w:rPr>
        <w:t>1</w:t>
      </w:r>
      <w:r w:rsidRPr="00B37622">
        <w:rPr>
          <w:rFonts w:cs="Arial"/>
        </w:rPr>
        <w:t xml:space="preserve">%) and </w:t>
      </w:r>
      <w:r w:rsidR="00C12865">
        <w:rPr>
          <w:rFonts w:cs="Arial"/>
        </w:rPr>
        <w:t>distractions</w:t>
      </w:r>
      <w:r w:rsidRPr="00B37622">
        <w:rPr>
          <w:rFonts w:cs="Arial"/>
        </w:rPr>
        <w:t xml:space="preserve"> (</w:t>
      </w:r>
      <w:r w:rsidR="00C12865">
        <w:rPr>
          <w:rFonts w:cs="Arial"/>
        </w:rPr>
        <w:t>1</w:t>
      </w:r>
      <w:r w:rsidR="00036975">
        <w:rPr>
          <w:rFonts w:cs="Arial"/>
        </w:rPr>
        <w:t>5</w:t>
      </w:r>
      <w:r w:rsidRPr="00B37622">
        <w:rPr>
          <w:rFonts w:cs="Arial"/>
        </w:rPr>
        <w:t xml:space="preserve">%) topped the </w:t>
      </w:r>
      <w:r w:rsidR="00C77E59" w:rsidRPr="00B37622">
        <w:rPr>
          <w:rFonts w:cs="Arial"/>
        </w:rPr>
        <w:t xml:space="preserve">perceived </w:t>
      </w:r>
      <w:r w:rsidRPr="00B37622">
        <w:rPr>
          <w:rFonts w:cs="Arial"/>
        </w:rPr>
        <w:t>causes of serious road accidents</w:t>
      </w:r>
      <w:r w:rsidR="001E43B1" w:rsidRPr="00B37622">
        <w:rPr>
          <w:rFonts w:cs="Arial"/>
        </w:rPr>
        <w:t xml:space="preserve">, followed by </w:t>
      </w:r>
      <w:r w:rsidR="00C12865">
        <w:rPr>
          <w:rFonts w:cs="Arial"/>
        </w:rPr>
        <w:t>aggressive or reckless driving</w:t>
      </w:r>
      <w:r w:rsidR="001E43B1" w:rsidRPr="00B37622">
        <w:rPr>
          <w:rFonts w:cs="Arial"/>
        </w:rPr>
        <w:t xml:space="preserve"> (</w:t>
      </w:r>
      <w:r w:rsidR="00C12865">
        <w:rPr>
          <w:rFonts w:cs="Arial"/>
        </w:rPr>
        <w:t>13</w:t>
      </w:r>
      <w:r w:rsidR="001E43B1" w:rsidRPr="00B37622">
        <w:rPr>
          <w:rFonts w:cs="Arial"/>
        </w:rPr>
        <w:t>%) and tiredness</w:t>
      </w:r>
      <w:r w:rsidR="00C12865">
        <w:rPr>
          <w:rFonts w:cs="Arial"/>
        </w:rPr>
        <w:t xml:space="preserve"> or fatigue</w:t>
      </w:r>
      <w:r w:rsidR="001E43B1" w:rsidRPr="00B37622">
        <w:rPr>
          <w:rFonts w:cs="Arial"/>
        </w:rPr>
        <w:t xml:space="preserve"> (</w:t>
      </w:r>
      <w:r w:rsidR="00C12865">
        <w:rPr>
          <w:rFonts w:cs="Arial"/>
        </w:rPr>
        <w:t>1</w:t>
      </w:r>
      <w:r w:rsidR="008F54B3">
        <w:rPr>
          <w:rFonts w:cs="Arial"/>
        </w:rPr>
        <w:t>1</w:t>
      </w:r>
      <w:r w:rsidR="001E43B1" w:rsidRPr="00B37622">
        <w:rPr>
          <w:rFonts w:cs="Arial"/>
        </w:rPr>
        <w:t>%)</w:t>
      </w:r>
      <w:r w:rsidRPr="00B37622">
        <w:rPr>
          <w:rFonts w:cs="Arial"/>
        </w:rPr>
        <w:t>.</w:t>
      </w:r>
    </w:p>
    <w:p w:rsidR="00BF161F" w:rsidRPr="00B37622" w:rsidRDefault="00694A21" w:rsidP="00694A21">
      <w:pPr>
        <w:pStyle w:val="Figure"/>
        <w:pBdr>
          <w:bottom w:val="none" w:sz="0" w:space="0" w:color="auto"/>
        </w:pBdr>
        <w:ind w:left="567"/>
        <w:rPr>
          <w:rFonts w:cs="Arial"/>
          <w:lang w:val="en-AU"/>
        </w:rPr>
      </w:pPr>
      <w:r w:rsidRPr="00B37622">
        <w:rPr>
          <w:rFonts w:cs="Arial"/>
          <w:lang w:val="en-AU"/>
        </w:rPr>
        <w:br/>
      </w:r>
      <w:bookmarkStart w:id="15" w:name="_Ref372107030"/>
      <w:bookmarkStart w:id="16" w:name="_Toc378671791"/>
      <w:r w:rsidR="00BF161F" w:rsidRPr="00B37622">
        <w:rPr>
          <w:rFonts w:cs="Arial"/>
          <w:lang w:val="en-AU"/>
        </w:rPr>
        <w:t xml:space="preserve">Figure </w:t>
      </w:r>
      <w:r w:rsidR="0019188D" w:rsidRPr="00B37622">
        <w:rPr>
          <w:rFonts w:cs="Arial"/>
          <w:lang w:val="en-AU"/>
        </w:rPr>
        <w:fldChar w:fldCharType="begin"/>
      </w:r>
      <w:r w:rsidR="0019188D" w:rsidRPr="00B37622">
        <w:rPr>
          <w:rFonts w:cs="Arial"/>
          <w:lang w:val="en-AU"/>
        </w:rPr>
        <w:instrText xml:space="preserve"> STYLEREF 1 \s </w:instrText>
      </w:r>
      <w:r w:rsidR="0019188D" w:rsidRPr="00B37622">
        <w:rPr>
          <w:rFonts w:cs="Arial"/>
          <w:lang w:val="en-AU"/>
        </w:rPr>
        <w:fldChar w:fldCharType="separate"/>
      </w:r>
      <w:r w:rsidR="00AD5E23">
        <w:rPr>
          <w:rFonts w:cs="Arial"/>
          <w:noProof/>
          <w:lang w:val="en-AU"/>
        </w:rPr>
        <w:t>2</w:t>
      </w:r>
      <w:r w:rsidR="0019188D" w:rsidRPr="00B37622">
        <w:rPr>
          <w:rFonts w:cs="Arial"/>
          <w:lang w:val="en-AU"/>
        </w:rPr>
        <w:fldChar w:fldCharType="end"/>
      </w:r>
      <w:r w:rsidR="0019188D" w:rsidRPr="00B37622">
        <w:rPr>
          <w:rFonts w:cs="Arial"/>
          <w:lang w:val="en-AU"/>
        </w:rPr>
        <w:t>.</w:t>
      </w:r>
      <w:r w:rsidR="0019188D" w:rsidRPr="00B37622">
        <w:rPr>
          <w:rFonts w:cs="Arial"/>
          <w:lang w:val="en-AU"/>
        </w:rPr>
        <w:fldChar w:fldCharType="begin"/>
      </w:r>
      <w:r w:rsidR="0019188D" w:rsidRPr="00B37622">
        <w:rPr>
          <w:rFonts w:cs="Arial"/>
          <w:lang w:val="en-AU"/>
        </w:rPr>
        <w:instrText xml:space="preserve"> SEQ Figure \* ARABIC \s 1 </w:instrText>
      </w:r>
      <w:r w:rsidR="0019188D" w:rsidRPr="00B37622">
        <w:rPr>
          <w:rFonts w:cs="Arial"/>
          <w:lang w:val="en-AU"/>
        </w:rPr>
        <w:fldChar w:fldCharType="separate"/>
      </w:r>
      <w:r w:rsidR="00AD5E23">
        <w:rPr>
          <w:rFonts w:cs="Arial"/>
          <w:noProof/>
          <w:lang w:val="en-AU"/>
        </w:rPr>
        <w:t>1</w:t>
      </w:r>
      <w:r w:rsidR="0019188D" w:rsidRPr="00B37622">
        <w:rPr>
          <w:rFonts w:cs="Arial"/>
          <w:lang w:val="en-AU"/>
        </w:rPr>
        <w:fldChar w:fldCharType="end"/>
      </w:r>
      <w:bookmarkEnd w:id="15"/>
      <w:r w:rsidR="00BF161F" w:rsidRPr="00B37622">
        <w:rPr>
          <w:rFonts w:cs="Arial"/>
          <w:lang w:val="en-AU"/>
        </w:rPr>
        <w:t>: Reported factors that lead to serious road accidents</w:t>
      </w:r>
      <w:bookmarkEnd w:id="16"/>
    </w:p>
    <w:p w:rsidR="004E43B1" w:rsidRPr="00B37622" w:rsidRDefault="003532F4" w:rsidP="00440667">
      <w:pPr>
        <w:rPr>
          <w:rFonts w:cs="Arial"/>
          <w:lang w:val="en-AU"/>
        </w:rPr>
      </w:pPr>
      <w:r>
        <w:rPr>
          <w:rFonts w:cs="Arial"/>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3.8pt;height:254.5pt">
            <v:imagedata r:id="rId14" o:title=""/>
          </v:shape>
        </w:pict>
      </w:r>
    </w:p>
    <w:p w:rsidR="00AA5954" w:rsidRPr="00A13694" w:rsidRDefault="004E43B1" w:rsidP="006A6776">
      <w:pPr>
        <w:pStyle w:val="aFignote"/>
      </w:pPr>
      <w:r w:rsidRPr="00A13694">
        <w:t>Base:</w:t>
      </w:r>
      <w:r w:rsidRPr="00A13694">
        <w:tab/>
      </w:r>
      <w:r w:rsidR="003A32FE">
        <w:t xml:space="preserve">All respondents </w:t>
      </w:r>
      <w:r w:rsidR="003D656A">
        <w:t>(n</w:t>
      </w:r>
      <w:r w:rsidR="00AA5954" w:rsidRPr="00A13694">
        <w:t>=</w:t>
      </w:r>
      <w:r w:rsidR="003870C7">
        <w:t>946</w:t>
      </w:r>
      <w:r w:rsidRPr="00A13694">
        <w:t>)</w:t>
      </w:r>
    </w:p>
    <w:p w:rsidR="00046705" w:rsidRPr="00A13694" w:rsidRDefault="00046705" w:rsidP="006A6776">
      <w:pPr>
        <w:pStyle w:val="aFignote"/>
      </w:pPr>
      <w:r w:rsidRPr="00A13694">
        <w:t>Q</w:t>
      </w:r>
      <w:r w:rsidR="008C64DF" w:rsidRPr="00A13694">
        <w:t>9</w:t>
      </w:r>
      <w:r w:rsidRPr="00A13694">
        <w:tab/>
        <w:t>What do you think are the three main factors that most often lead to serious road accidents?</w:t>
      </w:r>
      <w:r w:rsidR="001E4974" w:rsidRPr="00A13694">
        <w:t xml:space="preserve"> [3 mentions]</w:t>
      </w:r>
    </w:p>
    <w:p w:rsidR="00E45689" w:rsidRPr="00B37622" w:rsidRDefault="00E45689" w:rsidP="006A6776">
      <w:pPr>
        <w:pStyle w:val="aFignote"/>
      </w:pPr>
    </w:p>
    <w:p w:rsidR="00275AE6" w:rsidRPr="00036975" w:rsidRDefault="001B0E58" w:rsidP="001B0E58">
      <w:pPr>
        <w:pStyle w:val="Body"/>
        <w:rPr>
          <w:rFonts w:cs="Arial"/>
          <w:color w:val="FF0000"/>
          <w:sz w:val="16"/>
        </w:rPr>
      </w:pPr>
      <w:r w:rsidRPr="007701D4">
        <w:t xml:space="preserve">A significantly greater proportion of older respondents (aged 61 and over) compared to younger respondents (18 to 25) considered ‘young drivers’ (8% vs. 2%) to be </w:t>
      </w:r>
      <w:r w:rsidR="007701D4" w:rsidRPr="007701D4">
        <w:t xml:space="preserve">the </w:t>
      </w:r>
      <w:r w:rsidRPr="007701D4">
        <w:t>main fact</w:t>
      </w:r>
      <w:r w:rsidR="007701D4" w:rsidRPr="007701D4">
        <w:t>or</w:t>
      </w:r>
      <w:r w:rsidRPr="007701D4">
        <w:t xml:space="preserve"> leading to serious accidents. In comparison, significantly fewer respondents aged 61 and over rated </w:t>
      </w:r>
      <w:r w:rsidR="007701D4" w:rsidRPr="007701D4">
        <w:t>‘older drivers’ as the</w:t>
      </w:r>
      <w:r w:rsidRPr="007701D4">
        <w:t xml:space="preserve"> main cause of accidents (</w:t>
      </w:r>
      <w:r w:rsidR="007701D4" w:rsidRPr="007701D4">
        <w:t>1</w:t>
      </w:r>
      <w:r w:rsidRPr="007701D4">
        <w:t xml:space="preserve">%) compared to those aged </w:t>
      </w:r>
      <w:r w:rsidR="007701D4" w:rsidRPr="007701D4">
        <w:t>18 to 25 (5%)</w:t>
      </w:r>
      <w:r w:rsidRPr="007701D4">
        <w:t xml:space="preserve">. </w:t>
      </w:r>
      <w:r w:rsidR="00275AE6" w:rsidRPr="00036975">
        <w:rPr>
          <w:rFonts w:cs="Arial"/>
          <w:color w:val="FF0000"/>
        </w:rPr>
        <w:br w:type="page"/>
      </w:r>
    </w:p>
    <w:p w:rsidR="00BD3D03" w:rsidRPr="00B37622" w:rsidRDefault="004400CA" w:rsidP="004D28F8">
      <w:pPr>
        <w:pStyle w:val="Heading2"/>
      </w:pPr>
      <w:bookmarkStart w:id="17" w:name="_Ref375131957"/>
      <w:bookmarkStart w:id="18" w:name="_Ref375131959"/>
      <w:bookmarkStart w:id="19" w:name="_Toc378671633"/>
      <w:r w:rsidRPr="00B37622">
        <w:lastRenderedPageBreak/>
        <w:t xml:space="preserve">Involvement in </w:t>
      </w:r>
      <w:r w:rsidR="008B55EC">
        <w:t xml:space="preserve">an </w:t>
      </w:r>
      <w:r w:rsidRPr="00B37622">
        <w:t>accident</w:t>
      </w:r>
      <w:bookmarkEnd w:id="17"/>
      <w:bookmarkEnd w:id="18"/>
      <w:bookmarkEnd w:id="19"/>
    </w:p>
    <w:p w:rsidR="00947C57" w:rsidRPr="008748FE" w:rsidRDefault="00AD5E23" w:rsidP="00694A21">
      <w:pPr>
        <w:pStyle w:val="Body"/>
        <w:rPr>
          <w:rFonts w:cs="Arial"/>
        </w:rPr>
      </w:pPr>
      <w:r w:rsidRPr="00B37622">
        <w:rPr>
          <w:rStyle w:val="aTablecaptionChar"/>
          <w:rFonts w:cs="Arial"/>
          <w:b w:val="0"/>
        </w:rPr>
        <w:t xml:space="preserve">Table </w:t>
      </w:r>
      <w:r>
        <w:rPr>
          <w:rStyle w:val="aTablecaptionChar"/>
          <w:rFonts w:cs="Arial"/>
          <w:b w:val="0"/>
          <w:noProof/>
        </w:rPr>
        <w:t>2</w:t>
      </w:r>
      <w:r w:rsidRPr="00B37622">
        <w:rPr>
          <w:rStyle w:val="aTablecaptionChar"/>
          <w:rFonts w:cs="Arial"/>
          <w:b w:val="0"/>
          <w:noProof/>
        </w:rPr>
        <w:t>.</w:t>
      </w:r>
      <w:r>
        <w:rPr>
          <w:rStyle w:val="aTablecaptionChar"/>
          <w:rFonts w:cs="Arial"/>
          <w:b w:val="0"/>
          <w:noProof/>
        </w:rPr>
        <w:t>1</w:t>
      </w:r>
      <w:r w:rsidR="007752CD">
        <w:rPr>
          <w:rFonts w:cs="Arial"/>
        </w:rPr>
        <w:t xml:space="preserve"> below shows that</w:t>
      </w:r>
      <w:r w:rsidR="00765371" w:rsidRPr="008748FE">
        <w:rPr>
          <w:rFonts w:cs="Arial"/>
        </w:rPr>
        <w:t xml:space="preserve"> </w:t>
      </w:r>
      <w:r w:rsidR="008748FE" w:rsidRPr="008748FE">
        <w:rPr>
          <w:rFonts w:cs="Arial"/>
        </w:rPr>
        <w:t>1</w:t>
      </w:r>
      <w:r w:rsidR="00036975">
        <w:rPr>
          <w:rFonts w:cs="Arial"/>
        </w:rPr>
        <w:t>4</w:t>
      </w:r>
      <w:r w:rsidR="00FF23DE" w:rsidRPr="008748FE">
        <w:rPr>
          <w:rFonts w:cs="Arial"/>
        </w:rPr>
        <w:t xml:space="preserve">% of </w:t>
      </w:r>
      <w:r w:rsidR="00F5486E" w:rsidRPr="008748FE">
        <w:rPr>
          <w:rFonts w:cs="Arial"/>
        </w:rPr>
        <w:t>respondents</w:t>
      </w:r>
      <w:r w:rsidR="00FF23DE" w:rsidRPr="008748FE">
        <w:rPr>
          <w:rFonts w:cs="Arial"/>
        </w:rPr>
        <w:t xml:space="preserve"> </w:t>
      </w:r>
      <w:r w:rsidR="007752CD">
        <w:rPr>
          <w:rFonts w:cs="Arial"/>
        </w:rPr>
        <w:t>i</w:t>
      </w:r>
      <w:r w:rsidR="007752CD" w:rsidRPr="008748FE">
        <w:rPr>
          <w:rFonts w:cs="Arial"/>
        </w:rPr>
        <w:t>n 2013</w:t>
      </w:r>
      <w:r w:rsidR="007752CD">
        <w:rPr>
          <w:rFonts w:cs="Arial"/>
        </w:rPr>
        <w:t xml:space="preserve"> </w:t>
      </w:r>
      <w:r w:rsidR="00FF23DE" w:rsidRPr="008748FE">
        <w:rPr>
          <w:rFonts w:cs="Arial"/>
        </w:rPr>
        <w:t xml:space="preserve">had been involved in a road accident as a driver </w:t>
      </w:r>
      <w:r w:rsidR="00947C57" w:rsidRPr="008748FE">
        <w:rPr>
          <w:rFonts w:cs="Arial"/>
        </w:rPr>
        <w:t xml:space="preserve">over the last five years </w:t>
      </w:r>
      <w:r w:rsidR="00FF23DE" w:rsidRPr="008748FE">
        <w:rPr>
          <w:rFonts w:cs="Arial"/>
        </w:rPr>
        <w:t>(excluding those in car parks and in driveways)</w:t>
      </w:r>
      <w:r w:rsidR="008B55EC">
        <w:rPr>
          <w:rFonts w:cs="Arial"/>
        </w:rPr>
        <w:t>.</w:t>
      </w:r>
      <w:r w:rsidR="00FF23DE" w:rsidRPr="008748FE">
        <w:rPr>
          <w:rFonts w:cs="Arial"/>
        </w:rPr>
        <w:t xml:space="preserve"> </w:t>
      </w:r>
      <w:r w:rsidR="008B55EC">
        <w:rPr>
          <w:rFonts w:cs="Arial"/>
        </w:rPr>
        <w:t>O</w:t>
      </w:r>
      <w:r w:rsidR="00FF23DE" w:rsidRPr="008748FE">
        <w:rPr>
          <w:rFonts w:cs="Arial"/>
        </w:rPr>
        <w:t>f th</w:t>
      </w:r>
      <w:r w:rsidR="00E657C2">
        <w:rPr>
          <w:rFonts w:cs="Arial"/>
        </w:rPr>
        <w:t>o</w:t>
      </w:r>
      <w:r w:rsidR="00FF23DE" w:rsidRPr="008748FE">
        <w:rPr>
          <w:rFonts w:cs="Arial"/>
        </w:rPr>
        <w:t>se</w:t>
      </w:r>
      <w:r w:rsidR="00895F17" w:rsidRPr="008748FE">
        <w:rPr>
          <w:rFonts w:cs="Arial"/>
        </w:rPr>
        <w:t xml:space="preserve"> respondents</w:t>
      </w:r>
      <w:r w:rsidR="00E657C2">
        <w:rPr>
          <w:rFonts w:cs="Arial"/>
        </w:rPr>
        <w:t xml:space="preserve"> involved in an accident</w:t>
      </w:r>
      <w:r w:rsidR="00895F17" w:rsidRPr="008748FE">
        <w:rPr>
          <w:rFonts w:cs="Arial"/>
        </w:rPr>
        <w:t>,</w:t>
      </w:r>
      <w:r w:rsidR="00FF23DE" w:rsidRPr="008748FE">
        <w:rPr>
          <w:rFonts w:cs="Arial"/>
        </w:rPr>
        <w:t xml:space="preserve"> </w:t>
      </w:r>
      <w:r w:rsidR="00036975">
        <w:rPr>
          <w:rFonts w:cs="Arial"/>
        </w:rPr>
        <w:t>8</w:t>
      </w:r>
      <w:r w:rsidR="00FF23DE" w:rsidRPr="008748FE">
        <w:rPr>
          <w:rFonts w:cs="Arial"/>
        </w:rPr>
        <w:t>%</w:t>
      </w:r>
      <w:r w:rsidR="0098112F">
        <w:rPr>
          <w:rFonts w:cs="Arial"/>
        </w:rPr>
        <w:t xml:space="preserve"> (n=10)</w:t>
      </w:r>
      <w:r w:rsidR="00FF23DE" w:rsidRPr="008748FE">
        <w:rPr>
          <w:rFonts w:cs="Arial"/>
        </w:rPr>
        <w:t xml:space="preserve"> noted that someone in the vehicle ha</w:t>
      </w:r>
      <w:r w:rsidR="00765371" w:rsidRPr="008748FE">
        <w:rPr>
          <w:rFonts w:cs="Arial"/>
        </w:rPr>
        <w:t xml:space="preserve">d sustained a personal injury. </w:t>
      </w:r>
    </w:p>
    <w:p w:rsidR="0098112F" w:rsidRDefault="0098112F" w:rsidP="0098112F">
      <w:pPr>
        <w:pStyle w:val="Body"/>
        <w:rPr>
          <w:rFonts w:cs="Arial"/>
        </w:rPr>
      </w:pPr>
      <w:r>
        <w:rPr>
          <w:rFonts w:cs="Arial"/>
        </w:rPr>
        <w:t>Of those who were involved in an accident in which someone sustained a personal injury:</w:t>
      </w:r>
    </w:p>
    <w:p w:rsidR="0098112F" w:rsidRDefault="0098112F" w:rsidP="0098112F">
      <w:pPr>
        <w:pStyle w:val="Body"/>
        <w:numPr>
          <w:ilvl w:val="0"/>
          <w:numId w:val="20"/>
        </w:numPr>
        <w:rPr>
          <w:rFonts w:cs="Arial"/>
        </w:rPr>
      </w:pPr>
      <w:r>
        <w:rPr>
          <w:rFonts w:cs="Arial"/>
        </w:rPr>
        <w:t xml:space="preserve">2 accidents occurred within the last 12 months (6 occurred one to five years ago), </w:t>
      </w:r>
    </w:p>
    <w:p w:rsidR="0098112F" w:rsidRDefault="0098112F" w:rsidP="0098112F">
      <w:pPr>
        <w:pStyle w:val="Body"/>
        <w:numPr>
          <w:ilvl w:val="0"/>
          <w:numId w:val="20"/>
        </w:numPr>
        <w:rPr>
          <w:rFonts w:cs="Arial"/>
        </w:rPr>
      </w:pPr>
      <w:r>
        <w:rPr>
          <w:rFonts w:cs="Arial"/>
        </w:rPr>
        <w:t>5</w:t>
      </w:r>
      <w:r w:rsidRPr="00394BB4">
        <w:rPr>
          <w:rFonts w:cs="Arial"/>
        </w:rPr>
        <w:t xml:space="preserve"> respondents indicated that they were at fault (</w:t>
      </w:r>
      <w:r>
        <w:rPr>
          <w:rFonts w:cs="Arial"/>
        </w:rPr>
        <w:t xml:space="preserve">3 </w:t>
      </w:r>
      <w:r w:rsidRPr="00394BB4">
        <w:rPr>
          <w:rFonts w:cs="Arial"/>
        </w:rPr>
        <w:t>indicated another party was at fault)</w:t>
      </w:r>
      <w:r>
        <w:rPr>
          <w:rFonts w:cs="Arial"/>
        </w:rPr>
        <w:t>,</w:t>
      </w:r>
    </w:p>
    <w:p w:rsidR="0098112F" w:rsidRDefault="0098112F" w:rsidP="0098112F">
      <w:pPr>
        <w:pStyle w:val="Body"/>
        <w:numPr>
          <w:ilvl w:val="0"/>
          <w:numId w:val="20"/>
        </w:numPr>
        <w:rPr>
          <w:rFonts w:cs="Arial"/>
        </w:rPr>
      </w:pPr>
      <w:r>
        <w:rPr>
          <w:rFonts w:cs="Arial"/>
        </w:rPr>
        <w:t>1 respondent received compensation from the TAC and 1 from a personal insurance organisation,</w:t>
      </w:r>
    </w:p>
    <w:p w:rsidR="0098112F" w:rsidRDefault="0098112F" w:rsidP="0098112F">
      <w:pPr>
        <w:pStyle w:val="Body"/>
        <w:rPr>
          <w:rFonts w:cs="Arial"/>
        </w:rPr>
      </w:pPr>
      <w:r>
        <w:rPr>
          <w:rFonts w:cs="Arial"/>
        </w:rPr>
        <w:t>When asked to nominate the three main causes of the accident the most common responses were ‘distractions’ (n=4), ‘tiredness or fatigue’ (n=4), and ‘a</w:t>
      </w:r>
      <w:r w:rsidRPr="00394BB4">
        <w:rPr>
          <w:rFonts w:cs="Arial"/>
        </w:rPr>
        <w:t>ggressive or reckless driving</w:t>
      </w:r>
      <w:r>
        <w:rPr>
          <w:rFonts w:cs="Arial"/>
        </w:rPr>
        <w:t>’ (n=4). ‘Speed’ was mentioned twice, and ‘drugs’ and ‘alcohol’ were each mentioned once.</w:t>
      </w:r>
    </w:p>
    <w:p w:rsidR="00282692" w:rsidRDefault="00453D1A" w:rsidP="00453D1A">
      <w:pPr>
        <w:pStyle w:val="Body"/>
        <w:rPr>
          <w:rFonts w:cs="Arial"/>
        </w:rPr>
      </w:pPr>
      <w:r w:rsidRPr="00453D1A">
        <w:rPr>
          <w:rFonts w:cs="Arial"/>
        </w:rPr>
        <w:t>Involvement in a road accident decline</w:t>
      </w:r>
      <w:r w:rsidR="00787AA6">
        <w:rPr>
          <w:rFonts w:cs="Arial"/>
        </w:rPr>
        <w:t>s</w:t>
      </w:r>
      <w:r w:rsidRPr="00453D1A">
        <w:rPr>
          <w:rFonts w:cs="Arial"/>
        </w:rPr>
        <w:t xml:space="preserve"> </w:t>
      </w:r>
      <w:r w:rsidR="00787AA6">
        <w:rPr>
          <w:rFonts w:cs="Arial"/>
        </w:rPr>
        <w:t xml:space="preserve">significantly </w:t>
      </w:r>
      <w:r w:rsidRPr="00453D1A">
        <w:rPr>
          <w:rFonts w:cs="Arial"/>
        </w:rPr>
        <w:t xml:space="preserve">with increasing driver age, from </w:t>
      </w:r>
      <w:r w:rsidR="00036975">
        <w:rPr>
          <w:rFonts w:cs="Arial"/>
        </w:rPr>
        <w:t>24</w:t>
      </w:r>
      <w:r w:rsidRPr="00453D1A">
        <w:rPr>
          <w:rFonts w:cs="Arial"/>
        </w:rPr>
        <w:t xml:space="preserve">% among drivers aged 18 to 25 years, </w:t>
      </w:r>
      <w:r w:rsidR="0062539F">
        <w:rPr>
          <w:rFonts w:cs="Arial"/>
        </w:rPr>
        <w:t xml:space="preserve">to </w:t>
      </w:r>
      <w:r w:rsidR="00036975">
        <w:rPr>
          <w:rFonts w:cs="Arial"/>
        </w:rPr>
        <w:t>19</w:t>
      </w:r>
      <w:r w:rsidRPr="00453D1A">
        <w:rPr>
          <w:rFonts w:cs="Arial"/>
        </w:rPr>
        <w:t xml:space="preserve">% </w:t>
      </w:r>
      <w:r w:rsidR="008B55EC">
        <w:rPr>
          <w:rFonts w:cs="Arial"/>
        </w:rPr>
        <w:t>of</w:t>
      </w:r>
      <w:r w:rsidRPr="00453D1A">
        <w:rPr>
          <w:rFonts w:cs="Arial"/>
        </w:rPr>
        <w:t xml:space="preserve"> </w:t>
      </w:r>
      <w:r w:rsidR="008B55EC">
        <w:rPr>
          <w:rFonts w:cs="Arial"/>
        </w:rPr>
        <w:t xml:space="preserve">those aged </w:t>
      </w:r>
      <w:r w:rsidRPr="00453D1A">
        <w:rPr>
          <w:rFonts w:cs="Arial"/>
        </w:rPr>
        <w:t xml:space="preserve">26 to 39, </w:t>
      </w:r>
      <w:r>
        <w:rPr>
          <w:rFonts w:cs="Arial"/>
        </w:rPr>
        <w:t>1</w:t>
      </w:r>
      <w:r w:rsidR="00036975">
        <w:rPr>
          <w:rFonts w:cs="Arial"/>
        </w:rPr>
        <w:t>2</w:t>
      </w:r>
      <w:r w:rsidRPr="00453D1A">
        <w:rPr>
          <w:rFonts w:cs="Arial"/>
        </w:rPr>
        <w:t xml:space="preserve">% </w:t>
      </w:r>
      <w:r w:rsidR="008B55EC">
        <w:rPr>
          <w:rFonts w:cs="Arial"/>
        </w:rPr>
        <w:t>of</w:t>
      </w:r>
      <w:r w:rsidRPr="00453D1A">
        <w:rPr>
          <w:rFonts w:cs="Arial"/>
        </w:rPr>
        <w:t xml:space="preserve"> </w:t>
      </w:r>
      <w:r w:rsidR="008B55EC">
        <w:rPr>
          <w:rFonts w:cs="Arial"/>
        </w:rPr>
        <w:t xml:space="preserve">those </w:t>
      </w:r>
      <w:r w:rsidRPr="00453D1A">
        <w:rPr>
          <w:rFonts w:cs="Arial"/>
        </w:rPr>
        <w:t xml:space="preserve">aged 40 to 60 and </w:t>
      </w:r>
      <w:r w:rsidR="00036975">
        <w:rPr>
          <w:rFonts w:cs="Arial"/>
        </w:rPr>
        <w:t>4</w:t>
      </w:r>
      <w:r w:rsidRPr="00453D1A">
        <w:rPr>
          <w:rFonts w:cs="Arial"/>
        </w:rPr>
        <w:t xml:space="preserve">% </w:t>
      </w:r>
      <w:r w:rsidR="008B55EC">
        <w:rPr>
          <w:rFonts w:cs="Arial"/>
        </w:rPr>
        <w:t xml:space="preserve">of those </w:t>
      </w:r>
      <w:r w:rsidRPr="00453D1A">
        <w:rPr>
          <w:rFonts w:cs="Arial"/>
        </w:rPr>
        <w:t>aged 6</w:t>
      </w:r>
      <w:r w:rsidR="0062539F">
        <w:rPr>
          <w:rFonts w:cs="Arial"/>
        </w:rPr>
        <w:t xml:space="preserve">1 and </w:t>
      </w:r>
      <w:r w:rsidR="0062539F" w:rsidRPr="0062539F">
        <w:rPr>
          <w:rFonts w:cs="Arial"/>
        </w:rPr>
        <w:t>over</w:t>
      </w:r>
      <w:r w:rsidRPr="0062539F">
        <w:rPr>
          <w:rFonts w:cs="Arial"/>
        </w:rPr>
        <w:t>. While one in five</w:t>
      </w:r>
      <w:r w:rsidR="008748FE" w:rsidRPr="0062539F">
        <w:rPr>
          <w:rFonts w:cs="Arial"/>
        </w:rPr>
        <w:t xml:space="preserve"> of 26 to 39</w:t>
      </w:r>
      <w:r w:rsidRPr="0062539F">
        <w:rPr>
          <w:rFonts w:cs="Arial"/>
        </w:rPr>
        <w:t xml:space="preserve"> </w:t>
      </w:r>
      <w:r w:rsidR="008B55EC" w:rsidRPr="0062539F">
        <w:rPr>
          <w:rFonts w:cs="Arial"/>
        </w:rPr>
        <w:t xml:space="preserve">year olds </w:t>
      </w:r>
      <w:r w:rsidR="008748FE" w:rsidRPr="0062539F">
        <w:rPr>
          <w:rFonts w:cs="Arial"/>
        </w:rPr>
        <w:t>were involved in an accident</w:t>
      </w:r>
      <w:r w:rsidRPr="0062539F">
        <w:rPr>
          <w:rFonts w:cs="Arial"/>
        </w:rPr>
        <w:t xml:space="preserve">, </w:t>
      </w:r>
      <w:r w:rsidR="0062539F" w:rsidRPr="0062539F">
        <w:rPr>
          <w:rFonts w:cs="Arial"/>
        </w:rPr>
        <w:t>none</w:t>
      </w:r>
      <w:r w:rsidRPr="0062539F">
        <w:rPr>
          <w:rFonts w:cs="Arial"/>
        </w:rPr>
        <w:t xml:space="preserve"> of those accidents</w:t>
      </w:r>
      <w:r w:rsidR="008748FE" w:rsidRPr="0062539F">
        <w:rPr>
          <w:rFonts w:cs="Arial"/>
        </w:rPr>
        <w:t xml:space="preserve"> involved a personal injury</w:t>
      </w:r>
      <w:r w:rsidR="0062539F" w:rsidRPr="0062539F">
        <w:rPr>
          <w:rFonts w:cs="Arial"/>
        </w:rPr>
        <w:t>. In comparison,</w:t>
      </w:r>
      <w:r w:rsidR="008748FE" w:rsidRPr="0062539F">
        <w:rPr>
          <w:rFonts w:cs="Arial"/>
        </w:rPr>
        <w:t xml:space="preserve"> 1</w:t>
      </w:r>
      <w:r w:rsidR="0062539F" w:rsidRPr="0062539F">
        <w:rPr>
          <w:rFonts w:cs="Arial"/>
        </w:rPr>
        <w:t>9</w:t>
      </w:r>
      <w:r w:rsidR="008748FE" w:rsidRPr="0062539F">
        <w:rPr>
          <w:rFonts w:cs="Arial"/>
        </w:rPr>
        <w:t>% of 18 to 25</w:t>
      </w:r>
      <w:r w:rsidRPr="0062539F">
        <w:rPr>
          <w:rFonts w:cs="Arial"/>
        </w:rPr>
        <w:t xml:space="preserve"> </w:t>
      </w:r>
      <w:r w:rsidR="008B55EC" w:rsidRPr="0062539F">
        <w:rPr>
          <w:rFonts w:cs="Arial"/>
        </w:rPr>
        <w:t xml:space="preserve">year olds </w:t>
      </w:r>
      <w:r w:rsidRPr="0062539F">
        <w:rPr>
          <w:rFonts w:cs="Arial"/>
        </w:rPr>
        <w:t>and 10% of those 40 to 60</w:t>
      </w:r>
      <w:r w:rsidR="008B55EC" w:rsidRPr="0062539F">
        <w:rPr>
          <w:rFonts w:cs="Arial"/>
        </w:rPr>
        <w:t xml:space="preserve"> year olds</w:t>
      </w:r>
      <w:r w:rsidR="0062539F" w:rsidRPr="0062539F">
        <w:rPr>
          <w:rFonts w:cs="Arial"/>
        </w:rPr>
        <w:t xml:space="preserve"> who were involved in an accident which included a personal injury</w:t>
      </w:r>
      <w:r w:rsidR="008748FE" w:rsidRPr="0062539F">
        <w:rPr>
          <w:rFonts w:cs="Arial"/>
        </w:rPr>
        <w:t xml:space="preserve">. </w:t>
      </w:r>
    </w:p>
    <w:p w:rsidR="00BF161F" w:rsidRPr="00B37622" w:rsidRDefault="00BF161F" w:rsidP="00A70221">
      <w:pPr>
        <w:pStyle w:val="aTablecaption"/>
        <w:rPr>
          <w:rFonts w:cs="Arial"/>
        </w:rPr>
      </w:pPr>
      <w:bookmarkStart w:id="20" w:name="_Ref372107064"/>
      <w:bookmarkStart w:id="21" w:name="_Toc378671735"/>
      <w:r w:rsidRPr="00B37622">
        <w:rPr>
          <w:rStyle w:val="aTablecaptionChar"/>
          <w:rFonts w:cs="Arial"/>
          <w:b/>
        </w:rPr>
        <w:t xml:space="preserve">Table </w:t>
      </w:r>
      <w:r w:rsidR="0008666A" w:rsidRPr="00B37622">
        <w:rPr>
          <w:rStyle w:val="aTablecaptionChar"/>
          <w:rFonts w:cs="Arial"/>
          <w:b/>
        </w:rPr>
        <w:fldChar w:fldCharType="begin"/>
      </w:r>
      <w:r w:rsidR="0008666A" w:rsidRPr="00B37622">
        <w:rPr>
          <w:rStyle w:val="aTablecaptionChar"/>
          <w:rFonts w:cs="Arial"/>
          <w:b/>
        </w:rPr>
        <w:instrText xml:space="preserve"> STYLEREF 1 \s </w:instrText>
      </w:r>
      <w:r w:rsidR="0008666A" w:rsidRPr="00B37622">
        <w:rPr>
          <w:rStyle w:val="aTablecaptionChar"/>
          <w:rFonts w:cs="Arial"/>
          <w:b/>
        </w:rPr>
        <w:fldChar w:fldCharType="separate"/>
      </w:r>
      <w:r w:rsidR="00AD5E23">
        <w:rPr>
          <w:rStyle w:val="aTablecaptionChar"/>
          <w:rFonts w:cs="Arial"/>
          <w:b/>
          <w:noProof/>
        </w:rPr>
        <w:t>2</w:t>
      </w:r>
      <w:r w:rsidR="0008666A" w:rsidRPr="00B37622">
        <w:rPr>
          <w:rStyle w:val="aTablecaptionChar"/>
          <w:rFonts w:cs="Arial"/>
          <w:b/>
        </w:rPr>
        <w:fldChar w:fldCharType="end"/>
      </w:r>
      <w:r w:rsidR="0008666A" w:rsidRPr="00B37622">
        <w:rPr>
          <w:rStyle w:val="aTablecaptionChar"/>
          <w:rFonts w:cs="Arial"/>
          <w:b/>
        </w:rPr>
        <w:t>.</w:t>
      </w:r>
      <w:r w:rsidR="0008666A" w:rsidRPr="00B37622">
        <w:rPr>
          <w:rStyle w:val="aTablecaptionChar"/>
          <w:rFonts w:cs="Arial"/>
          <w:b/>
        </w:rPr>
        <w:fldChar w:fldCharType="begin"/>
      </w:r>
      <w:r w:rsidR="0008666A" w:rsidRPr="00B37622">
        <w:rPr>
          <w:rStyle w:val="aTablecaptionChar"/>
          <w:rFonts w:cs="Arial"/>
          <w:b/>
        </w:rPr>
        <w:instrText xml:space="preserve"> SEQ Table \* ARABIC \s 1 </w:instrText>
      </w:r>
      <w:r w:rsidR="0008666A" w:rsidRPr="00B37622">
        <w:rPr>
          <w:rStyle w:val="aTablecaptionChar"/>
          <w:rFonts w:cs="Arial"/>
          <w:b/>
        </w:rPr>
        <w:fldChar w:fldCharType="separate"/>
      </w:r>
      <w:r w:rsidR="00AD5E23">
        <w:rPr>
          <w:rStyle w:val="aTablecaptionChar"/>
          <w:rFonts w:cs="Arial"/>
          <w:b/>
          <w:noProof/>
        </w:rPr>
        <w:t>1</w:t>
      </w:r>
      <w:r w:rsidR="0008666A" w:rsidRPr="00B37622">
        <w:rPr>
          <w:rStyle w:val="aTablecaptionChar"/>
          <w:rFonts w:cs="Arial"/>
          <w:b/>
        </w:rPr>
        <w:fldChar w:fldCharType="end"/>
      </w:r>
      <w:bookmarkEnd w:id="20"/>
      <w:r w:rsidR="00043C0E" w:rsidRPr="00B37622">
        <w:rPr>
          <w:rStyle w:val="aTablecaptionChar"/>
          <w:rFonts w:cs="Arial"/>
          <w:b/>
        </w:rPr>
        <w:t>:</w:t>
      </w:r>
      <w:r w:rsidRPr="00B37622">
        <w:rPr>
          <w:rStyle w:val="aTablecaptionChar"/>
          <w:rFonts w:cs="Arial"/>
          <w:b/>
        </w:rPr>
        <w:t xml:space="preserve"> </w:t>
      </w:r>
      <w:r w:rsidR="00946E72" w:rsidRPr="00B37622">
        <w:rPr>
          <w:rStyle w:val="aTablecaptionChar"/>
          <w:rFonts w:cs="Arial"/>
          <w:b/>
        </w:rPr>
        <w:t>Road accidents in last five years and personal injury by demographics</w:t>
      </w:r>
      <w:bookmarkEnd w:id="21"/>
    </w:p>
    <w:tbl>
      <w:tblPr>
        <w:tblStyle w:val="LightList-Accent12"/>
        <w:tblW w:w="9437" w:type="dxa"/>
        <w:tblInd w:w="250" w:type="dxa"/>
        <w:tblBorders>
          <w:insideH w:val="single" w:sz="8" w:space="0" w:color="4F81BD" w:themeColor="accent1"/>
          <w:insideV w:val="single" w:sz="8" w:space="0" w:color="4F81BD" w:themeColor="accent1"/>
        </w:tblBorders>
        <w:tblLook w:val="04A0" w:firstRow="1" w:lastRow="0" w:firstColumn="1" w:lastColumn="0" w:noHBand="0" w:noVBand="1"/>
      </w:tblPr>
      <w:tblGrid>
        <w:gridCol w:w="1563"/>
        <w:gridCol w:w="839"/>
        <w:gridCol w:w="879"/>
        <w:gridCol w:w="879"/>
        <w:gridCol w:w="879"/>
        <w:gridCol w:w="879"/>
        <w:gridCol w:w="879"/>
        <w:gridCol w:w="879"/>
        <w:gridCol w:w="879"/>
        <w:gridCol w:w="882"/>
      </w:tblGrid>
      <w:tr w:rsidR="00B114B9" w:rsidRPr="00B37622" w:rsidTr="006A523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3" w:type="dxa"/>
            <w:vMerge w:val="restart"/>
            <w:tcBorders>
              <w:right w:val="single" w:sz="8" w:space="0" w:color="auto"/>
            </w:tcBorders>
          </w:tcPr>
          <w:p w:rsidR="00B114B9" w:rsidRPr="00B37622" w:rsidRDefault="00B114B9" w:rsidP="0008044A">
            <w:pPr>
              <w:rPr>
                <w:rFonts w:ascii="Arial" w:eastAsia="Times New Roman" w:hAnsi="Arial" w:cs="Arial"/>
                <w:sz w:val="16"/>
                <w:szCs w:val="16"/>
              </w:rPr>
            </w:pPr>
          </w:p>
        </w:tc>
        <w:tc>
          <w:tcPr>
            <w:tcW w:w="839" w:type="dxa"/>
            <w:tcBorders>
              <w:left w:val="single" w:sz="8" w:space="0" w:color="auto"/>
              <w:bottom w:val="single" w:sz="8" w:space="0" w:color="FFFFFF" w:themeColor="background1"/>
              <w:right w:val="single" w:sz="8" w:space="0" w:color="1F497D" w:themeColor="text2"/>
            </w:tcBorders>
            <w:vAlign w:val="center"/>
          </w:tcPr>
          <w:p w:rsidR="00B114B9" w:rsidRPr="00B37622" w:rsidRDefault="00B114B9" w:rsidP="0008044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58" w:type="dxa"/>
            <w:gridSpan w:val="2"/>
            <w:tcBorders>
              <w:left w:val="single" w:sz="8" w:space="0" w:color="1F497D" w:themeColor="text2"/>
              <w:bottom w:val="single" w:sz="8" w:space="0" w:color="FFFFFF" w:themeColor="background1"/>
              <w:right w:val="single" w:sz="8" w:space="0" w:color="1F497D" w:themeColor="text2"/>
            </w:tcBorders>
            <w:vAlign w:val="center"/>
          </w:tcPr>
          <w:p w:rsidR="00B114B9" w:rsidRPr="00B114B9" w:rsidRDefault="00B114B9"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758" w:type="dxa"/>
            <w:gridSpan w:val="2"/>
            <w:tcBorders>
              <w:left w:val="single" w:sz="8" w:space="0" w:color="1F497D" w:themeColor="text2"/>
              <w:bottom w:val="single" w:sz="8" w:space="0" w:color="FFFFFF" w:themeColor="background1"/>
              <w:right w:val="single" w:sz="8" w:space="0" w:color="1F497D" w:themeColor="text2"/>
            </w:tcBorders>
            <w:vAlign w:val="center"/>
          </w:tcPr>
          <w:p w:rsidR="00B114B9" w:rsidRPr="00B37622" w:rsidRDefault="00B114B9" w:rsidP="0008044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3519" w:type="dxa"/>
            <w:gridSpan w:val="4"/>
            <w:tcBorders>
              <w:left w:val="single" w:sz="8" w:space="0" w:color="1F497D" w:themeColor="text2"/>
              <w:bottom w:val="single" w:sz="8" w:space="0" w:color="FFFFFF" w:themeColor="background1"/>
            </w:tcBorders>
            <w:vAlign w:val="center"/>
          </w:tcPr>
          <w:p w:rsidR="00B114B9" w:rsidRPr="00B37622" w:rsidRDefault="00D665FF" w:rsidP="00946E7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B114B9" w:rsidRPr="00B37622" w:rsidTr="006A523D">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563" w:type="dxa"/>
            <w:vMerge/>
            <w:tcBorders>
              <w:right w:val="single" w:sz="8" w:space="0" w:color="auto"/>
            </w:tcBorders>
            <w:shd w:val="clear" w:color="auto" w:fill="4F81BD" w:themeFill="accent1"/>
            <w:hideMark/>
          </w:tcPr>
          <w:p w:rsidR="00B114B9" w:rsidRPr="00B37622" w:rsidRDefault="00B114B9" w:rsidP="0008044A">
            <w:pPr>
              <w:rPr>
                <w:rFonts w:ascii="Arial" w:eastAsia="Times New Roman" w:hAnsi="Arial" w:cs="Arial"/>
                <w:sz w:val="16"/>
                <w:szCs w:val="16"/>
              </w:rPr>
            </w:pPr>
          </w:p>
        </w:tc>
        <w:tc>
          <w:tcPr>
            <w:tcW w:w="839"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B114B9" w:rsidRPr="00B37622"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sidR="003870C7">
              <w:rPr>
                <w:rFonts w:ascii="Arial" w:eastAsia="Times New Roman" w:hAnsi="Arial" w:cs="Arial"/>
                <w:bCs/>
                <w:color w:val="FFFFFF" w:themeColor="background1"/>
                <w:kern w:val="24"/>
                <w:sz w:val="16"/>
                <w:szCs w:val="16"/>
                <w:lang w:eastAsia="en-US"/>
              </w:rPr>
              <w:t>946</w:t>
            </w:r>
            <w:r w:rsidRPr="00B37622">
              <w:rPr>
                <w:rFonts w:ascii="Arial" w:eastAsia="Times New Roman" w:hAnsi="Arial" w:cs="Arial"/>
                <w:bCs/>
                <w:color w:val="FFFFFF" w:themeColor="background1"/>
                <w:kern w:val="24"/>
                <w:sz w:val="16"/>
                <w:szCs w:val="16"/>
                <w:lang w:eastAsia="en-US"/>
              </w:rPr>
              <w:t>)</w:t>
            </w:r>
          </w:p>
        </w:tc>
        <w:tc>
          <w:tcPr>
            <w:tcW w:w="879" w:type="dxa"/>
            <w:tcBorders>
              <w:top w:val="single" w:sz="8" w:space="0" w:color="FFFFFF" w:themeColor="background1"/>
              <w:left w:val="single" w:sz="8" w:space="0" w:color="1F497D" w:themeColor="text2"/>
              <w:right w:val="nil"/>
            </w:tcBorders>
            <w:shd w:val="clear" w:color="auto" w:fill="4F81BD" w:themeFill="accent1"/>
            <w:vAlign w:val="center"/>
          </w:tcPr>
          <w:p w:rsidR="00B114B9" w:rsidRPr="00B114B9" w:rsidRDefault="00B114B9" w:rsidP="00B114B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B114B9" w:rsidRPr="00B114B9" w:rsidRDefault="00716A5B"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79" w:type="dxa"/>
            <w:tcBorders>
              <w:top w:val="single" w:sz="8" w:space="0" w:color="FFFFFF" w:themeColor="background1"/>
              <w:left w:val="nil"/>
              <w:right w:val="single" w:sz="8" w:space="0" w:color="1F497D" w:themeColor="text2"/>
            </w:tcBorders>
            <w:shd w:val="clear" w:color="auto" w:fill="4F81BD" w:themeFill="accent1"/>
            <w:vAlign w:val="center"/>
          </w:tcPr>
          <w:p w:rsidR="00B114B9" w:rsidRPr="00B114B9" w:rsidRDefault="00B114B9" w:rsidP="00B114B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B114B9" w:rsidRPr="00B114B9" w:rsidRDefault="00716A5B"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879" w:type="dxa"/>
            <w:tcBorders>
              <w:top w:val="single" w:sz="8" w:space="0" w:color="FFFFFF" w:themeColor="background1"/>
              <w:left w:val="single" w:sz="8" w:space="0" w:color="1F497D" w:themeColor="text2"/>
            </w:tcBorders>
            <w:shd w:val="clear" w:color="auto" w:fill="4F81BD" w:themeFill="accent1"/>
            <w:vAlign w:val="center"/>
          </w:tcPr>
          <w:p w:rsidR="00B114B9" w:rsidRPr="00B37622"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79" w:type="dxa"/>
            <w:tcBorders>
              <w:top w:val="single" w:sz="8" w:space="0" w:color="FFFFFF" w:themeColor="background1"/>
              <w:right w:val="single" w:sz="8" w:space="0" w:color="1F497D" w:themeColor="text2"/>
            </w:tcBorders>
            <w:shd w:val="clear" w:color="auto" w:fill="4F81BD" w:themeFill="accent1"/>
            <w:vAlign w:val="center"/>
          </w:tcPr>
          <w:p w:rsidR="00B114B9" w:rsidRPr="00B37622"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879" w:type="dxa"/>
            <w:tcBorders>
              <w:top w:val="single" w:sz="8" w:space="0" w:color="FFFFFF" w:themeColor="background1"/>
              <w:left w:val="single" w:sz="8" w:space="0" w:color="1F497D" w:themeColor="text2"/>
            </w:tcBorders>
            <w:shd w:val="clear" w:color="auto" w:fill="4F81BD" w:themeFill="accent1"/>
            <w:vAlign w:val="center"/>
          </w:tcPr>
          <w:p w:rsidR="00B114B9" w:rsidRPr="00B37622"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879" w:type="dxa"/>
            <w:tcBorders>
              <w:top w:val="single" w:sz="8" w:space="0" w:color="FFFFFF" w:themeColor="background1"/>
            </w:tcBorders>
            <w:shd w:val="clear" w:color="auto" w:fill="4F81BD" w:themeFill="accent1"/>
            <w:vAlign w:val="center"/>
          </w:tcPr>
          <w:p w:rsidR="00B114B9" w:rsidRPr="00B37622"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879" w:type="dxa"/>
            <w:tcBorders>
              <w:top w:val="single" w:sz="8" w:space="0" w:color="FFFFFF" w:themeColor="background1"/>
            </w:tcBorders>
            <w:shd w:val="clear" w:color="auto" w:fill="4F81BD" w:themeFill="accent1"/>
            <w:vAlign w:val="center"/>
          </w:tcPr>
          <w:p w:rsidR="00B114B9" w:rsidRPr="00B37622"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882" w:type="dxa"/>
            <w:tcBorders>
              <w:top w:val="single" w:sz="8" w:space="0" w:color="FFFFFF" w:themeColor="background1"/>
            </w:tcBorders>
            <w:shd w:val="clear" w:color="auto" w:fill="4F81BD" w:themeFill="accent1"/>
            <w:vAlign w:val="center"/>
          </w:tcPr>
          <w:p w:rsidR="00B114B9" w:rsidRPr="00B37622"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B114B9" w:rsidRPr="00B37622" w:rsidTr="006A523D">
        <w:trPr>
          <w:trHeight w:val="174"/>
        </w:trPr>
        <w:tc>
          <w:tcPr>
            <w:cnfStyle w:val="001000000000" w:firstRow="0" w:lastRow="0" w:firstColumn="1" w:lastColumn="0" w:oddVBand="0" w:evenVBand="0" w:oddHBand="0" w:evenHBand="0" w:firstRowFirstColumn="0" w:firstRowLastColumn="0" w:lastRowFirstColumn="0" w:lastRowLastColumn="0"/>
            <w:tcW w:w="1563" w:type="dxa"/>
            <w:tcBorders>
              <w:right w:val="single" w:sz="8" w:space="0" w:color="auto"/>
            </w:tcBorders>
            <w:shd w:val="clear" w:color="auto" w:fill="4F81BD" w:themeFill="accent1"/>
            <w:hideMark/>
          </w:tcPr>
          <w:p w:rsidR="00B114B9" w:rsidRPr="00B37622" w:rsidRDefault="00B114B9" w:rsidP="00524D23">
            <w:pPr>
              <w:rPr>
                <w:rFonts w:ascii="Arial" w:eastAsia="Times New Roman" w:hAnsi="Arial" w:cs="Arial"/>
                <w:color w:val="FFFFFF" w:themeColor="background1"/>
                <w:sz w:val="16"/>
                <w:szCs w:val="16"/>
              </w:rPr>
            </w:pPr>
          </w:p>
        </w:tc>
        <w:tc>
          <w:tcPr>
            <w:tcW w:w="839" w:type="dxa"/>
            <w:tcBorders>
              <w:left w:val="single" w:sz="8" w:space="0" w:color="auto"/>
              <w:right w:val="single" w:sz="8" w:space="0" w:color="1F497D" w:themeColor="text2"/>
            </w:tcBorders>
            <w:shd w:val="clear" w:color="auto" w:fill="4F81BD" w:themeFill="accent1"/>
            <w:vAlign w:val="center"/>
          </w:tcPr>
          <w:p w:rsidR="00B114B9" w:rsidRPr="00B37622" w:rsidRDefault="00B114B9" w:rsidP="00AD16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79" w:type="dxa"/>
            <w:tcBorders>
              <w:left w:val="single" w:sz="8" w:space="0" w:color="1F497D" w:themeColor="text2"/>
              <w:right w:val="nil"/>
            </w:tcBorders>
            <w:shd w:val="clear" w:color="auto" w:fill="4F81BD" w:themeFill="accent1"/>
            <w:vAlign w:val="center"/>
          </w:tcPr>
          <w:p w:rsidR="00B114B9" w:rsidRPr="00765946" w:rsidRDefault="008F54B3"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765946">
              <w:rPr>
                <w:rFonts w:ascii="Arial" w:eastAsia="Times New Roman" w:hAnsi="Arial" w:cs="Arial"/>
                <w:b/>
                <w:bCs/>
                <w:color w:val="FFFFFF" w:themeColor="background1"/>
                <w:kern w:val="24"/>
                <w:sz w:val="16"/>
                <w:szCs w:val="16"/>
                <w:lang w:eastAsia="en-US"/>
              </w:rPr>
              <w:t>A</w:t>
            </w:r>
            <w:r w:rsidR="00D37BF7" w:rsidRPr="00765946">
              <w:rPr>
                <w:rFonts w:ascii="Arial" w:eastAsia="Times New Roman" w:hAnsi="Arial" w:cs="Arial"/>
                <w:b/>
                <w:bCs/>
                <w:color w:val="FFFFFF" w:themeColor="background1"/>
                <w:kern w:val="24"/>
                <w:sz w:val="16"/>
                <w:szCs w:val="16"/>
                <w:lang w:eastAsia="en-US"/>
              </w:rPr>
              <w:t xml:space="preserve"> </w:t>
            </w:r>
          </w:p>
        </w:tc>
        <w:tc>
          <w:tcPr>
            <w:tcW w:w="879" w:type="dxa"/>
            <w:tcBorders>
              <w:left w:val="nil"/>
              <w:right w:val="single" w:sz="8" w:space="0" w:color="1F497D" w:themeColor="text2"/>
            </w:tcBorders>
            <w:shd w:val="clear" w:color="auto" w:fill="4F81BD" w:themeFill="accent1"/>
            <w:vAlign w:val="center"/>
          </w:tcPr>
          <w:p w:rsidR="00B114B9" w:rsidRPr="00B114B9"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879" w:type="dxa"/>
            <w:tcBorders>
              <w:left w:val="single" w:sz="8" w:space="0" w:color="1F497D" w:themeColor="text2"/>
            </w:tcBorders>
            <w:shd w:val="clear" w:color="auto" w:fill="4F81BD" w:themeFill="accent1"/>
            <w:vAlign w:val="center"/>
          </w:tcPr>
          <w:p w:rsidR="00B114B9"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79" w:type="dxa"/>
            <w:tcBorders>
              <w:right w:val="single" w:sz="8" w:space="0" w:color="1F497D" w:themeColor="text2"/>
            </w:tcBorders>
            <w:shd w:val="clear" w:color="auto" w:fill="4F81BD" w:themeFill="accent1"/>
            <w:vAlign w:val="center"/>
          </w:tcPr>
          <w:p w:rsidR="00B114B9"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879" w:type="dxa"/>
            <w:tcBorders>
              <w:left w:val="single" w:sz="8" w:space="0" w:color="1F497D" w:themeColor="text2"/>
            </w:tcBorders>
            <w:shd w:val="clear" w:color="auto" w:fill="4F81BD" w:themeFill="accent1"/>
            <w:vAlign w:val="center"/>
          </w:tcPr>
          <w:p w:rsidR="00B114B9"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879" w:type="dxa"/>
            <w:shd w:val="clear" w:color="auto" w:fill="4F81BD" w:themeFill="accent1"/>
            <w:vAlign w:val="center"/>
          </w:tcPr>
          <w:p w:rsidR="00B114B9"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879" w:type="dxa"/>
            <w:shd w:val="clear" w:color="auto" w:fill="4F81BD" w:themeFill="accent1"/>
            <w:vAlign w:val="center"/>
          </w:tcPr>
          <w:p w:rsidR="00B114B9" w:rsidRPr="00B37622" w:rsidRDefault="00046F22" w:rsidP="009727E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882" w:type="dxa"/>
            <w:shd w:val="clear" w:color="auto" w:fill="4F81BD" w:themeFill="accent1"/>
            <w:vAlign w:val="center"/>
          </w:tcPr>
          <w:p w:rsidR="00B114B9" w:rsidRPr="00B37622" w:rsidRDefault="00046F22" w:rsidP="009727E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716A5B" w:rsidRPr="00B37622" w:rsidTr="006A523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3" w:type="dxa"/>
            <w:tcBorders>
              <w:right w:val="single" w:sz="8" w:space="0" w:color="auto"/>
            </w:tcBorders>
            <w:vAlign w:val="center"/>
          </w:tcPr>
          <w:p w:rsidR="00716A5B" w:rsidRDefault="00716A5B" w:rsidP="00CC1552">
            <w:pPr>
              <w:rPr>
                <w:rFonts w:ascii="Arial" w:eastAsia="Times New Roman" w:hAnsi="Arial" w:cs="Arial"/>
                <w:b w:val="0"/>
                <w:color w:val="000000"/>
                <w:kern w:val="24"/>
                <w:sz w:val="18"/>
                <w:szCs w:val="16"/>
              </w:rPr>
            </w:pPr>
            <w:r w:rsidRPr="00791E3F">
              <w:rPr>
                <w:rFonts w:ascii="Arial" w:eastAsia="Times New Roman" w:hAnsi="Arial" w:cs="Arial"/>
                <w:color w:val="000000"/>
                <w:kern w:val="24"/>
                <w:sz w:val="18"/>
                <w:szCs w:val="16"/>
              </w:rPr>
              <w:t xml:space="preserve">Involved in road accident </w:t>
            </w:r>
            <w:r w:rsidRPr="00791E3F">
              <w:rPr>
                <w:rFonts w:ascii="Arial" w:eastAsia="Times New Roman" w:hAnsi="Arial" w:cs="Arial"/>
                <w:b w:val="0"/>
                <w:color w:val="000000"/>
                <w:kern w:val="24"/>
                <w:sz w:val="18"/>
                <w:szCs w:val="16"/>
              </w:rPr>
              <w:t xml:space="preserve"> </w:t>
            </w:r>
          </w:p>
          <w:p w:rsidR="00716A5B" w:rsidRPr="00791E3F" w:rsidRDefault="00716A5B" w:rsidP="00CC1552">
            <w:pPr>
              <w:rPr>
                <w:rFonts w:ascii="Arial" w:eastAsia="Times New Roman" w:hAnsi="Arial" w:cs="Arial"/>
                <w:sz w:val="18"/>
                <w:szCs w:val="16"/>
              </w:rPr>
            </w:pPr>
            <w:r>
              <w:rPr>
                <w:rFonts w:ascii="Arial" w:eastAsia="Times New Roman" w:hAnsi="Arial" w:cs="Arial"/>
                <w:b w:val="0"/>
                <w:color w:val="000000"/>
                <w:kern w:val="24"/>
                <w:sz w:val="18"/>
                <w:szCs w:val="16"/>
              </w:rPr>
              <w:t xml:space="preserve">- </w:t>
            </w:r>
            <w:r w:rsidRPr="00791E3F">
              <w:rPr>
                <w:rFonts w:ascii="Arial" w:eastAsia="Times New Roman" w:hAnsi="Arial" w:cs="Arial"/>
                <w:b w:val="0"/>
                <w:color w:val="000000"/>
                <w:kern w:val="24"/>
                <w:sz w:val="18"/>
                <w:szCs w:val="16"/>
              </w:rPr>
              <w:t>2013</w:t>
            </w:r>
          </w:p>
        </w:tc>
        <w:tc>
          <w:tcPr>
            <w:tcW w:w="839" w:type="dxa"/>
            <w:tcBorders>
              <w:left w:val="single" w:sz="8" w:space="0" w:color="auto"/>
              <w:right w:val="single" w:sz="8" w:space="0" w:color="1F497D" w:themeColor="text2"/>
            </w:tcBorders>
            <w:vAlign w:val="center"/>
          </w:tcPr>
          <w:p w:rsidR="00716A5B" w:rsidRPr="00716A5B" w:rsidRDefault="00716A5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716A5B">
              <w:rPr>
                <w:rFonts w:ascii="Arial" w:hAnsi="Arial" w:cs="Arial"/>
                <w:color w:val="000000"/>
                <w:sz w:val="18"/>
                <w:szCs w:val="16"/>
              </w:rPr>
              <w:t>14%</w:t>
            </w:r>
          </w:p>
        </w:tc>
        <w:tc>
          <w:tcPr>
            <w:tcW w:w="879" w:type="dxa"/>
            <w:tcBorders>
              <w:left w:val="single" w:sz="8" w:space="0" w:color="1F497D" w:themeColor="text2"/>
              <w:right w:val="single" w:sz="8" w:space="0" w:color="1F497D" w:themeColor="text2"/>
            </w:tcBorders>
            <w:shd w:val="clear" w:color="auto" w:fill="92D050"/>
            <w:vAlign w:val="center"/>
          </w:tcPr>
          <w:p w:rsidR="00716A5B" w:rsidRPr="00716A5B" w:rsidRDefault="00716A5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716A5B">
              <w:rPr>
                <w:rFonts w:ascii="Arial" w:hAnsi="Arial" w:cs="Arial"/>
                <w:color w:val="000000"/>
                <w:sz w:val="18"/>
                <w:szCs w:val="16"/>
              </w:rPr>
              <w:t>16%</w:t>
            </w:r>
          </w:p>
        </w:tc>
        <w:tc>
          <w:tcPr>
            <w:tcW w:w="879" w:type="dxa"/>
            <w:tcBorders>
              <w:left w:val="single" w:sz="8" w:space="0" w:color="1F497D" w:themeColor="text2"/>
              <w:right w:val="single" w:sz="8" w:space="0" w:color="1F497D" w:themeColor="text2"/>
            </w:tcBorders>
            <w:shd w:val="clear" w:color="auto" w:fill="FFC000"/>
            <w:vAlign w:val="center"/>
          </w:tcPr>
          <w:p w:rsidR="00716A5B" w:rsidRPr="00716A5B" w:rsidRDefault="00716A5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716A5B">
              <w:rPr>
                <w:rFonts w:ascii="Arial" w:hAnsi="Arial" w:cs="Arial"/>
                <w:color w:val="000000"/>
                <w:sz w:val="18"/>
                <w:szCs w:val="16"/>
              </w:rPr>
              <w:t>11%</w:t>
            </w:r>
          </w:p>
        </w:tc>
        <w:tc>
          <w:tcPr>
            <w:tcW w:w="879" w:type="dxa"/>
            <w:tcBorders>
              <w:left w:val="single" w:sz="8" w:space="0" w:color="1F497D" w:themeColor="text2"/>
            </w:tcBorders>
            <w:shd w:val="clear" w:color="auto" w:fill="92D050"/>
            <w:vAlign w:val="center"/>
          </w:tcPr>
          <w:p w:rsidR="00716A5B" w:rsidRPr="00716A5B" w:rsidRDefault="00716A5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716A5B">
              <w:rPr>
                <w:rFonts w:ascii="Arial" w:hAnsi="Arial" w:cs="Arial"/>
                <w:color w:val="000000"/>
                <w:sz w:val="18"/>
                <w:szCs w:val="16"/>
              </w:rPr>
              <w:t>15%</w:t>
            </w:r>
          </w:p>
        </w:tc>
        <w:tc>
          <w:tcPr>
            <w:tcW w:w="879" w:type="dxa"/>
            <w:tcBorders>
              <w:right w:val="single" w:sz="8" w:space="0" w:color="1F497D" w:themeColor="text2"/>
            </w:tcBorders>
            <w:shd w:val="clear" w:color="auto" w:fill="FFC000"/>
            <w:vAlign w:val="center"/>
          </w:tcPr>
          <w:p w:rsidR="00716A5B" w:rsidRPr="00716A5B" w:rsidRDefault="00716A5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716A5B">
              <w:rPr>
                <w:rFonts w:ascii="Arial" w:hAnsi="Arial" w:cs="Arial"/>
                <w:color w:val="000000"/>
                <w:sz w:val="18"/>
                <w:szCs w:val="16"/>
              </w:rPr>
              <w:t>12%</w:t>
            </w:r>
          </w:p>
        </w:tc>
        <w:tc>
          <w:tcPr>
            <w:tcW w:w="879" w:type="dxa"/>
            <w:tcBorders>
              <w:left w:val="single" w:sz="8" w:space="0" w:color="1F497D" w:themeColor="text2"/>
            </w:tcBorders>
            <w:shd w:val="clear" w:color="auto" w:fill="auto"/>
            <w:vAlign w:val="center"/>
          </w:tcPr>
          <w:p w:rsidR="00716A5B" w:rsidRPr="00791E3F" w:rsidRDefault="00716A5B" w:rsidP="00BD408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791E3F">
              <w:rPr>
                <w:rFonts w:ascii="Arial" w:hAnsi="Arial" w:cs="Arial"/>
                <w:sz w:val="18"/>
                <w:szCs w:val="16"/>
              </w:rPr>
              <w:t>2</w:t>
            </w:r>
            <w:r>
              <w:rPr>
                <w:rFonts w:ascii="Arial" w:hAnsi="Arial" w:cs="Arial"/>
                <w:sz w:val="18"/>
                <w:szCs w:val="16"/>
              </w:rPr>
              <w:t>4</w:t>
            </w:r>
            <w:r w:rsidRPr="00791E3F">
              <w:rPr>
                <w:rFonts w:ascii="Arial" w:hAnsi="Arial" w:cs="Arial"/>
                <w:sz w:val="18"/>
                <w:szCs w:val="16"/>
              </w:rPr>
              <w:t xml:space="preserve">% </w:t>
            </w:r>
          </w:p>
          <w:p w:rsidR="00716A5B" w:rsidRPr="00791E3F" w:rsidRDefault="00716A5B" w:rsidP="00BD408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791E3F">
              <w:rPr>
                <w:rFonts w:ascii="Arial" w:hAnsi="Arial" w:cs="Arial"/>
                <w:b/>
                <w:sz w:val="18"/>
                <w:szCs w:val="16"/>
              </w:rPr>
              <w:t>G</w:t>
            </w:r>
            <w:r w:rsidRPr="00791E3F">
              <w:rPr>
                <w:rFonts w:ascii="Arial" w:hAnsi="Arial" w:cs="Arial"/>
                <w:sz w:val="18"/>
                <w:szCs w:val="16"/>
              </w:rPr>
              <w:t>,</w:t>
            </w:r>
            <w:r w:rsidRPr="00791E3F">
              <w:rPr>
                <w:rFonts w:ascii="Arial" w:hAnsi="Arial" w:cs="Arial"/>
                <w:b/>
                <w:sz w:val="18"/>
                <w:szCs w:val="16"/>
              </w:rPr>
              <w:t>H</w:t>
            </w:r>
          </w:p>
        </w:tc>
        <w:tc>
          <w:tcPr>
            <w:tcW w:w="879" w:type="dxa"/>
            <w:shd w:val="clear" w:color="auto" w:fill="auto"/>
            <w:vAlign w:val="center"/>
          </w:tcPr>
          <w:p w:rsidR="00716A5B" w:rsidRPr="00791E3F" w:rsidRDefault="00716A5B" w:rsidP="00DD63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Pr>
                <w:rFonts w:ascii="Arial" w:hAnsi="Arial" w:cs="Arial"/>
                <w:sz w:val="18"/>
                <w:szCs w:val="16"/>
              </w:rPr>
              <w:t>19</w:t>
            </w:r>
            <w:r w:rsidRPr="00791E3F">
              <w:rPr>
                <w:rFonts w:ascii="Arial" w:hAnsi="Arial" w:cs="Arial"/>
                <w:sz w:val="18"/>
                <w:szCs w:val="16"/>
              </w:rPr>
              <w:t xml:space="preserve">% </w:t>
            </w:r>
          </w:p>
          <w:p w:rsidR="00716A5B" w:rsidRPr="00791E3F" w:rsidRDefault="00716A5B" w:rsidP="00DD63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791E3F">
              <w:rPr>
                <w:rFonts w:ascii="Arial" w:hAnsi="Arial" w:cs="Arial"/>
                <w:b/>
                <w:sz w:val="18"/>
                <w:szCs w:val="16"/>
              </w:rPr>
              <w:t>G</w:t>
            </w:r>
            <w:r w:rsidRPr="00791E3F">
              <w:rPr>
                <w:rFonts w:ascii="Arial" w:hAnsi="Arial" w:cs="Arial"/>
                <w:sz w:val="18"/>
                <w:szCs w:val="16"/>
              </w:rPr>
              <w:t>,</w:t>
            </w:r>
            <w:r w:rsidRPr="00791E3F">
              <w:rPr>
                <w:rFonts w:ascii="Arial" w:hAnsi="Arial" w:cs="Arial"/>
                <w:b/>
                <w:sz w:val="18"/>
                <w:szCs w:val="16"/>
              </w:rPr>
              <w:t>H</w:t>
            </w:r>
          </w:p>
        </w:tc>
        <w:tc>
          <w:tcPr>
            <w:tcW w:w="879" w:type="dxa"/>
            <w:shd w:val="clear" w:color="auto" w:fill="auto"/>
            <w:vAlign w:val="center"/>
          </w:tcPr>
          <w:p w:rsidR="00716A5B" w:rsidRPr="00791E3F" w:rsidRDefault="00716A5B" w:rsidP="00DD63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791E3F">
              <w:rPr>
                <w:rFonts w:ascii="Arial" w:hAnsi="Arial" w:cs="Arial"/>
                <w:sz w:val="18"/>
                <w:szCs w:val="16"/>
              </w:rPr>
              <w:t>1</w:t>
            </w:r>
            <w:r>
              <w:rPr>
                <w:rFonts w:ascii="Arial" w:hAnsi="Arial" w:cs="Arial"/>
                <w:sz w:val="18"/>
                <w:szCs w:val="16"/>
              </w:rPr>
              <w:t>2</w:t>
            </w:r>
            <w:r w:rsidRPr="00791E3F">
              <w:rPr>
                <w:rFonts w:ascii="Arial" w:hAnsi="Arial" w:cs="Arial"/>
                <w:sz w:val="18"/>
                <w:szCs w:val="16"/>
              </w:rPr>
              <w:t xml:space="preserve">% </w:t>
            </w:r>
          </w:p>
          <w:p w:rsidR="00716A5B" w:rsidRPr="00791E3F" w:rsidRDefault="00716A5B" w:rsidP="00DD63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791E3F">
              <w:rPr>
                <w:rFonts w:ascii="Arial" w:hAnsi="Arial" w:cs="Arial"/>
                <w:b/>
                <w:sz w:val="18"/>
                <w:szCs w:val="16"/>
              </w:rPr>
              <w:t>H</w:t>
            </w:r>
          </w:p>
        </w:tc>
        <w:tc>
          <w:tcPr>
            <w:tcW w:w="882" w:type="dxa"/>
            <w:shd w:val="clear" w:color="auto" w:fill="auto"/>
            <w:vAlign w:val="center"/>
          </w:tcPr>
          <w:p w:rsidR="00716A5B" w:rsidRPr="00791E3F" w:rsidRDefault="00716A5B" w:rsidP="00DD63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Pr>
                <w:rFonts w:ascii="Arial" w:hAnsi="Arial" w:cs="Arial"/>
                <w:sz w:val="18"/>
                <w:szCs w:val="16"/>
              </w:rPr>
              <w:t>4</w:t>
            </w:r>
            <w:r w:rsidRPr="00791E3F">
              <w:rPr>
                <w:rFonts w:ascii="Arial" w:hAnsi="Arial" w:cs="Arial"/>
                <w:sz w:val="18"/>
                <w:szCs w:val="16"/>
              </w:rPr>
              <w:t>%</w:t>
            </w:r>
          </w:p>
          <w:p w:rsidR="00716A5B" w:rsidRPr="00791E3F" w:rsidRDefault="00716A5B" w:rsidP="00DD63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p>
        </w:tc>
      </w:tr>
      <w:tr w:rsidR="00716A5B" w:rsidRPr="00B37622" w:rsidTr="006A523D">
        <w:trPr>
          <w:trHeight w:val="454"/>
        </w:trPr>
        <w:tc>
          <w:tcPr>
            <w:cnfStyle w:val="001000000000" w:firstRow="0" w:lastRow="0" w:firstColumn="1" w:lastColumn="0" w:oddVBand="0" w:evenVBand="0" w:oddHBand="0" w:evenHBand="0" w:firstRowFirstColumn="0" w:firstRowLastColumn="0" w:lastRowFirstColumn="0" w:lastRowLastColumn="0"/>
            <w:tcW w:w="1563" w:type="dxa"/>
            <w:tcBorders>
              <w:right w:val="single" w:sz="8" w:space="0" w:color="auto"/>
            </w:tcBorders>
            <w:vAlign w:val="center"/>
          </w:tcPr>
          <w:p w:rsidR="00716A5B" w:rsidRPr="00791E3F" w:rsidRDefault="00716A5B" w:rsidP="009727E7">
            <w:pPr>
              <w:rPr>
                <w:rFonts w:ascii="Arial" w:eastAsia="Times New Roman" w:hAnsi="Arial" w:cs="Arial"/>
                <w:sz w:val="18"/>
                <w:szCs w:val="16"/>
              </w:rPr>
            </w:pPr>
            <w:r w:rsidRPr="00791E3F">
              <w:rPr>
                <w:rFonts w:ascii="Arial" w:eastAsia="Times New Roman" w:hAnsi="Arial" w:cs="Arial"/>
                <w:color w:val="000000"/>
                <w:kern w:val="24"/>
                <w:sz w:val="18"/>
                <w:szCs w:val="16"/>
              </w:rPr>
              <w:t>Personal injury</w:t>
            </w:r>
            <w:r w:rsidRPr="00791E3F">
              <w:rPr>
                <w:rFonts w:ascii="Arial" w:eastAsia="Times New Roman" w:hAnsi="Arial" w:cs="Arial"/>
                <w:color w:val="000000"/>
                <w:kern w:val="24"/>
                <w:sz w:val="18"/>
                <w:szCs w:val="16"/>
              </w:rPr>
              <w:br/>
              <w:t xml:space="preserve">- </w:t>
            </w:r>
            <w:r w:rsidRPr="00791E3F">
              <w:rPr>
                <w:rFonts w:ascii="Arial" w:eastAsia="Times New Roman" w:hAnsi="Arial" w:cs="Arial"/>
                <w:b w:val="0"/>
                <w:color w:val="000000"/>
                <w:kern w:val="24"/>
                <w:sz w:val="18"/>
                <w:szCs w:val="16"/>
              </w:rPr>
              <w:t>2013</w:t>
            </w:r>
          </w:p>
        </w:tc>
        <w:tc>
          <w:tcPr>
            <w:tcW w:w="839" w:type="dxa"/>
            <w:tcBorders>
              <w:left w:val="single" w:sz="8" w:space="0" w:color="auto"/>
              <w:right w:val="single" w:sz="8" w:space="0" w:color="1F497D" w:themeColor="text2"/>
            </w:tcBorders>
            <w:vAlign w:val="center"/>
          </w:tcPr>
          <w:p w:rsidR="00716A5B" w:rsidRPr="00716A5B" w:rsidRDefault="00716A5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716A5B">
              <w:rPr>
                <w:rFonts w:ascii="Arial" w:hAnsi="Arial" w:cs="Arial"/>
                <w:color w:val="000000"/>
                <w:sz w:val="18"/>
                <w:szCs w:val="16"/>
              </w:rPr>
              <w:t>8%</w:t>
            </w:r>
          </w:p>
        </w:tc>
        <w:tc>
          <w:tcPr>
            <w:tcW w:w="879" w:type="dxa"/>
            <w:tcBorders>
              <w:left w:val="single" w:sz="8" w:space="0" w:color="1F497D" w:themeColor="text2"/>
              <w:bottom w:val="single" w:sz="8" w:space="0" w:color="FFFFFF" w:themeColor="background1"/>
              <w:right w:val="single" w:sz="8" w:space="0" w:color="1F497D" w:themeColor="text2"/>
            </w:tcBorders>
            <w:shd w:val="clear" w:color="auto" w:fill="FFC000"/>
            <w:vAlign w:val="center"/>
          </w:tcPr>
          <w:p w:rsidR="00716A5B" w:rsidRPr="00716A5B" w:rsidRDefault="00716A5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716A5B">
              <w:rPr>
                <w:rFonts w:ascii="Arial" w:hAnsi="Arial" w:cs="Arial"/>
                <w:color w:val="000000"/>
                <w:sz w:val="18"/>
                <w:szCs w:val="16"/>
              </w:rPr>
              <w:t>4%</w:t>
            </w:r>
          </w:p>
        </w:tc>
        <w:tc>
          <w:tcPr>
            <w:tcW w:w="879" w:type="dxa"/>
            <w:tcBorders>
              <w:left w:val="single" w:sz="8" w:space="0" w:color="1F497D" w:themeColor="text2"/>
              <w:bottom w:val="single" w:sz="8" w:space="0" w:color="FFFFFF" w:themeColor="background1"/>
              <w:right w:val="single" w:sz="8" w:space="0" w:color="1F497D" w:themeColor="text2"/>
            </w:tcBorders>
            <w:shd w:val="clear" w:color="auto" w:fill="92D050"/>
            <w:vAlign w:val="center"/>
          </w:tcPr>
          <w:p w:rsidR="00716A5B" w:rsidRPr="00716A5B" w:rsidRDefault="00716A5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716A5B">
              <w:rPr>
                <w:rFonts w:ascii="Arial" w:hAnsi="Arial" w:cs="Arial"/>
                <w:color w:val="000000"/>
                <w:sz w:val="18"/>
                <w:szCs w:val="16"/>
              </w:rPr>
              <w:t>17%</w:t>
            </w:r>
          </w:p>
        </w:tc>
        <w:tc>
          <w:tcPr>
            <w:tcW w:w="879" w:type="dxa"/>
            <w:tcBorders>
              <w:left w:val="single" w:sz="8" w:space="0" w:color="1F497D" w:themeColor="text2"/>
            </w:tcBorders>
            <w:vAlign w:val="center"/>
          </w:tcPr>
          <w:p w:rsidR="00716A5B" w:rsidRPr="00716A5B" w:rsidRDefault="00716A5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716A5B">
              <w:rPr>
                <w:rFonts w:ascii="Arial" w:hAnsi="Arial" w:cs="Arial"/>
                <w:color w:val="000000"/>
                <w:sz w:val="18"/>
                <w:szCs w:val="16"/>
              </w:rPr>
              <w:t>7%</w:t>
            </w:r>
          </w:p>
        </w:tc>
        <w:tc>
          <w:tcPr>
            <w:tcW w:w="879" w:type="dxa"/>
            <w:tcBorders>
              <w:right w:val="single" w:sz="8" w:space="0" w:color="1F497D" w:themeColor="text2"/>
            </w:tcBorders>
            <w:vAlign w:val="center"/>
          </w:tcPr>
          <w:p w:rsidR="00716A5B" w:rsidRPr="00716A5B" w:rsidRDefault="00716A5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716A5B">
              <w:rPr>
                <w:rFonts w:ascii="Arial" w:hAnsi="Arial" w:cs="Arial"/>
                <w:color w:val="000000"/>
                <w:sz w:val="18"/>
                <w:szCs w:val="16"/>
              </w:rPr>
              <w:t>8%</w:t>
            </w:r>
          </w:p>
        </w:tc>
        <w:tc>
          <w:tcPr>
            <w:tcW w:w="879" w:type="dxa"/>
            <w:tcBorders>
              <w:left w:val="single" w:sz="8" w:space="0" w:color="1F497D" w:themeColor="text2"/>
            </w:tcBorders>
            <w:shd w:val="clear" w:color="auto" w:fill="auto"/>
            <w:vAlign w:val="center"/>
          </w:tcPr>
          <w:p w:rsidR="00716A5B" w:rsidRPr="00791E3F" w:rsidRDefault="00716A5B" w:rsidP="00BD40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sz w:val="18"/>
                <w:szCs w:val="16"/>
              </w:rPr>
              <w:t>1</w:t>
            </w:r>
            <w:r w:rsidR="00614C7A">
              <w:rPr>
                <w:rFonts w:ascii="Arial" w:hAnsi="Arial" w:cs="Arial"/>
                <w:sz w:val="18"/>
                <w:szCs w:val="16"/>
              </w:rPr>
              <w:t>9</w:t>
            </w:r>
            <w:r w:rsidRPr="00791E3F">
              <w:rPr>
                <w:rFonts w:ascii="Arial" w:hAnsi="Arial" w:cs="Arial"/>
                <w:sz w:val="18"/>
                <w:szCs w:val="16"/>
              </w:rPr>
              <w:t xml:space="preserve">% </w:t>
            </w:r>
          </w:p>
          <w:p w:rsidR="00716A5B" w:rsidRPr="00791E3F" w:rsidRDefault="00716A5B" w:rsidP="00BD40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b/>
                <w:sz w:val="18"/>
                <w:szCs w:val="16"/>
              </w:rPr>
              <w:t>F</w:t>
            </w:r>
          </w:p>
        </w:tc>
        <w:tc>
          <w:tcPr>
            <w:tcW w:w="879" w:type="dxa"/>
            <w:shd w:val="clear" w:color="auto" w:fill="auto"/>
            <w:vAlign w:val="center"/>
          </w:tcPr>
          <w:p w:rsidR="00716A5B" w:rsidRPr="00791E3F" w:rsidRDefault="00614C7A" w:rsidP="00DD63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0</w:t>
            </w:r>
            <w:r w:rsidR="00716A5B" w:rsidRPr="00791E3F">
              <w:rPr>
                <w:rFonts w:ascii="Arial" w:hAnsi="Arial" w:cs="Arial"/>
                <w:sz w:val="18"/>
                <w:szCs w:val="16"/>
              </w:rPr>
              <w:t>%</w:t>
            </w:r>
          </w:p>
          <w:p w:rsidR="00716A5B" w:rsidRPr="00791E3F" w:rsidRDefault="00716A5B" w:rsidP="00DD63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p>
        </w:tc>
        <w:tc>
          <w:tcPr>
            <w:tcW w:w="879" w:type="dxa"/>
            <w:shd w:val="clear" w:color="auto" w:fill="auto"/>
            <w:vAlign w:val="center"/>
          </w:tcPr>
          <w:p w:rsidR="00716A5B" w:rsidRPr="00791E3F" w:rsidRDefault="00716A5B" w:rsidP="00DD63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sz w:val="18"/>
                <w:szCs w:val="16"/>
              </w:rPr>
              <w:t>10%</w:t>
            </w:r>
          </w:p>
          <w:p w:rsidR="00716A5B" w:rsidRPr="00791E3F" w:rsidRDefault="00716A5B" w:rsidP="00DD63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b/>
                <w:sz w:val="18"/>
                <w:szCs w:val="16"/>
              </w:rPr>
              <w:t>F</w:t>
            </w:r>
          </w:p>
        </w:tc>
        <w:tc>
          <w:tcPr>
            <w:tcW w:w="882" w:type="dxa"/>
            <w:shd w:val="clear" w:color="auto" w:fill="auto"/>
            <w:vAlign w:val="center"/>
          </w:tcPr>
          <w:p w:rsidR="00716A5B" w:rsidRPr="00791E3F" w:rsidRDefault="00614C7A" w:rsidP="00DD63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0</w:t>
            </w:r>
            <w:r w:rsidR="00716A5B" w:rsidRPr="00791E3F">
              <w:rPr>
                <w:rFonts w:ascii="Arial" w:hAnsi="Arial" w:cs="Arial"/>
                <w:sz w:val="18"/>
                <w:szCs w:val="16"/>
              </w:rPr>
              <w:t>%</w:t>
            </w:r>
          </w:p>
          <w:p w:rsidR="00716A5B" w:rsidRPr="00791E3F" w:rsidRDefault="00716A5B" w:rsidP="00DD63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p>
        </w:tc>
      </w:tr>
      <w:tr w:rsidR="00791E3F" w:rsidRPr="00B37622" w:rsidTr="006A523D">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63" w:type="dxa"/>
            <w:tcBorders>
              <w:right w:val="single" w:sz="8" w:space="0" w:color="auto"/>
            </w:tcBorders>
            <w:shd w:val="clear" w:color="auto" w:fill="4F81BD" w:themeFill="accent1"/>
            <w:vAlign w:val="center"/>
          </w:tcPr>
          <w:p w:rsidR="00791E3F" w:rsidRPr="00B37622" w:rsidRDefault="00791E3F" w:rsidP="005B3312">
            <w:pPr>
              <w:jc w:val="center"/>
              <w:rPr>
                <w:rFonts w:ascii="Arial" w:eastAsia="Times New Roman" w:hAnsi="Arial" w:cs="Arial"/>
                <w:b w:val="0"/>
                <w:bCs w:val="0"/>
                <w:sz w:val="16"/>
                <w:szCs w:val="16"/>
                <w:lang w:eastAsia="en-US"/>
              </w:rPr>
            </w:pPr>
          </w:p>
        </w:tc>
        <w:tc>
          <w:tcPr>
            <w:tcW w:w="839" w:type="dxa"/>
            <w:tcBorders>
              <w:left w:val="single" w:sz="8" w:space="0" w:color="auto"/>
              <w:right w:val="single" w:sz="8" w:space="0" w:color="1F497D" w:themeColor="text2"/>
            </w:tcBorders>
            <w:shd w:val="clear" w:color="auto" w:fill="4F81BD" w:themeFill="accent1"/>
            <w:vAlign w:val="center"/>
          </w:tcPr>
          <w:p w:rsidR="00791E3F" w:rsidRPr="00B37622" w:rsidRDefault="00791E3F" w:rsidP="009727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sz w:val="16"/>
                <w:szCs w:val="16"/>
                <w:lang w:eastAsia="en-US"/>
              </w:rPr>
            </w:pPr>
            <w:r w:rsidRPr="00B37622">
              <w:rPr>
                <w:rFonts w:ascii="Arial" w:eastAsia="Times New Roman" w:hAnsi="Arial" w:cs="Arial"/>
                <w:color w:val="F2F2F2" w:themeColor="background1" w:themeShade="F2"/>
                <w:kern w:val="24"/>
                <w:sz w:val="16"/>
                <w:szCs w:val="16"/>
                <w:lang w:eastAsia="en-US"/>
              </w:rPr>
              <w:t xml:space="preserve">2012 </w:t>
            </w:r>
            <w:r w:rsidRPr="00B37622">
              <w:rPr>
                <w:rFonts w:ascii="Arial" w:eastAsia="Times New Roman" w:hAnsi="Arial" w:cs="Arial"/>
                <w:color w:val="F2F2F2" w:themeColor="background1" w:themeShade="F2"/>
                <w:kern w:val="24"/>
                <w:sz w:val="16"/>
                <w:szCs w:val="16"/>
                <w:lang w:eastAsia="en-US"/>
              </w:rPr>
              <w:br/>
              <w:t>(1329)</w:t>
            </w:r>
          </w:p>
        </w:tc>
        <w:tc>
          <w:tcPr>
            <w:tcW w:w="879"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791E3F" w:rsidRPr="00791E3F" w:rsidRDefault="00791E3F" w:rsidP="00A37F6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2F2F2" w:themeColor="background1" w:themeShade="F2"/>
                <w:kern w:val="24"/>
                <w:sz w:val="16"/>
                <w:szCs w:val="16"/>
                <w:lang w:eastAsia="en-US"/>
              </w:rPr>
            </w:pPr>
            <w:r w:rsidRPr="00791E3F">
              <w:rPr>
                <w:rFonts w:ascii="Arial" w:eastAsia="Times New Roman" w:hAnsi="Arial" w:cs="Arial"/>
                <w:color w:val="F2F2F2" w:themeColor="background1" w:themeShade="F2"/>
                <w:kern w:val="24"/>
                <w:sz w:val="16"/>
                <w:szCs w:val="16"/>
                <w:lang w:eastAsia="en-US"/>
              </w:rPr>
              <w:t>Metro (459)</w:t>
            </w:r>
          </w:p>
        </w:tc>
        <w:tc>
          <w:tcPr>
            <w:tcW w:w="879"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91E3F" w:rsidRPr="00791E3F" w:rsidRDefault="00791E3F" w:rsidP="00A37F6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2F2F2" w:themeColor="background1" w:themeShade="F2"/>
                <w:kern w:val="24"/>
                <w:sz w:val="16"/>
                <w:szCs w:val="16"/>
                <w:lang w:eastAsia="en-US"/>
              </w:rPr>
            </w:pPr>
            <w:r w:rsidRPr="00791E3F">
              <w:rPr>
                <w:rFonts w:ascii="Arial" w:eastAsia="Times New Roman" w:hAnsi="Arial" w:cs="Arial"/>
                <w:color w:val="F2F2F2" w:themeColor="background1" w:themeShade="F2"/>
                <w:kern w:val="24"/>
                <w:sz w:val="16"/>
                <w:szCs w:val="16"/>
                <w:lang w:eastAsia="en-US"/>
              </w:rPr>
              <w:t>Regional (870)</w:t>
            </w:r>
          </w:p>
        </w:tc>
        <w:tc>
          <w:tcPr>
            <w:tcW w:w="879" w:type="dxa"/>
            <w:tcBorders>
              <w:left w:val="single" w:sz="8" w:space="0" w:color="1F497D" w:themeColor="text2"/>
            </w:tcBorders>
            <w:shd w:val="clear" w:color="auto" w:fill="4F81BD" w:themeFill="accent1"/>
            <w:vAlign w:val="center"/>
          </w:tcPr>
          <w:p w:rsidR="00791E3F" w:rsidRPr="00B37622" w:rsidRDefault="00791E3F" w:rsidP="009727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sz w:val="16"/>
                <w:szCs w:val="16"/>
                <w:lang w:eastAsia="en-US"/>
              </w:rPr>
            </w:pPr>
            <w:r w:rsidRPr="00B37622">
              <w:rPr>
                <w:rFonts w:ascii="Arial" w:eastAsia="Times New Roman" w:hAnsi="Arial" w:cs="Arial"/>
                <w:color w:val="F2F2F2" w:themeColor="background1" w:themeShade="F2"/>
                <w:kern w:val="24"/>
                <w:sz w:val="16"/>
                <w:szCs w:val="16"/>
                <w:lang w:eastAsia="en-US"/>
              </w:rPr>
              <w:t>Males</w:t>
            </w:r>
            <w:r w:rsidRPr="00B37622">
              <w:rPr>
                <w:rFonts w:ascii="Arial" w:eastAsia="Times New Roman" w:hAnsi="Arial" w:cs="Arial"/>
                <w:color w:val="F2F2F2" w:themeColor="background1" w:themeShade="F2"/>
                <w:kern w:val="24"/>
                <w:sz w:val="16"/>
                <w:szCs w:val="16"/>
                <w:lang w:eastAsia="en-US"/>
              </w:rPr>
              <w:br/>
              <w:t>(683)</w:t>
            </w:r>
          </w:p>
        </w:tc>
        <w:tc>
          <w:tcPr>
            <w:tcW w:w="879" w:type="dxa"/>
            <w:tcBorders>
              <w:right w:val="single" w:sz="8" w:space="0" w:color="1F497D" w:themeColor="text2"/>
            </w:tcBorders>
            <w:shd w:val="clear" w:color="auto" w:fill="4F81BD" w:themeFill="accent1"/>
            <w:vAlign w:val="center"/>
          </w:tcPr>
          <w:p w:rsidR="00791E3F" w:rsidRPr="00B37622" w:rsidRDefault="00791E3F" w:rsidP="009727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sz w:val="16"/>
                <w:szCs w:val="16"/>
                <w:lang w:eastAsia="en-US"/>
              </w:rPr>
            </w:pPr>
            <w:r w:rsidRPr="00B37622">
              <w:rPr>
                <w:rFonts w:ascii="Arial" w:eastAsia="Times New Roman" w:hAnsi="Arial" w:cs="Arial"/>
                <w:color w:val="F2F2F2" w:themeColor="background1" w:themeShade="F2"/>
                <w:kern w:val="24"/>
                <w:sz w:val="16"/>
                <w:szCs w:val="16"/>
                <w:lang w:eastAsia="en-US"/>
              </w:rPr>
              <w:t xml:space="preserve">Females </w:t>
            </w:r>
            <w:r w:rsidRPr="00B37622">
              <w:rPr>
                <w:rFonts w:ascii="Arial" w:eastAsia="Times New Roman" w:hAnsi="Arial" w:cs="Arial"/>
                <w:color w:val="F2F2F2" w:themeColor="background1" w:themeShade="F2"/>
                <w:kern w:val="24"/>
                <w:sz w:val="16"/>
                <w:szCs w:val="16"/>
                <w:lang w:eastAsia="en-US"/>
              </w:rPr>
              <w:br/>
              <w:t>(646)</w:t>
            </w:r>
          </w:p>
        </w:tc>
        <w:tc>
          <w:tcPr>
            <w:tcW w:w="879" w:type="dxa"/>
            <w:tcBorders>
              <w:left w:val="single" w:sz="8" w:space="0" w:color="1F497D" w:themeColor="text2"/>
            </w:tcBorders>
            <w:shd w:val="clear" w:color="auto" w:fill="4F81BD" w:themeFill="accent1"/>
            <w:vAlign w:val="center"/>
          </w:tcPr>
          <w:p w:rsidR="00791E3F" w:rsidRPr="00B37622" w:rsidRDefault="00791E3F"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sz w:val="16"/>
                <w:szCs w:val="16"/>
                <w:lang w:eastAsia="en-US"/>
              </w:rPr>
            </w:pPr>
            <w:r w:rsidRPr="00B37622">
              <w:rPr>
                <w:rFonts w:ascii="Arial" w:eastAsia="Times New Roman" w:hAnsi="Arial" w:cs="Arial"/>
                <w:color w:val="F2F2F2" w:themeColor="background1" w:themeShade="F2"/>
                <w:kern w:val="24"/>
                <w:sz w:val="16"/>
                <w:szCs w:val="16"/>
                <w:lang w:eastAsia="en-US"/>
              </w:rPr>
              <w:t xml:space="preserve">18-25 </w:t>
            </w:r>
            <w:r w:rsidRPr="00B37622">
              <w:rPr>
                <w:rFonts w:ascii="Arial" w:eastAsia="Times New Roman" w:hAnsi="Arial" w:cs="Arial"/>
                <w:color w:val="F2F2F2" w:themeColor="background1" w:themeShade="F2"/>
                <w:kern w:val="24"/>
                <w:sz w:val="16"/>
                <w:szCs w:val="16"/>
                <w:lang w:eastAsia="en-US"/>
              </w:rPr>
              <w:br/>
              <w:t>(272)</w:t>
            </w:r>
          </w:p>
        </w:tc>
        <w:tc>
          <w:tcPr>
            <w:tcW w:w="879" w:type="dxa"/>
            <w:shd w:val="clear" w:color="auto" w:fill="4F81BD" w:themeFill="accent1"/>
            <w:vAlign w:val="center"/>
          </w:tcPr>
          <w:p w:rsidR="00791E3F" w:rsidRPr="00B37622" w:rsidRDefault="00791E3F"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sz w:val="16"/>
                <w:szCs w:val="16"/>
                <w:lang w:eastAsia="en-US"/>
              </w:rPr>
            </w:pPr>
            <w:r w:rsidRPr="00B37622">
              <w:rPr>
                <w:rFonts w:ascii="Arial" w:eastAsia="Times New Roman" w:hAnsi="Arial" w:cs="Arial"/>
                <w:color w:val="F2F2F2" w:themeColor="background1" w:themeShade="F2"/>
                <w:kern w:val="24"/>
                <w:sz w:val="16"/>
                <w:szCs w:val="16"/>
                <w:lang w:eastAsia="en-US"/>
              </w:rPr>
              <w:t xml:space="preserve">26-39 </w:t>
            </w:r>
            <w:r w:rsidRPr="00B37622">
              <w:rPr>
                <w:rFonts w:ascii="Arial" w:eastAsia="Times New Roman" w:hAnsi="Arial" w:cs="Arial"/>
                <w:color w:val="F2F2F2" w:themeColor="background1" w:themeShade="F2"/>
                <w:kern w:val="24"/>
                <w:sz w:val="16"/>
                <w:szCs w:val="16"/>
                <w:lang w:eastAsia="en-US"/>
              </w:rPr>
              <w:br/>
              <w:t>(373)</w:t>
            </w:r>
          </w:p>
        </w:tc>
        <w:tc>
          <w:tcPr>
            <w:tcW w:w="879" w:type="dxa"/>
            <w:shd w:val="clear" w:color="auto" w:fill="4F81BD" w:themeFill="accent1"/>
            <w:vAlign w:val="center"/>
          </w:tcPr>
          <w:p w:rsidR="00791E3F" w:rsidRPr="00B37622" w:rsidRDefault="00791E3F"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kern w:val="24"/>
                <w:sz w:val="16"/>
                <w:szCs w:val="16"/>
                <w:lang w:eastAsia="en-US"/>
              </w:rPr>
            </w:pPr>
            <w:r w:rsidRPr="00B37622">
              <w:rPr>
                <w:rFonts w:ascii="Arial" w:eastAsia="Times New Roman" w:hAnsi="Arial" w:cs="Arial"/>
                <w:color w:val="F2F2F2" w:themeColor="background1" w:themeShade="F2"/>
                <w:kern w:val="24"/>
                <w:sz w:val="16"/>
                <w:szCs w:val="16"/>
                <w:lang w:eastAsia="en-US"/>
              </w:rPr>
              <w:t>40-60</w:t>
            </w:r>
            <w:r w:rsidRPr="00B37622">
              <w:rPr>
                <w:rFonts w:ascii="Arial" w:eastAsia="Times New Roman" w:hAnsi="Arial" w:cs="Arial"/>
                <w:color w:val="F2F2F2" w:themeColor="background1" w:themeShade="F2"/>
                <w:kern w:val="24"/>
                <w:sz w:val="16"/>
                <w:szCs w:val="16"/>
                <w:lang w:eastAsia="en-US"/>
              </w:rPr>
              <w:br/>
              <w:t>(495)</w:t>
            </w:r>
          </w:p>
        </w:tc>
        <w:tc>
          <w:tcPr>
            <w:tcW w:w="882" w:type="dxa"/>
            <w:shd w:val="clear" w:color="auto" w:fill="4F81BD" w:themeFill="accent1"/>
            <w:vAlign w:val="center"/>
          </w:tcPr>
          <w:p w:rsidR="00791E3F" w:rsidRPr="00B37622" w:rsidRDefault="00791E3F"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sz w:val="16"/>
                <w:szCs w:val="16"/>
                <w:lang w:eastAsia="en-US"/>
              </w:rPr>
            </w:pPr>
            <w:r w:rsidRPr="00B37622">
              <w:rPr>
                <w:rFonts w:ascii="Arial" w:eastAsia="Times New Roman" w:hAnsi="Arial" w:cs="Arial"/>
                <w:color w:val="F2F2F2" w:themeColor="background1" w:themeShade="F2"/>
                <w:kern w:val="24"/>
                <w:sz w:val="16"/>
                <w:szCs w:val="16"/>
                <w:lang w:eastAsia="en-US"/>
              </w:rPr>
              <w:t>61+</w:t>
            </w:r>
            <w:r w:rsidRPr="00B37622">
              <w:rPr>
                <w:rFonts w:ascii="Arial" w:eastAsia="Times New Roman" w:hAnsi="Arial" w:cs="Arial"/>
                <w:color w:val="F2F2F2" w:themeColor="background1" w:themeShade="F2"/>
                <w:kern w:val="24"/>
                <w:sz w:val="16"/>
                <w:szCs w:val="16"/>
                <w:lang w:eastAsia="en-US"/>
              </w:rPr>
              <w:br/>
              <w:t>(189)</w:t>
            </w:r>
          </w:p>
        </w:tc>
      </w:tr>
      <w:tr w:rsidR="00B114B9" w:rsidRPr="00B37622" w:rsidTr="006A523D">
        <w:trPr>
          <w:trHeight w:val="75"/>
        </w:trPr>
        <w:tc>
          <w:tcPr>
            <w:cnfStyle w:val="001000000000" w:firstRow="0" w:lastRow="0" w:firstColumn="1" w:lastColumn="0" w:oddVBand="0" w:evenVBand="0" w:oddHBand="0" w:evenHBand="0" w:firstRowFirstColumn="0" w:firstRowLastColumn="0" w:lastRowFirstColumn="0" w:lastRowLastColumn="0"/>
            <w:tcW w:w="1563" w:type="dxa"/>
            <w:tcBorders>
              <w:right w:val="single" w:sz="8" w:space="0" w:color="auto"/>
            </w:tcBorders>
            <w:shd w:val="clear" w:color="auto" w:fill="4F81BD" w:themeFill="accent1"/>
            <w:hideMark/>
          </w:tcPr>
          <w:p w:rsidR="00B114B9" w:rsidRPr="00B37622" w:rsidRDefault="00B114B9" w:rsidP="00885CAD">
            <w:pPr>
              <w:rPr>
                <w:rFonts w:ascii="Arial" w:eastAsia="Times New Roman" w:hAnsi="Arial" w:cs="Arial"/>
                <w:color w:val="FFFFFF" w:themeColor="background1"/>
                <w:sz w:val="16"/>
                <w:szCs w:val="16"/>
              </w:rPr>
            </w:pPr>
          </w:p>
        </w:tc>
        <w:tc>
          <w:tcPr>
            <w:tcW w:w="839" w:type="dxa"/>
            <w:tcBorders>
              <w:left w:val="single" w:sz="8" w:space="0" w:color="auto"/>
              <w:right w:val="single" w:sz="8" w:space="0" w:color="1F497D" w:themeColor="text2"/>
            </w:tcBorders>
            <w:shd w:val="clear" w:color="auto" w:fill="4F81BD" w:themeFill="accent1"/>
            <w:vAlign w:val="center"/>
          </w:tcPr>
          <w:p w:rsidR="00B114B9" w:rsidRPr="00B37622" w:rsidRDefault="00B114B9" w:rsidP="009727E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2F2F2" w:themeColor="background1" w:themeShade="F2"/>
                <w:kern w:val="24"/>
                <w:sz w:val="16"/>
                <w:szCs w:val="16"/>
              </w:rPr>
            </w:pPr>
          </w:p>
        </w:tc>
        <w:tc>
          <w:tcPr>
            <w:tcW w:w="879" w:type="dxa"/>
            <w:tcBorders>
              <w:left w:val="single" w:sz="8" w:space="0" w:color="1F497D" w:themeColor="text2"/>
              <w:right w:val="single" w:sz="8" w:space="0" w:color="4F81BD" w:themeColor="accent1"/>
            </w:tcBorders>
            <w:shd w:val="clear" w:color="auto" w:fill="4F81BD" w:themeFill="accent1"/>
            <w:vAlign w:val="center"/>
          </w:tcPr>
          <w:p w:rsidR="00B114B9" w:rsidRPr="00765946" w:rsidRDefault="008F54B3"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765946">
              <w:rPr>
                <w:rFonts w:ascii="Arial" w:eastAsia="Times New Roman" w:hAnsi="Arial" w:cs="Arial"/>
                <w:b/>
                <w:bCs/>
                <w:color w:val="FFFFFF" w:themeColor="background1"/>
                <w:kern w:val="24"/>
                <w:sz w:val="16"/>
                <w:szCs w:val="16"/>
                <w:lang w:eastAsia="en-US"/>
              </w:rPr>
              <w:t>A</w:t>
            </w:r>
            <w:r w:rsidR="00D37BF7" w:rsidRPr="00765946">
              <w:rPr>
                <w:rFonts w:ascii="Arial" w:eastAsia="Times New Roman" w:hAnsi="Arial" w:cs="Arial"/>
                <w:b/>
                <w:bCs/>
                <w:color w:val="FFFFFF" w:themeColor="background1"/>
                <w:kern w:val="24"/>
                <w:sz w:val="16"/>
                <w:szCs w:val="16"/>
                <w:lang w:eastAsia="en-US"/>
              </w:rPr>
              <w:t xml:space="preserve"> </w:t>
            </w:r>
          </w:p>
        </w:tc>
        <w:tc>
          <w:tcPr>
            <w:tcW w:w="879" w:type="dxa"/>
            <w:tcBorders>
              <w:left w:val="single" w:sz="8" w:space="0" w:color="4F81BD" w:themeColor="accent1"/>
              <w:right w:val="single" w:sz="8" w:space="0" w:color="1F497D" w:themeColor="text2"/>
            </w:tcBorders>
            <w:shd w:val="clear" w:color="auto" w:fill="4F81BD" w:themeFill="accent1"/>
            <w:vAlign w:val="center"/>
          </w:tcPr>
          <w:p w:rsidR="00B114B9" w:rsidRPr="00B114B9"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879" w:type="dxa"/>
            <w:tcBorders>
              <w:left w:val="single" w:sz="8" w:space="0" w:color="1F497D" w:themeColor="text2"/>
            </w:tcBorders>
            <w:shd w:val="clear" w:color="auto" w:fill="4F81BD" w:themeFill="accent1"/>
            <w:vAlign w:val="center"/>
          </w:tcPr>
          <w:p w:rsidR="00B114B9" w:rsidRPr="00B114B9"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79" w:type="dxa"/>
            <w:tcBorders>
              <w:right w:val="single" w:sz="8" w:space="0" w:color="1F497D" w:themeColor="text2"/>
            </w:tcBorders>
            <w:shd w:val="clear" w:color="auto" w:fill="4F81BD" w:themeFill="accent1"/>
            <w:vAlign w:val="center"/>
          </w:tcPr>
          <w:p w:rsidR="00B114B9" w:rsidRPr="00B114B9"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879" w:type="dxa"/>
            <w:tcBorders>
              <w:left w:val="single" w:sz="8" w:space="0" w:color="1F497D" w:themeColor="text2"/>
            </w:tcBorders>
            <w:shd w:val="clear" w:color="auto" w:fill="4F81BD" w:themeFill="accent1"/>
            <w:vAlign w:val="center"/>
          </w:tcPr>
          <w:p w:rsidR="00B114B9" w:rsidRPr="00B114B9"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879" w:type="dxa"/>
            <w:shd w:val="clear" w:color="auto" w:fill="4F81BD" w:themeFill="accent1"/>
            <w:vAlign w:val="center"/>
          </w:tcPr>
          <w:p w:rsidR="00B114B9" w:rsidRPr="00B114B9"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879" w:type="dxa"/>
            <w:shd w:val="clear" w:color="auto" w:fill="4F81BD" w:themeFill="accent1"/>
            <w:vAlign w:val="center"/>
          </w:tcPr>
          <w:p w:rsidR="00B114B9" w:rsidRPr="00B114B9" w:rsidRDefault="00046F22" w:rsidP="009727E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882" w:type="dxa"/>
            <w:shd w:val="clear" w:color="auto" w:fill="4F81BD" w:themeFill="accent1"/>
            <w:vAlign w:val="center"/>
          </w:tcPr>
          <w:p w:rsidR="00B114B9" w:rsidRPr="00B114B9" w:rsidRDefault="00046F22" w:rsidP="009727E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A64A38" w:rsidRPr="00B37622" w:rsidTr="006A523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63" w:type="dxa"/>
            <w:tcBorders>
              <w:right w:val="single" w:sz="8" w:space="0" w:color="auto"/>
            </w:tcBorders>
            <w:vAlign w:val="center"/>
          </w:tcPr>
          <w:p w:rsidR="00CC1552" w:rsidRDefault="00A64A38" w:rsidP="00CC1552">
            <w:pPr>
              <w:rPr>
                <w:rFonts w:ascii="Arial" w:eastAsia="Times New Roman" w:hAnsi="Arial" w:cs="Arial"/>
                <w:color w:val="000000"/>
                <w:kern w:val="24"/>
                <w:sz w:val="18"/>
                <w:szCs w:val="16"/>
              </w:rPr>
            </w:pPr>
            <w:r w:rsidRPr="00791E3F">
              <w:rPr>
                <w:rFonts w:ascii="Arial" w:eastAsia="Times New Roman" w:hAnsi="Arial" w:cs="Arial"/>
                <w:color w:val="000000"/>
                <w:kern w:val="24"/>
                <w:sz w:val="18"/>
                <w:szCs w:val="16"/>
              </w:rPr>
              <w:t xml:space="preserve">Involved in road accident  </w:t>
            </w:r>
          </w:p>
          <w:p w:rsidR="00A64A38" w:rsidRPr="00791E3F" w:rsidRDefault="00CC1552" w:rsidP="00CC1552">
            <w:pPr>
              <w:rPr>
                <w:rFonts w:ascii="Arial" w:eastAsia="Times New Roman" w:hAnsi="Arial" w:cs="Arial"/>
                <w:b w:val="0"/>
                <w:bCs w:val="0"/>
                <w:color w:val="000000"/>
                <w:kern w:val="24"/>
                <w:sz w:val="18"/>
                <w:szCs w:val="16"/>
                <w:lang w:eastAsia="en-US"/>
              </w:rPr>
            </w:pPr>
            <w:r>
              <w:rPr>
                <w:rFonts w:ascii="Arial" w:eastAsia="Times New Roman" w:hAnsi="Arial" w:cs="Arial"/>
                <w:color w:val="000000"/>
                <w:kern w:val="24"/>
                <w:sz w:val="18"/>
                <w:szCs w:val="16"/>
              </w:rPr>
              <w:t xml:space="preserve">- </w:t>
            </w:r>
            <w:r w:rsidR="00A64A38" w:rsidRPr="00791E3F">
              <w:rPr>
                <w:rFonts w:ascii="Arial" w:eastAsia="Times New Roman" w:hAnsi="Arial" w:cs="Arial"/>
                <w:b w:val="0"/>
                <w:color w:val="000000"/>
                <w:kern w:val="24"/>
                <w:sz w:val="18"/>
                <w:szCs w:val="16"/>
              </w:rPr>
              <w:t>2012</w:t>
            </w:r>
          </w:p>
        </w:tc>
        <w:tc>
          <w:tcPr>
            <w:tcW w:w="839" w:type="dxa"/>
            <w:tcBorders>
              <w:left w:val="single" w:sz="8" w:space="0" w:color="auto"/>
              <w:right w:val="single" w:sz="8" w:space="0" w:color="1F497D" w:themeColor="text2"/>
            </w:tcBorders>
            <w:vAlign w:val="center"/>
          </w:tcPr>
          <w:p w:rsidR="00A64A38" w:rsidRPr="00791E3F" w:rsidRDefault="00A64A38" w:rsidP="009727E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6"/>
                <w:lang w:eastAsia="en-US"/>
              </w:rPr>
            </w:pPr>
            <w:r w:rsidRPr="00791E3F">
              <w:rPr>
                <w:rFonts w:ascii="Arial" w:hAnsi="Arial" w:cs="Arial"/>
                <w:sz w:val="18"/>
                <w:szCs w:val="16"/>
              </w:rPr>
              <w:t>13%</w:t>
            </w:r>
          </w:p>
        </w:tc>
        <w:tc>
          <w:tcPr>
            <w:tcW w:w="879" w:type="dxa"/>
            <w:tcBorders>
              <w:left w:val="single" w:sz="8" w:space="0" w:color="1F497D" w:themeColor="text2"/>
              <w:right w:val="single" w:sz="8" w:space="0" w:color="4F81BD" w:themeColor="accent1"/>
            </w:tcBorders>
            <w:vAlign w:val="center"/>
          </w:tcPr>
          <w:p w:rsidR="00A64A38" w:rsidRPr="00791E3F" w:rsidRDefault="00A64A38" w:rsidP="00A64A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791E3F">
              <w:rPr>
                <w:rFonts w:ascii="Arial" w:hAnsi="Arial" w:cs="Arial"/>
                <w:sz w:val="18"/>
                <w:szCs w:val="16"/>
              </w:rPr>
              <w:t>18%</w:t>
            </w:r>
          </w:p>
        </w:tc>
        <w:tc>
          <w:tcPr>
            <w:tcW w:w="879" w:type="dxa"/>
            <w:tcBorders>
              <w:left w:val="single" w:sz="8" w:space="0" w:color="4F81BD" w:themeColor="accent1"/>
              <w:right w:val="single" w:sz="8" w:space="0" w:color="1F497D" w:themeColor="text2"/>
            </w:tcBorders>
            <w:vAlign w:val="center"/>
          </w:tcPr>
          <w:p w:rsidR="00A64A38" w:rsidRPr="00791E3F" w:rsidRDefault="00A64A38" w:rsidP="00A64A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6"/>
              </w:rPr>
            </w:pPr>
            <w:r w:rsidRPr="00791E3F">
              <w:rPr>
                <w:rFonts w:ascii="Arial" w:hAnsi="Arial" w:cs="Arial"/>
                <w:sz w:val="18"/>
                <w:szCs w:val="16"/>
              </w:rPr>
              <w:t>11%</w:t>
            </w:r>
          </w:p>
        </w:tc>
        <w:tc>
          <w:tcPr>
            <w:tcW w:w="879" w:type="dxa"/>
            <w:tcBorders>
              <w:left w:val="single" w:sz="8" w:space="0" w:color="1F497D" w:themeColor="text2"/>
            </w:tcBorders>
            <w:vAlign w:val="center"/>
          </w:tcPr>
          <w:p w:rsidR="00A64A38" w:rsidRPr="00791E3F" w:rsidRDefault="00A64A38" w:rsidP="009727E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6"/>
                <w:lang w:eastAsia="en-US"/>
              </w:rPr>
            </w:pPr>
            <w:r w:rsidRPr="00791E3F">
              <w:rPr>
                <w:rFonts w:ascii="Arial" w:hAnsi="Arial" w:cs="Arial"/>
                <w:sz w:val="18"/>
                <w:szCs w:val="16"/>
              </w:rPr>
              <w:t>15%</w:t>
            </w:r>
          </w:p>
        </w:tc>
        <w:tc>
          <w:tcPr>
            <w:tcW w:w="879" w:type="dxa"/>
            <w:tcBorders>
              <w:right w:val="single" w:sz="8" w:space="0" w:color="1F497D" w:themeColor="text2"/>
            </w:tcBorders>
            <w:vAlign w:val="center"/>
          </w:tcPr>
          <w:p w:rsidR="00A64A38" w:rsidRPr="00791E3F" w:rsidRDefault="00A64A38" w:rsidP="009727E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6"/>
                <w:lang w:eastAsia="en-US"/>
              </w:rPr>
            </w:pPr>
            <w:r w:rsidRPr="00791E3F">
              <w:rPr>
                <w:rFonts w:ascii="Arial" w:hAnsi="Arial" w:cs="Arial"/>
                <w:sz w:val="18"/>
                <w:szCs w:val="16"/>
              </w:rPr>
              <w:t>12%</w:t>
            </w:r>
          </w:p>
        </w:tc>
        <w:tc>
          <w:tcPr>
            <w:tcW w:w="879" w:type="dxa"/>
            <w:tcBorders>
              <w:left w:val="single" w:sz="8" w:space="0" w:color="1F497D" w:themeColor="text2"/>
            </w:tcBorders>
            <w:vAlign w:val="center"/>
          </w:tcPr>
          <w:p w:rsidR="00A64A38" w:rsidRPr="00791E3F" w:rsidRDefault="00A64A38" w:rsidP="009727E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6"/>
                <w:lang w:eastAsia="en-US"/>
              </w:rPr>
            </w:pPr>
            <w:r w:rsidRPr="00791E3F">
              <w:rPr>
                <w:rFonts w:ascii="Arial" w:hAnsi="Arial" w:cs="Arial"/>
                <w:sz w:val="18"/>
                <w:szCs w:val="16"/>
              </w:rPr>
              <w:t>22%</w:t>
            </w:r>
          </w:p>
        </w:tc>
        <w:tc>
          <w:tcPr>
            <w:tcW w:w="879" w:type="dxa"/>
            <w:vAlign w:val="center"/>
          </w:tcPr>
          <w:p w:rsidR="00A64A38" w:rsidRPr="00791E3F" w:rsidRDefault="00A64A38" w:rsidP="009727E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6"/>
                <w:lang w:eastAsia="en-US"/>
              </w:rPr>
            </w:pPr>
            <w:r w:rsidRPr="00791E3F">
              <w:rPr>
                <w:rFonts w:ascii="Arial" w:hAnsi="Arial" w:cs="Arial"/>
                <w:sz w:val="18"/>
                <w:szCs w:val="16"/>
              </w:rPr>
              <w:t>16%</w:t>
            </w:r>
          </w:p>
        </w:tc>
        <w:tc>
          <w:tcPr>
            <w:tcW w:w="879" w:type="dxa"/>
            <w:vAlign w:val="center"/>
          </w:tcPr>
          <w:p w:rsidR="00A64A38" w:rsidRPr="00791E3F" w:rsidRDefault="00A64A38" w:rsidP="009727E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6"/>
                <w:lang w:eastAsia="en-US"/>
              </w:rPr>
            </w:pPr>
            <w:r w:rsidRPr="00791E3F">
              <w:rPr>
                <w:rFonts w:ascii="Arial" w:hAnsi="Arial" w:cs="Arial"/>
                <w:sz w:val="18"/>
                <w:szCs w:val="16"/>
              </w:rPr>
              <w:t>12%</w:t>
            </w:r>
          </w:p>
        </w:tc>
        <w:tc>
          <w:tcPr>
            <w:tcW w:w="882" w:type="dxa"/>
            <w:vAlign w:val="center"/>
          </w:tcPr>
          <w:p w:rsidR="00A64A38" w:rsidRPr="00791E3F" w:rsidRDefault="00A64A38" w:rsidP="009727E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6"/>
                <w:lang w:eastAsia="en-US"/>
              </w:rPr>
            </w:pPr>
            <w:r w:rsidRPr="00791E3F">
              <w:rPr>
                <w:rFonts w:ascii="Arial" w:hAnsi="Arial" w:cs="Arial"/>
                <w:sz w:val="18"/>
                <w:szCs w:val="16"/>
              </w:rPr>
              <w:t>6%</w:t>
            </w:r>
          </w:p>
        </w:tc>
      </w:tr>
      <w:tr w:rsidR="00A64A38" w:rsidRPr="00B37622" w:rsidTr="006A523D">
        <w:trPr>
          <w:trHeight w:val="454"/>
        </w:trPr>
        <w:tc>
          <w:tcPr>
            <w:cnfStyle w:val="001000000000" w:firstRow="0" w:lastRow="0" w:firstColumn="1" w:lastColumn="0" w:oddVBand="0" w:evenVBand="0" w:oddHBand="0" w:evenHBand="0" w:firstRowFirstColumn="0" w:firstRowLastColumn="0" w:lastRowFirstColumn="0" w:lastRowLastColumn="0"/>
            <w:tcW w:w="1563" w:type="dxa"/>
            <w:tcBorders>
              <w:right w:val="single" w:sz="8" w:space="0" w:color="auto"/>
            </w:tcBorders>
            <w:vAlign w:val="center"/>
          </w:tcPr>
          <w:p w:rsidR="00A64A38" w:rsidRPr="00791E3F" w:rsidRDefault="00A64A38" w:rsidP="009727E7">
            <w:pPr>
              <w:rPr>
                <w:rFonts w:ascii="Arial" w:eastAsia="Times New Roman" w:hAnsi="Arial" w:cs="Arial"/>
                <w:color w:val="000000"/>
                <w:kern w:val="24"/>
                <w:sz w:val="18"/>
                <w:szCs w:val="16"/>
              </w:rPr>
            </w:pPr>
            <w:r w:rsidRPr="00791E3F">
              <w:rPr>
                <w:rFonts w:ascii="Arial" w:eastAsia="Times New Roman" w:hAnsi="Arial" w:cs="Arial"/>
                <w:color w:val="000000"/>
                <w:kern w:val="24"/>
                <w:sz w:val="18"/>
                <w:szCs w:val="16"/>
              </w:rPr>
              <w:t>Personal injury</w:t>
            </w:r>
            <w:r w:rsidRPr="00791E3F">
              <w:rPr>
                <w:rFonts w:ascii="Arial" w:eastAsia="Times New Roman" w:hAnsi="Arial" w:cs="Arial"/>
                <w:color w:val="000000"/>
                <w:kern w:val="24"/>
                <w:sz w:val="18"/>
                <w:szCs w:val="16"/>
              </w:rPr>
              <w:br/>
              <w:t>-</w:t>
            </w:r>
            <w:r w:rsidRPr="00791E3F">
              <w:rPr>
                <w:rFonts w:ascii="Arial" w:eastAsia="Times New Roman" w:hAnsi="Arial" w:cs="Arial"/>
                <w:b w:val="0"/>
                <w:color w:val="000000"/>
                <w:kern w:val="24"/>
                <w:sz w:val="18"/>
                <w:szCs w:val="16"/>
              </w:rPr>
              <w:t xml:space="preserve"> 2012</w:t>
            </w:r>
          </w:p>
        </w:tc>
        <w:tc>
          <w:tcPr>
            <w:tcW w:w="839" w:type="dxa"/>
            <w:tcBorders>
              <w:left w:val="single" w:sz="8" w:space="0" w:color="auto"/>
              <w:right w:val="single" w:sz="8" w:space="0" w:color="1F497D" w:themeColor="text2"/>
            </w:tcBorders>
            <w:vAlign w:val="center"/>
          </w:tcPr>
          <w:p w:rsidR="00A64A38" w:rsidRPr="00791E3F" w:rsidRDefault="00A64A38" w:rsidP="009727E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791E3F">
              <w:rPr>
                <w:rFonts w:ascii="Arial" w:hAnsi="Arial" w:cs="Arial"/>
                <w:sz w:val="18"/>
                <w:szCs w:val="16"/>
              </w:rPr>
              <w:t>12%</w:t>
            </w:r>
          </w:p>
        </w:tc>
        <w:tc>
          <w:tcPr>
            <w:tcW w:w="879" w:type="dxa"/>
            <w:tcBorders>
              <w:left w:val="single" w:sz="8" w:space="0" w:color="1F497D" w:themeColor="text2"/>
              <w:right w:val="single" w:sz="8" w:space="0" w:color="4F81BD" w:themeColor="accent1"/>
            </w:tcBorders>
            <w:vAlign w:val="center"/>
          </w:tcPr>
          <w:p w:rsidR="00A64A38" w:rsidRPr="00791E3F" w:rsidRDefault="00A64A38" w:rsidP="00A64A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sz w:val="18"/>
                <w:szCs w:val="16"/>
              </w:rPr>
              <w:t>12%</w:t>
            </w:r>
          </w:p>
        </w:tc>
        <w:tc>
          <w:tcPr>
            <w:tcW w:w="879" w:type="dxa"/>
            <w:tcBorders>
              <w:left w:val="single" w:sz="8" w:space="0" w:color="4F81BD" w:themeColor="accent1"/>
              <w:right w:val="single" w:sz="8" w:space="0" w:color="1F497D" w:themeColor="text2"/>
            </w:tcBorders>
            <w:vAlign w:val="center"/>
          </w:tcPr>
          <w:p w:rsidR="00A64A38" w:rsidRPr="00791E3F" w:rsidRDefault="00A64A38" w:rsidP="00A64A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sz w:val="18"/>
                <w:szCs w:val="16"/>
              </w:rPr>
              <w:t>12%</w:t>
            </w:r>
          </w:p>
        </w:tc>
        <w:tc>
          <w:tcPr>
            <w:tcW w:w="879" w:type="dxa"/>
            <w:tcBorders>
              <w:left w:val="single" w:sz="8" w:space="0" w:color="1F497D" w:themeColor="text2"/>
            </w:tcBorders>
            <w:vAlign w:val="center"/>
          </w:tcPr>
          <w:p w:rsidR="00A64A38" w:rsidRPr="00791E3F" w:rsidRDefault="00A64A38" w:rsidP="009727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sz w:val="18"/>
                <w:szCs w:val="16"/>
              </w:rPr>
              <w:t>9%</w:t>
            </w:r>
          </w:p>
        </w:tc>
        <w:tc>
          <w:tcPr>
            <w:tcW w:w="879" w:type="dxa"/>
            <w:tcBorders>
              <w:right w:val="single" w:sz="8" w:space="0" w:color="1F497D" w:themeColor="text2"/>
            </w:tcBorders>
            <w:vAlign w:val="center"/>
          </w:tcPr>
          <w:p w:rsidR="00A64A38" w:rsidRPr="00791E3F" w:rsidRDefault="00A64A38" w:rsidP="009727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sz w:val="18"/>
                <w:szCs w:val="16"/>
              </w:rPr>
              <w:t>17%</w:t>
            </w:r>
          </w:p>
        </w:tc>
        <w:tc>
          <w:tcPr>
            <w:tcW w:w="879" w:type="dxa"/>
            <w:tcBorders>
              <w:left w:val="single" w:sz="8" w:space="0" w:color="1F497D" w:themeColor="text2"/>
            </w:tcBorders>
            <w:vAlign w:val="center"/>
          </w:tcPr>
          <w:p w:rsidR="00A64A38" w:rsidRPr="00791E3F" w:rsidRDefault="00A64A38" w:rsidP="009727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sz w:val="18"/>
                <w:szCs w:val="16"/>
              </w:rPr>
              <w:t>18%</w:t>
            </w:r>
          </w:p>
        </w:tc>
        <w:tc>
          <w:tcPr>
            <w:tcW w:w="879" w:type="dxa"/>
            <w:vAlign w:val="center"/>
          </w:tcPr>
          <w:p w:rsidR="00A64A38" w:rsidRPr="00791E3F" w:rsidRDefault="00A64A38" w:rsidP="009727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sz w:val="18"/>
                <w:szCs w:val="16"/>
              </w:rPr>
              <w:t>11%</w:t>
            </w:r>
          </w:p>
        </w:tc>
        <w:tc>
          <w:tcPr>
            <w:tcW w:w="879" w:type="dxa"/>
            <w:vAlign w:val="center"/>
          </w:tcPr>
          <w:p w:rsidR="00A64A38" w:rsidRPr="00791E3F" w:rsidRDefault="00A64A38" w:rsidP="009727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sz w:val="18"/>
                <w:szCs w:val="16"/>
              </w:rPr>
              <w:t>10%</w:t>
            </w:r>
          </w:p>
        </w:tc>
        <w:tc>
          <w:tcPr>
            <w:tcW w:w="882" w:type="dxa"/>
            <w:vAlign w:val="center"/>
          </w:tcPr>
          <w:p w:rsidR="00A64A38" w:rsidRPr="00791E3F" w:rsidRDefault="00A64A38" w:rsidP="009727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6"/>
              </w:rPr>
            </w:pPr>
            <w:r w:rsidRPr="00791E3F">
              <w:rPr>
                <w:rFonts w:ascii="Arial" w:hAnsi="Arial" w:cs="Arial"/>
                <w:sz w:val="18"/>
                <w:szCs w:val="16"/>
              </w:rPr>
              <w:t>9%</w:t>
            </w:r>
          </w:p>
        </w:tc>
      </w:tr>
    </w:tbl>
    <w:p w:rsidR="00BB31E5" w:rsidRPr="000F687D" w:rsidRDefault="00A606CC" w:rsidP="00C73DD6">
      <w:pPr>
        <w:pStyle w:val="aFignote"/>
      </w:pPr>
      <w:r w:rsidRPr="000F687D">
        <w:t>Base:</w:t>
      </w:r>
      <w:r w:rsidRPr="000F687D">
        <w:tab/>
      </w:r>
      <w:r w:rsidR="00787AA6">
        <w:t xml:space="preserve">Q55 </w:t>
      </w:r>
      <w:r w:rsidR="003A32FE">
        <w:t xml:space="preserve">All respondents </w:t>
      </w:r>
      <w:r w:rsidR="003D656A">
        <w:t>(n</w:t>
      </w:r>
      <w:r w:rsidR="00815B53" w:rsidRPr="000F687D">
        <w:t>=</w:t>
      </w:r>
      <w:r w:rsidR="003870C7">
        <w:t>946</w:t>
      </w:r>
      <w:r w:rsidR="00815B53" w:rsidRPr="000F687D">
        <w:t>)</w:t>
      </w:r>
      <w:r w:rsidR="00787AA6">
        <w:t>; Q56 respondents involved in a road accident</w:t>
      </w:r>
      <w:r w:rsidR="00614C7A">
        <w:t xml:space="preserve"> (n=143)</w:t>
      </w:r>
    </w:p>
    <w:p w:rsidR="00A606CC" w:rsidRPr="000F687D" w:rsidRDefault="00A606CC" w:rsidP="00C73DD6">
      <w:pPr>
        <w:pStyle w:val="aFignote"/>
      </w:pPr>
      <w:r w:rsidRPr="000F687D">
        <w:t>Q</w:t>
      </w:r>
      <w:r w:rsidR="008C64DF" w:rsidRPr="000F687D">
        <w:t>5</w:t>
      </w:r>
      <w:r w:rsidR="002610E8" w:rsidRPr="000F687D">
        <w:t>5</w:t>
      </w:r>
      <w:r w:rsidRPr="000F687D">
        <w:tab/>
        <w:t>In the past five years, have you been involved in any road accidents as a driver regardless of who was at fault? (This does not include accidents in car parks and driveways)</w:t>
      </w:r>
      <w:r w:rsidR="001E4974" w:rsidRPr="000F687D">
        <w:t xml:space="preserve"> [single response]</w:t>
      </w:r>
    </w:p>
    <w:p w:rsidR="00A606CC" w:rsidRPr="00B37622" w:rsidRDefault="00A606CC" w:rsidP="00C73DD6">
      <w:pPr>
        <w:pStyle w:val="aFignote"/>
      </w:pPr>
      <w:r w:rsidRPr="000F687D">
        <w:t>Q</w:t>
      </w:r>
      <w:r w:rsidR="008C64DF" w:rsidRPr="000F687D">
        <w:t>56</w:t>
      </w:r>
      <w:r w:rsidRPr="000F687D">
        <w:tab/>
        <w:t>Did anyone in the accident(s) sustain personal injury?</w:t>
      </w:r>
      <w:r w:rsidR="001E4974" w:rsidRPr="000F687D">
        <w:t xml:space="preserve"> [single response]</w:t>
      </w:r>
    </w:p>
    <w:p w:rsidR="00640768" w:rsidRDefault="000F687D" w:rsidP="0049204E">
      <w:pPr>
        <w:pStyle w:val="SRCfigurenote"/>
        <w:rPr>
          <w:rFonts w:eastAsia="Times New Roman" w:cs="Times New Roman"/>
          <w:szCs w:val="20"/>
        </w:rPr>
      </w:pPr>
      <w:r>
        <w:tab/>
      </w:r>
    </w:p>
    <w:p w:rsidR="0098112F" w:rsidRDefault="0098112F">
      <w:pPr>
        <w:rPr>
          <w:rFonts w:eastAsia="Times New Roman" w:cs="Times New Roman"/>
          <w:szCs w:val="20"/>
          <w:lang w:val="en-AU"/>
        </w:rPr>
      </w:pPr>
      <w:r>
        <w:br w:type="page"/>
      </w:r>
    </w:p>
    <w:p w:rsidR="001D0BFC" w:rsidRDefault="0049204E" w:rsidP="001D0BFC">
      <w:pPr>
        <w:pStyle w:val="Body"/>
      </w:pPr>
      <w:r>
        <w:lastRenderedPageBreak/>
        <w:t>There were some significant differences in those who were involved in road accidents according to driving behaviour. A</w:t>
      </w:r>
      <w:r w:rsidR="001D0BFC">
        <w:t xml:space="preserve"> significantly higher </w:t>
      </w:r>
      <w:r>
        <w:t xml:space="preserve">proportion </w:t>
      </w:r>
      <w:r w:rsidR="001D0BFC">
        <w:t xml:space="preserve">of respondents who reported driving long distances </w:t>
      </w:r>
      <w:r>
        <w:t xml:space="preserve">had been involved in a road accident </w:t>
      </w:r>
      <w:r w:rsidR="001D0BFC">
        <w:t>(1</w:t>
      </w:r>
      <w:r w:rsidR="00036975">
        <w:t>7</w:t>
      </w:r>
      <w:r w:rsidR="001D0BFC">
        <w:t>%) compared to those who only drove short distances (1</w:t>
      </w:r>
      <w:r w:rsidR="00036975">
        <w:t>0</w:t>
      </w:r>
      <w:r w:rsidR="001D0BFC">
        <w:t>%).</w:t>
      </w:r>
      <w:r>
        <w:t xml:space="preserve"> Similarly, those who indicated they had driven when over the limit were more likely to have been in an accident (22%) than those who had not (12%).</w:t>
      </w:r>
    </w:p>
    <w:p w:rsidR="001D0BFC" w:rsidRPr="00B37622" w:rsidRDefault="001D0BFC" w:rsidP="001D0BFC">
      <w:pPr>
        <w:pStyle w:val="aTablecaption"/>
        <w:rPr>
          <w:rFonts w:cs="Arial"/>
        </w:rPr>
      </w:pPr>
      <w:bookmarkStart w:id="22" w:name="_Toc378671736"/>
      <w:r w:rsidRPr="00B37622">
        <w:rPr>
          <w:rStyle w:val="aTablecaptionChar"/>
          <w:rFonts w:cs="Arial"/>
          <w:b/>
        </w:rPr>
        <w:t xml:space="preserve">Table </w:t>
      </w:r>
      <w:r w:rsidRPr="00B37622">
        <w:rPr>
          <w:rStyle w:val="aTablecaptionChar"/>
          <w:rFonts w:cs="Arial"/>
          <w:b/>
        </w:rPr>
        <w:fldChar w:fldCharType="begin"/>
      </w:r>
      <w:r w:rsidRPr="00B37622">
        <w:rPr>
          <w:rStyle w:val="aTablecaptionChar"/>
          <w:rFonts w:cs="Arial"/>
          <w:b/>
        </w:rPr>
        <w:instrText xml:space="preserve"> STYLEREF 1 \s </w:instrText>
      </w:r>
      <w:r w:rsidRPr="00B37622">
        <w:rPr>
          <w:rStyle w:val="aTablecaptionChar"/>
          <w:rFonts w:cs="Arial"/>
          <w:b/>
        </w:rPr>
        <w:fldChar w:fldCharType="separate"/>
      </w:r>
      <w:r w:rsidR="00AD5E23">
        <w:rPr>
          <w:rStyle w:val="aTablecaptionChar"/>
          <w:rFonts w:cs="Arial"/>
          <w:b/>
          <w:noProof/>
        </w:rPr>
        <w:t>2</w:t>
      </w:r>
      <w:r w:rsidRPr="00B37622">
        <w:rPr>
          <w:rStyle w:val="aTablecaptionChar"/>
          <w:rFonts w:cs="Arial"/>
          <w:b/>
        </w:rPr>
        <w:fldChar w:fldCharType="end"/>
      </w:r>
      <w:r w:rsidRPr="00B37622">
        <w:rPr>
          <w:rStyle w:val="aTablecaptionChar"/>
          <w:rFonts w:cs="Arial"/>
          <w:b/>
        </w:rPr>
        <w:t>.</w:t>
      </w:r>
      <w:r w:rsidRPr="00B37622">
        <w:rPr>
          <w:rStyle w:val="aTablecaptionChar"/>
          <w:rFonts w:cs="Arial"/>
          <w:b/>
        </w:rPr>
        <w:fldChar w:fldCharType="begin"/>
      </w:r>
      <w:r w:rsidRPr="00B37622">
        <w:rPr>
          <w:rStyle w:val="aTablecaptionChar"/>
          <w:rFonts w:cs="Arial"/>
          <w:b/>
        </w:rPr>
        <w:instrText xml:space="preserve"> SEQ Table \* ARABIC \s 1 </w:instrText>
      </w:r>
      <w:r w:rsidRPr="00B37622">
        <w:rPr>
          <w:rStyle w:val="aTablecaptionChar"/>
          <w:rFonts w:cs="Arial"/>
          <w:b/>
        </w:rPr>
        <w:fldChar w:fldCharType="separate"/>
      </w:r>
      <w:r w:rsidR="00AD5E23">
        <w:rPr>
          <w:rStyle w:val="aTablecaptionChar"/>
          <w:rFonts w:cs="Arial"/>
          <w:b/>
          <w:noProof/>
        </w:rPr>
        <w:t>2</w:t>
      </w:r>
      <w:r w:rsidRPr="00B37622">
        <w:rPr>
          <w:rStyle w:val="aTablecaptionChar"/>
          <w:rFonts w:cs="Arial"/>
          <w:b/>
        </w:rPr>
        <w:fldChar w:fldCharType="end"/>
      </w:r>
      <w:r w:rsidRPr="00B37622">
        <w:rPr>
          <w:rStyle w:val="aTablecaptionChar"/>
          <w:rFonts w:cs="Arial"/>
          <w:b/>
        </w:rPr>
        <w:t xml:space="preserve">: Road accidents in last five years and personal injury by </w:t>
      </w:r>
      <w:r>
        <w:rPr>
          <w:rStyle w:val="aTablecaptionChar"/>
          <w:rFonts w:cs="Arial"/>
          <w:b/>
        </w:rPr>
        <w:t>driving behaviour (2013)</w:t>
      </w:r>
      <w:bookmarkEnd w:id="22"/>
    </w:p>
    <w:tbl>
      <w:tblPr>
        <w:tblStyle w:val="LightList-Accent12"/>
        <w:tblW w:w="9439" w:type="dxa"/>
        <w:tblInd w:w="250"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559"/>
        <w:gridCol w:w="851"/>
        <w:gridCol w:w="850"/>
        <w:gridCol w:w="857"/>
        <w:gridCol w:w="844"/>
        <w:gridCol w:w="993"/>
        <w:gridCol w:w="850"/>
        <w:gridCol w:w="851"/>
        <w:gridCol w:w="850"/>
        <w:gridCol w:w="934"/>
      </w:tblGrid>
      <w:tr w:rsidR="001D0BFC" w:rsidRPr="00B37622" w:rsidTr="006A523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dxa"/>
            <w:vMerge w:val="restart"/>
            <w:tcBorders>
              <w:right w:val="single" w:sz="8" w:space="0" w:color="auto"/>
            </w:tcBorders>
          </w:tcPr>
          <w:p w:rsidR="001D0BFC" w:rsidRPr="00B37622" w:rsidRDefault="001D0BFC" w:rsidP="005C60CD">
            <w:pPr>
              <w:rPr>
                <w:rFonts w:ascii="Arial" w:eastAsia="Times New Roman" w:hAnsi="Arial" w:cs="Arial"/>
                <w:sz w:val="16"/>
                <w:szCs w:val="16"/>
              </w:rPr>
            </w:pPr>
          </w:p>
        </w:tc>
        <w:tc>
          <w:tcPr>
            <w:tcW w:w="851" w:type="dxa"/>
            <w:tcBorders>
              <w:left w:val="single" w:sz="8" w:space="0" w:color="auto"/>
              <w:bottom w:val="single" w:sz="8" w:space="0" w:color="FFFFFF" w:themeColor="background1"/>
              <w:right w:val="single" w:sz="8" w:space="0" w:color="1F497D" w:themeColor="text2"/>
            </w:tcBorders>
            <w:vAlign w:val="center"/>
          </w:tcPr>
          <w:p w:rsidR="001D0BFC" w:rsidRPr="00B37622" w:rsidRDefault="001D0BFC" w:rsidP="005C6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07" w:type="dxa"/>
            <w:gridSpan w:val="2"/>
            <w:tcBorders>
              <w:left w:val="single" w:sz="8" w:space="0" w:color="1F497D" w:themeColor="text2"/>
              <w:bottom w:val="single" w:sz="8" w:space="0" w:color="FFFFFF" w:themeColor="background1"/>
              <w:right w:val="single" w:sz="8" w:space="0" w:color="1F497D" w:themeColor="text2"/>
            </w:tcBorders>
            <w:vAlign w:val="center"/>
          </w:tcPr>
          <w:p w:rsidR="001D0BFC" w:rsidRPr="00B37622" w:rsidRDefault="001D0BFC" w:rsidP="005C6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837" w:type="dxa"/>
            <w:gridSpan w:val="2"/>
            <w:tcBorders>
              <w:left w:val="single" w:sz="8" w:space="0" w:color="1F497D" w:themeColor="text2"/>
              <w:bottom w:val="single" w:sz="8" w:space="0" w:color="FFFFFF" w:themeColor="background1"/>
            </w:tcBorders>
            <w:vAlign w:val="center"/>
          </w:tcPr>
          <w:p w:rsidR="001D0BFC" w:rsidRPr="00B37622" w:rsidRDefault="00793EDF" w:rsidP="005C6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701" w:type="dxa"/>
            <w:gridSpan w:val="2"/>
            <w:tcBorders>
              <w:left w:val="single" w:sz="8" w:space="0" w:color="1F497D" w:themeColor="text2"/>
              <w:bottom w:val="single" w:sz="8" w:space="0" w:color="FFFFFF" w:themeColor="background1"/>
            </w:tcBorders>
            <w:vAlign w:val="center"/>
          </w:tcPr>
          <w:p w:rsidR="001D0BFC" w:rsidRPr="00B37622" w:rsidRDefault="001D0BFC" w:rsidP="005C6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784" w:type="dxa"/>
            <w:gridSpan w:val="2"/>
            <w:tcBorders>
              <w:left w:val="single" w:sz="8" w:space="0" w:color="1F497D" w:themeColor="text2"/>
              <w:bottom w:val="single" w:sz="8" w:space="0" w:color="FFFFFF" w:themeColor="background1"/>
            </w:tcBorders>
            <w:vAlign w:val="center"/>
          </w:tcPr>
          <w:p w:rsidR="001D0BFC" w:rsidRPr="00B37622" w:rsidRDefault="001D0BFC" w:rsidP="005C6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1D0BFC" w:rsidRPr="00B37622" w:rsidTr="006A523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dxa"/>
            <w:vMerge/>
            <w:tcBorders>
              <w:right w:val="single" w:sz="8" w:space="0" w:color="auto"/>
            </w:tcBorders>
            <w:shd w:val="clear" w:color="auto" w:fill="4F81BD" w:themeFill="accent1"/>
            <w:hideMark/>
          </w:tcPr>
          <w:p w:rsidR="001D0BFC" w:rsidRPr="00B37622" w:rsidRDefault="001D0BFC" w:rsidP="005C60CD">
            <w:pPr>
              <w:rPr>
                <w:rFonts w:ascii="Arial" w:eastAsia="Times New Roman" w:hAnsi="Arial" w:cs="Arial"/>
                <w:sz w:val="16"/>
                <w:szCs w:val="16"/>
              </w:rPr>
            </w:pPr>
          </w:p>
        </w:tc>
        <w:tc>
          <w:tcPr>
            <w:tcW w:w="851"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1D0BFC" w:rsidRPr="00B37622"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850" w:type="dxa"/>
            <w:tcBorders>
              <w:top w:val="single" w:sz="8" w:space="0" w:color="FFFFFF" w:themeColor="background1"/>
              <w:left w:val="single" w:sz="8" w:space="0" w:color="1F497D" w:themeColor="text2"/>
            </w:tcBorders>
            <w:shd w:val="clear" w:color="auto" w:fill="4F81BD" w:themeFill="accent1"/>
            <w:vAlign w:val="center"/>
          </w:tcPr>
          <w:p w:rsidR="001D0BFC" w:rsidRPr="00B37622"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857" w:type="dxa"/>
            <w:tcBorders>
              <w:top w:val="single" w:sz="8" w:space="0" w:color="FFFFFF" w:themeColor="background1"/>
              <w:right w:val="single" w:sz="8" w:space="0" w:color="1F497D" w:themeColor="text2"/>
            </w:tcBorders>
            <w:shd w:val="clear" w:color="auto" w:fill="4F81BD" w:themeFill="accent1"/>
            <w:vAlign w:val="center"/>
          </w:tcPr>
          <w:p w:rsidR="001D0BFC" w:rsidRPr="00B37622"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844" w:type="dxa"/>
            <w:tcBorders>
              <w:top w:val="single" w:sz="8" w:space="0" w:color="FFFFFF" w:themeColor="background1"/>
              <w:left w:val="single" w:sz="8" w:space="0" w:color="1F497D" w:themeColor="text2"/>
            </w:tcBorders>
            <w:shd w:val="clear" w:color="auto" w:fill="4F81BD" w:themeFill="accent1"/>
            <w:vAlign w:val="center"/>
          </w:tcPr>
          <w:p w:rsidR="001D0BFC" w:rsidRPr="00B37622"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993" w:type="dxa"/>
            <w:tcBorders>
              <w:top w:val="single" w:sz="8" w:space="0" w:color="FFFFFF" w:themeColor="background1"/>
              <w:right w:val="single" w:sz="8" w:space="0" w:color="auto"/>
            </w:tcBorders>
            <w:shd w:val="clear" w:color="auto" w:fill="4F81BD" w:themeFill="accent1"/>
            <w:vAlign w:val="center"/>
          </w:tcPr>
          <w:p w:rsidR="00716A5B"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p>
          <w:p w:rsidR="001D0BFC" w:rsidRPr="00B37622" w:rsidRDefault="0062539F"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(665)</w:t>
            </w:r>
          </w:p>
        </w:tc>
        <w:tc>
          <w:tcPr>
            <w:tcW w:w="850" w:type="dxa"/>
            <w:tcBorders>
              <w:top w:val="single" w:sz="8" w:space="0" w:color="FFFFFF" w:themeColor="background1"/>
              <w:left w:val="single" w:sz="8" w:space="0" w:color="auto"/>
            </w:tcBorders>
            <w:shd w:val="clear" w:color="auto" w:fill="4F81BD" w:themeFill="accent1"/>
            <w:vAlign w:val="center"/>
          </w:tcPr>
          <w:p w:rsidR="001D0BFC" w:rsidRPr="00B37622"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851" w:type="dxa"/>
            <w:tcBorders>
              <w:top w:val="single" w:sz="8" w:space="0" w:color="FFFFFF" w:themeColor="background1"/>
              <w:right w:val="single" w:sz="8" w:space="0" w:color="auto"/>
            </w:tcBorders>
            <w:shd w:val="clear" w:color="auto" w:fill="4F81BD" w:themeFill="accent1"/>
            <w:vAlign w:val="center"/>
          </w:tcPr>
          <w:p w:rsidR="001D0BFC" w:rsidRPr="00B37622"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850" w:type="dxa"/>
            <w:tcBorders>
              <w:top w:val="single" w:sz="8" w:space="0" w:color="FFFFFF" w:themeColor="background1"/>
              <w:left w:val="single" w:sz="8" w:space="0" w:color="auto"/>
            </w:tcBorders>
            <w:shd w:val="clear" w:color="auto" w:fill="4F81BD" w:themeFill="accent1"/>
            <w:vAlign w:val="center"/>
          </w:tcPr>
          <w:p w:rsidR="001D0BFC" w:rsidRPr="00B37622"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62539F">
              <w:rPr>
                <w:rFonts w:ascii="Arial" w:eastAsia="Times New Roman" w:hAnsi="Arial" w:cs="Arial"/>
                <w:bCs/>
                <w:color w:val="FFFFFF" w:themeColor="background1"/>
                <w:kern w:val="24"/>
                <w:sz w:val="16"/>
                <w:szCs w:val="16"/>
                <w:lang w:eastAsia="en-US"/>
              </w:rPr>
              <w:t>(327)</w:t>
            </w:r>
          </w:p>
        </w:tc>
        <w:tc>
          <w:tcPr>
            <w:tcW w:w="934" w:type="dxa"/>
            <w:tcBorders>
              <w:top w:val="single" w:sz="8" w:space="0" w:color="FFFFFF" w:themeColor="background1"/>
            </w:tcBorders>
            <w:shd w:val="clear" w:color="auto" w:fill="4F81BD" w:themeFill="accent1"/>
            <w:vAlign w:val="center"/>
          </w:tcPr>
          <w:p w:rsidR="001D0BFC" w:rsidRPr="00B37622"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1D0BFC" w:rsidRPr="00B37622" w:rsidTr="006A523D">
        <w:trPr>
          <w:trHeight w:val="20"/>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auto"/>
            </w:tcBorders>
            <w:shd w:val="clear" w:color="auto" w:fill="4F81BD" w:themeFill="accent1"/>
            <w:hideMark/>
          </w:tcPr>
          <w:p w:rsidR="001D0BFC" w:rsidRPr="00B37622" w:rsidRDefault="001D0BFC" w:rsidP="005C60CD">
            <w:pPr>
              <w:rPr>
                <w:rFonts w:ascii="Arial" w:eastAsia="Times New Roman" w:hAnsi="Arial" w:cs="Arial"/>
                <w:color w:val="FFFFFF" w:themeColor="background1"/>
                <w:sz w:val="16"/>
                <w:szCs w:val="16"/>
              </w:rPr>
            </w:pPr>
          </w:p>
        </w:tc>
        <w:tc>
          <w:tcPr>
            <w:tcW w:w="851" w:type="dxa"/>
            <w:tcBorders>
              <w:left w:val="single" w:sz="8" w:space="0" w:color="auto"/>
              <w:right w:val="single" w:sz="8" w:space="0" w:color="1F497D" w:themeColor="text2"/>
            </w:tcBorders>
            <w:shd w:val="clear" w:color="auto" w:fill="4F81BD" w:themeFill="accent1"/>
            <w:vAlign w:val="center"/>
          </w:tcPr>
          <w:p w:rsidR="001D0BFC" w:rsidRPr="00B37622"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50" w:type="dxa"/>
            <w:tcBorders>
              <w:left w:val="single" w:sz="8" w:space="0" w:color="1F497D" w:themeColor="text2"/>
            </w:tcBorders>
            <w:shd w:val="clear" w:color="auto" w:fill="4F81BD" w:themeFill="accent1"/>
            <w:vAlign w:val="center"/>
          </w:tcPr>
          <w:p w:rsidR="001D0BFC" w:rsidRPr="00765946"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765946">
              <w:rPr>
                <w:rFonts w:ascii="Arial" w:eastAsia="Times New Roman" w:hAnsi="Arial" w:cs="Arial"/>
                <w:b/>
                <w:bCs/>
                <w:color w:val="F2F2F2" w:themeColor="background1" w:themeShade="F2"/>
                <w:kern w:val="24"/>
                <w:sz w:val="16"/>
                <w:szCs w:val="16"/>
              </w:rPr>
              <w:t xml:space="preserve">A </w:t>
            </w:r>
          </w:p>
        </w:tc>
        <w:tc>
          <w:tcPr>
            <w:tcW w:w="857" w:type="dxa"/>
            <w:tcBorders>
              <w:right w:val="single" w:sz="8" w:space="0" w:color="1F497D" w:themeColor="text2"/>
            </w:tcBorders>
            <w:shd w:val="clear" w:color="auto" w:fill="4F81BD" w:themeFill="accent1"/>
            <w:vAlign w:val="center"/>
          </w:tcPr>
          <w:p w:rsidR="001D0BFC" w:rsidRPr="00B37622"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844" w:type="dxa"/>
            <w:tcBorders>
              <w:left w:val="single" w:sz="8" w:space="0" w:color="1F497D" w:themeColor="text2"/>
            </w:tcBorders>
            <w:shd w:val="clear" w:color="auto" w:fill="4F81BD" w:themeFill="accent1"/>
            <w:vAlign w:val="center"/>
          </w:tcPr>
          <w:p w:rsidR="001D0BFC" w:rsidRPr="00B37622"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993" w:type="dxa"/>
            <w:tcBorders>
              <w:right w:val="single" w:sz="8" w:space="0" w:color="auto"/>
            </w:tcBorders>
            <w:shd w:val="clear" w:color="auto" w:fill="4F81BD" w:themeFill="accent1"/>
            <w:vAlign w:val="center"/>
          </w:tcPr>
          <w:p w:rsidR="001D0BFC" w:rsidRPr="00B37622"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850" w:type="dxa"/>
            <w:tcBorders>
              <w:left w:val="single" w:sz="8" w:space="0" w:color="auto"/>
            </w:tcBorders>
            <w:shd w:val="clear" w:color="auto" w:fill="4F81BD" w:themeFill="accent1"/>
            <w:vAlign w:val="center"/>
          </w:tcPr>
          <w:p w:rsidR="001D0BFC" w:rsidRPr="00B37622"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851" w:type="dxa"/>
            <w:tcBorders>
              <w:right w:val="single" w:sz="8" w:space="0" w:color="auto"/>
            </w:tcBorders>
            <w:shd w:val="clear" w:color="auto" w:fill="4F81BD" w:themeFill="accent1"/>
            <w:vAlign w:val="center"/>
          </w:tcPr>
          <w:p w:rsidR="001D0BFC" w:rsidRPr="00B37622"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850" w:type="dxa"/>
            <w:tcBorders>
              <w:left w:val="single" w:sz="8" w:space="0" w:color="auto"/>
            </w:tcBorders>
            <w:shd w:val="clear" w:color="auto" w:fill="4F81BD" w:themeFill="accent1"/>
            <w:vAlign w:val="center"/>
          </w:tcPr>
          <w:p w:rsidR="001D0BFC" w:rsidRPr="00B37622"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934" w:type="dxa"/>
            <w:shd w:val="clear" w:color="auto" w:fill="4F81BD" w:themeFill="accent1"/>
            <w:vAlign w:val="center"/>
          </w:tcPr>
          <w:p w:rsidR="001D0BFC" w:rsidRPr="00B37622"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614C7A" w:rsidRPr="00B37622" w:rsidTr="006A523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auto"/>
            </w:tcBorders>
            <w:vAlign w:val="center"/>
          </w:tcPr>
          <w:p w:rsidR="00614C7A" w:rsidRDefault="00614C7A" w:rsidP="005C60CD">
            <w:pPr>
              <w:rPr>
                <w:rFonts w:ascii="Arial" w:eastAsia="Times New Roman" w:hAnsi="Arial" w:cs="Arial"/>
                <w:b w:val="0"/>
                <w:color w:val="000000"/>
                <w:kern w:val="24"/>
                <w:sz w:val="18"/>
                <w:szCs w:val="16"/>
              </w:rPr>
            </w:pPr>
            <w:r w:rsidRPr="00791E3F">
              <w:rPr>
                <w:rFonts w:ascii="Arial" w:eastAsia="Times New Roman" w:hAnsi="Arial" w:cs="Arial"/>
                <w:color w:val="000000"/>
                <w:kern w:val="24"/>
                <w:sz w:val="18"/>
                <w:szCs w:val="16"/>
              </w:rPr>
              <w:t xml:space="preserve">Involved in road accident </w:t>
            </w:r>
            <w:r w:rsidRPr="00791E3F">
              <w:rPr>
                <w:rFonts w:ascii="Arial" w:eastAsia="Times New Roman" w:hAnsi="Arial" w:cs="Arial"/>
                <w:b w:val="0"/>
                <w:color w:val="000000"/>
                <w:kern w:val="24"/>
                <w:sz w:val="18"/>
                <w:szCs w:val="16"/>
              </w:rPr>
              <w:t xml:space="preserve"> </w:t>
            </w:r>
          </w:p>
          <w:p w:rsidR="00614C7A" w:rsidRPr="00791E3F" w:rsidRDefault="00614C7A" w:rsidP="005C60CD">
            <w:pPr>
              <w:rPr>
                <w:rFonts w:ascii="Arial" w:eastAsia="Times New Roman" w:hAnsi="Arial" w:cs="Arial"/>
                <w:sz w:val="18"/>
                <w:szCs w:val="16"/>
              </w:rPr>
            </w:pPr>
            <w:r>
              <w:rPr>
                <w:rFonts w:ascii="Arial" w:eastAsia="Times New Roman" w:hAnsi="Arial" w:cs="Arial"/>
                <w:b w:val="0"/>
                <w:color w:val="000000"/>
                <w:kern w:val="24"/>
                <w:sz w:val="18"/>
                <w:szCs w:val="16"/>
              </w:rPr>
              <w:t xml:space="preserve">- </w:t>
            </w:r>
            <w:r w:rsidRPr="00791E3F">
              <w:rPr>
                <w:rFonts w:ascii="Arial" w:eastAsia="Times New Roman" w:hAnsi="Arial" w:cs="Arial"/>
                <w:b w:val="0"/>
                <w:color w:val="000000"/>
                <w:kern w:val="24"/>
                <w:sz w:val="18"/>
                <w:szCs w:val="16"/>
              </w:rPr>
              <w:t>2013</w:t>
            </w:r>
          </w:p>
        </w:tc>
        <w:tc>
          <w:tcPr>
            <w:tcW w:w="851" w:type="dxa"/>
            <w:tcBorders>
              <w:left w:val="single" w:sz="8" w:space="0" w:color="auto"/>
              <w:right w:val="single" w:sz="8" w:space="0" w:color="1F497D" w:themeColor="text2"/>
            </w:tcBorders>
            <w:shd w:val="clear" w:color="auto" w:fill="auto"/>
            <w:vAlign w:val="center"/>
          </w:tcPr>
          <w:p w:rsidR="00614C7A" w:rsidRPr="00614C7A" w:rsidRDefault="00614C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14%</w:t>
            </w:r>
          </w:p>
        </w:tc>
        <w:tc>
          <w:tcPr>
            <w:tcW w:w="850" w:type="dxa"/>
            <w:tcBorders>
              <w:left w:val="single" w:sz="8" w:space="0" w:color="1F497D" w:themeColor="text2"/>
            </w:tcBorders>
            <w:shd w:val="clear" w:color="auto" w:fill="auto"/>
            <w:vAlign w:val="center"/>
          </w:tcPr>
          <w:p w:rsidR="00614C7A" w:rsidRPr="00614C7A" w:rsidRDefault="00614C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13%</w:t>
            </w:r>
          </w:p>
        </w:tc>
        <w:tc>
          <w:tcPr>
            <w:tcW w:w="857" w:type="dxa"/>
            <w:tcBorders>
              <w:right w:val="single" w:sz="8" w:space="0" w:color="1F497D" w:themeColor="text2"/>
            </w:tcBorders>
            <w:shd w:val="clear" w:color="auto" w:fill="auto"/>
            <w:vAlign w:val="center"/>
          </w:tcPr>
          <w:p w:rsidR="00614C7A" w:rsidRPr="00614C7A" w:rsidRDefault="00614C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14%</w:t>
            </w:r>
          </w:p>
        </w:tc>
        <w:tc>
          <w:tcPr>
            <w:tcW w:w="844" w:type="dxa"/>
            <w:tcBorders>
              <w:left w:val="single" w:sz="8" w:space="0" w:color="1F497D" w:themeColor="text2"/>
            </w:tcBorders>
            <w:shd w:val="clear" w:color="auto" w:fill="92D050"/>
            <w:vAlign w:val="center"/>
          </w:tcPr>
          <w:p w:rsidR="00614C7A" w:rsidRPr="00614C7A" w:rsidRDefault="00614C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22%</w:t>
            </w:r>
          </w:p>
        </w:tc>
        <w:tc>
          <w:tcPr>
            <w:tcW w:w="993" w:type="dxa"/>
            <w:shd w:val="clear" w:color="auto" w:fill="FFC000"/>
            <w:vAlign w:val="center"/>
          </w:tcPr>
          <w:p w:rsidR="00614C7A" w:rsidRPr="00614C7A" w:rsidRDefault="00614C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12%</w:t>
            </w:r>
          </w:p>
        </w:tc>
        <w:tc>
          <w:tcPr>
            <w:tcW w:w="850" w:type="dxa"/>
            <w:shd w:val="clear" w:color="auto" w:fill="92D050"/>
            <w:vAlign w:val="center"/>
          </w:tcPr>
          <w:p w:rsidR="00614C7A" w:rsidRPr="00614C7A" w:rsidRDefault="00614C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100%</w:t>
            </w:r>
          </w:p>
        </w:tc>
        <w:tc>
          <w:tcPr>
            <w:tcW w:w="851" w:type="dxa"/>
            <w:shd w:val="clear" w:color="auto" w:fill="FFC000"/>
            <w:vAlign w:val="center"/>
          </w:tcPr>
          <w:p w:rsidR="00614C7A" w:rsidRPr="00614C7A" w:rsidRDefault="00614C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w:t>
            </w:r>
          </w:p>
        </w:tc>
        <w:tc>
          <w:tcPr>
            <w:tcW w:w="850" w:type="dxa"/>
            <w:shd w:val="clear" w:color="auto" w:fill="FFC000"/>
            <w:vAlign w:val="center"/>
          </w:tcPr>
          <w:p w:rsidR="00614C7A" w:rsidRPr="00614C7A" w:rsidRDefault="00614C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10%</w:t>
            </w:r>
          </w:p>
        </w:tc>
        <w:tc>
          <w:tcPr>
            <w:tcW w:w="934" w:type="dxa"/>
            <w:shd w:val="clear" w:color="auto" w:fill="92D050"/>
            <w:vAlign w:val="center"/>
          </w:tcPr>
          <w:p w:rsidR="00614C7A" w:rsidRPr="00614C7A" w:rsidRDefault="00614C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17%</w:t>
            </w:r>
          </w:p>
        </w:tc>
      </w:tr>
      <w:tr w:rsidR="00614C7A" w:rsidRPr="00B37622" w:rsidTr="006A523D">
        <w:trPr>
          <w:trHeight w:val="454"/>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auto"/>
            </w:tcBorders>
            <w:vAlign w:val="center"/>
          </w:tcPr>
          <w:p w:rsidR="00614C7A" w:rsidRPr="00791E3F" w:rsidRDefault="00614C7A" w:rsidP="005C60CD">
            <w:pPr>
              <w:rPr>
                <w:rFonts w:ascii="Arial" w:eastAsia="Times New Roman" w:hAnsi="Arial" w:cs="Arial"/>
                <w:sz w:val="18"/>
                <w:szCs w:val="16"/>
              </w:rPr>
            </w:pPr>
            <w:r w:rsidRPr="00791E3F">
              <w:rPr>
                <w:rFonts w:ascii="Arial" w:eastAsia="Times New Roman" w:hAnsi="Arial" w:cs="Arial"/>
                <w:color w:val="000000"/>
                <w:kern w:val="24"/>
                <w:sz w:val="18"/>
                <w:szCs w:val="16"/>
              </w:rPr>
              <w:t>Personal injury</w:t>
            </w:r>
            <w:r w:rsidRPr="00791E3F">
              <w:rPr>
                <w:rFonts w:ascii="Arial" w:eastAsia="Times New Roman" w:hAnsi="Arial" w:cs="Arial"/>
                <w:color w:val="000000"/>
                <w:kern w:val="24"/>
                <w:sz w:val="18"/>
                <w:szCs w:val="16"/>
              </w:rPr>
              <w:br/>
              <w:t xml:space="preserve">- </w:t>
            </w:r>
            <w:r w:rsidRPr="00791E3F">
              <w:rPr>
                <w:rFonts w:ascii="Arial" w:eastAsia="Times New Roman" w:hAnsi="Arial" w:cs="Arial"/>
                <w:b w:val="0"/>
                <w:color w:val="000000"/>
                <w:kern w:val="24"/>
                <w:sz w:val="18"/>
                <w:szCs w:val="16"/>
              </w:rPr>
              <w:t>2013</w:t>
            </w:r>
          </w:p>
        </w:tc>
        <w:tc>
          <w:tcPr>
            <w:tcW w:w="851" w:type="dxa"/>
            <w:tcBorders>
              <w:left w:val="single" w:sz="8" w:space="0" w:color="auto"/>
              <w:right w:val="single" w:sz="8" w:space="0" w:color="1F497D" w:themeColor="text2"/>
            </w:tcBorders>
            <w:shd w:val="clear" w:color="auto" w:fill="auto"/>
            <w:vAlign w:val="center"/>
          </w:tcPr>
          <w:p w:rsidR="00614C7A" w:rsidRPr="00614C7A" w:rsidRDefault="00614C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8%</w:t>
            </w:r>
          </w:p>
        </w:tc>
        <w:tc>
          <w:tcPr>
            <w:tcW w:w="850" w:type="dxa"/>
            <w:tcBorders>
              <w:left w:val="single" w:sz="8" w:space="0" w:color="1F497D" w:themeColor="text2"/>
            </w:tcBorders>
            <w:shd w:val="clear" w:color="auto" w:fill="auto"/>
            <w:vAlign w:val="center"/>
          </w:tcPr>
          <w:p w:rsidR="00614C7A" w:rsidRPr="00614C7A" w:rsidRDefault="00614C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9%</w:t>
            </w:r>
          </w:p>
        </w:tc>
        <w:tc>
          <w:tcPr>
            <w:tcW w:w="857" w:type="dxa"/>
            <w:tcBorders>
              <w:right w:val="single" w:sz="8" w:space="0" w:color="1F497D" w:themeColor="text2"/>
            </w:tcBorders>
            <w:shd w:val="clear" w:color="auto" w:fill="auto"/>
            <w:vAlign w:val="center"/>
          </w:tcPr>
          <w:p w:rsidR="00614C7A" w:rsidRPr="00614C7A" w:rsidRDefault="00614C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7%</w:t>
            </w:r>
          </w:p>
        </w:tc>
        <w:tc>
          <w:tcPr>
            <w:tcW w:w="844" w:type="dxa"/>
            <w:tcBorders>
              <w:left w:val="single" w:sz="8" w:space="0" w:color="1F497D" w:themeColor="text2"/>
            </w:tcBorders>
            <w:shd w:val="clear" w:color="auto" w:fill="auto"/>
            <w:vAlign w:val="center"/>
          </w:tcPr>
          <w:p w:rsidR="00614C7A" w:rsidRPr="00614C7A" w:rsidRDefault="00614C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8%</w:t>
            </w:r>
          </w:p>
        </w:tc>
        <w:tc>
          <w:tcPr>
            <w:tcW w:w="993" w:type="dxa"/>
            <w:shd w:val="clear" w:color="auto" w:fill="auto"/>
            <w:vAlign w:val="center"/>
          </w:tcPr>
          <w:p w:rsidR="00614C7A" w:rsidRPr="00614C7A" w:rsidRDefault="00614C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4%</w:t>
            </w:r>
          </w:p>
        </w:tc>
        <w:tc>
          <w:tcPr>
            <w:tcW w:w="850" w:type="dxa"/>
            <w:shd w:val="clear" w:color="auto" w:fill="auto"/>
            <w:vAlign w:val="center"/>
          </w:tcPr>
          <w:p w:rsidR="00614C7A" w:rsidRPr="00614C7A" w:rsidRDefault="00614C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8%</w:t>
            </w:r>
          </w:p>
        </w:tc>
        <w:tc>
          <w:tcPr>
            <w:tcW w:w="851" w:type="dxa"/>
            <w:shd w:val="clear" w:color="auto" w:fill="auto"/>
            <w:vAlign w:val="center"/>
          </w:tcPr>
          <w:p w:rsidR="00614C7A" w:rsidRPr="00614C7A" w:rsidRDefault="00614C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w:t>
            </w:r>
          </w:p>
        </w:tc>
        <w:tc>
          <w:tcPr>
            <w:tcW w:w="850" w:type="dxa"/>
            <w:shd w:val="clear" w:color="auto" w:fill="auto"/>
            <w:vAlign w:val="center"/>
          </w:tcPr>
          <w:p w:rsidR="00614C7A" w:rsidRPr="00614C7A" w:rsidRDefault="00614C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4%</w:t>
            </w:r>
          </w:p>
        </w:tc>
        <w:tc>
          <w:tcPr>
            <w:tcW w:w="934" w:type="dxa"/>
            <w:shd w:val="clear" w:color="auto" w:fill="auto"/>
            <w:vAlign w:val="center"/>
          </w:tcPr>
          <w:p w:rsidR="00614C7A" w:rsidRPr="00614C7A" w:rsidRDefault="00614C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C7A">
              <w:rPr>
                <w:rFonts w:ascii="Arial" w:hAnsi="Arial" w:cs="Arial"/>
                <w:color w:val="000000"/>
                <w:sz w:val="18"/>
                <w:szCs w:val="18"/>
              </w:rPr>
              <w:t>7%</w:t>
            </w:r>
          </w:p>
        </w:tc>
      </w:tr>
    </w:tbl>
    <w:p w:rsidR="00614C7A" w:rsidRPr="000F687D" w:rsidRDefault="001D0BFC" w:rsidP="00614C7A">
      <w:pPr>
        <w:pStyle w:val="aFignote"/>
      </w:pPr>
      <w:r w:rsidRPr="000F687D">
        <w:t>Base:</w:t>
      </w:r>
      <w:r w:rsidRPr="000F687D">
        <w:tab/>
      </w:r>
      <w:r w:rsidR="003A32FE">
        <w:t xml:space="preserve">All respondents </w:t>
      </w:r>
      <w:r w:rsidR="003D656A">
        <w:t>(n</w:t>
      </w:r>
      <w:r w:rsidRPr="000F687D">
        <w:t>=</w:t>
      </w:r>
      <w:r w:rsidR="003870C7">
        <w:t>946</w:t>
      </w:r>
      <w:r w:rsidRPr="000F687D">
        <w:t>)</w:t>
      </w:r>
      <w:r w:rsidR="00614C7A" w:rsidRPr="00614C7A">
        <w:t xml:space="preserve"> </w:t>
      </w:r>
      <w:r w:rsidR="00614C7A">
        <w:t>; Q56 respondents involved in a road accident (n=143)</w:t>
      </w:r>
    </w:p>
    <w:p w:rsidR="001D0BFC" w:rsidRPr="000F687D" w:rsidRDefault="001D0BFC" w:rsidP="001D0BFC">
      <w:pPr>
        <w:pStyle w:val="aFignote"/>
      </w:pPr>
      <w:r w:rsidRPr="000F687D">
        <w:t>Q55</w:t>
      </w:r>
      <w:r w:rsidRPr="000F687D">
        <w:tab/>
        <w:t>In the past five years, have you been involved in any road accidents as a driver regardless of who was at fault? (This does not include accidents in car parks and driveways) [single response]</w:t>
      </w:r>
    </w:p>
    <w:p w:rsidR="001D0BFC" w:rsidRPr="00B37622" w:rsidRDefault="001D0BFC" w:rsidP="001D0BFC">
      <w:pPr>
        <w:pStyle w:val="aFignote"/>
      </w:pPr>
      <w:r w:rsidRPr="000F687D">
        <w:t>Q56</w:t>
      </w:r>
      <w:r w:rsidRPr="000F687D">
        <w:tab/>
        <w:t>Did anyone in the accident(s) sustain personal injury? [single response]</w:t>
      </w:r>
    </w:p>
    <w:p w:rsidR="00BD3D03" w:rsidRPr="00B37622" w:rsidRDefault="00BD3D03" w:rsidP="000E728E">
      <w:pPr>
        <w:pStyle w:val="Heading1"/>
        <w:rPr>
          <w:rFonts w:cs="Arial"/>
        </w:rPr>
      </w:pPr>
      <w:bookmarkStart w:id="23" w:name="_Toc378671634"/>
      <w:r w:rsidRPr="00B37622">
        <w:rPr>
          <w:rFonts w:cs="Arial"/>
        </w:rPr>
        <w:lastRenderedPageBreak/>
        <w:t>Speed</w:t>
      </w:r>
      <w:bookmarkEnd w:id="23"/>
    </w:p>
    <w:p w:rsidR="00BD3D03" w:rsidRPr="00B37622" w:rsidRDefault="003532F4" w:rsidP="00BD3D03">
      <w:pPr>
        <w:rPr>
          <w:rFonts w:cs="Arial"/>
          <w:lang w:val="en-AU"/>
        </w:rPr>
      </w:pPr>
      <w:r>
        <w:rPr>
          <w:rFonts w:cs="Arial"/>
          <w:color w:val="000080"/>
          <w:sz w:val="44"/>
          <w:szCs w:val="44"/>
          <w:lang w:val="en-AU"/>
        </w:rPr>
        <w:pict>
          <v:rect id="_x0000_i1033" style="width:0;height:1.5pt" o:hralign="center" o:hrstd="t" o:hr="t" fillcolor="gray" stroked="f"/>
        </w:pict>
      </w:r>
    </w:p>
    <w:p w:rsidR="007752CD" w:rsidRPr="00B37622" w:rsidRDefault="007752CD" w:rsidP="004D28F8">
      <w:pPr>
        <w:pStyle w:val="Heading2"/>
      </w:pPr>
      <w:bookmarkStart w:id="24" w:name="_Toc378671635"/>
      <w:r w:rsidRPr="00B37622">
        <w:t>Definition of speeding</w:t>
      </w:r>
      <w:bookmarkEnd w:id="24"/>
    </w:p>
    <w:p w:rsidR="007752CD" w:rsidRPr="00461FC0" w:rsidRDefault="007752CD" w:rsidP="007752CD">
      <w:pPr>
        <w:pStyle w:val="Body"/>
        <w:rPr>
          <w:rFonts w:cs="Arial"/>
        </w:rPr>
      </w:pPr>
      <w:r w:rsidRPr="00461FC0">
        <w:rPr>
          <w:rFonts w:cs="Arial"/>
        </w:rPr>
        <w:t xml:space="preserve">To gain an understanding of how people define speeding, </w:t>
      </w:r>
      <w:r w:rsidR="005C4FAD">
        <w:rPr>
          <w:rFonts w:cs="Arial"/>
        </w:rPr>
        <w:t>respondents</w:t>
      </w:r>
      <w:r w:rsidRPr="00461FC0">
        <w:rPr>
          <w:rFonts w:cs="Arial"/>
        </w:rPr>
        <w:t xml:space="preserve"> were asked to indicate how fast they thought people should be allowed to drive in a 60km/h and 100km/h zone without being booked for speeding. Prior to 201</w:t>
      </w:r>
      <w:r w:rsidR="00787AA6">
        <w:rPr>
          <w:rFonts w:cs="Arial"/>
        </w:rPr>
        <w:t>0</w:t>
      </w:r>
      <w:r w:rsidRPr="00461FC0">
        <w:rPr>
          <w:rFonts w:cs="Arial"/>
        </w:rPr>
        <w:t xml:space="preserve">, </w:t>
      </w:r>
      <w:r w:rsidR="005C4FAD">
        <w:rPr>
          <w:rFonts w:cs="Arial"/>
        </w:rPr>
        <w:t>respondents</w:t>
      </w:r>
      <w:r w:rsidRPr="00461FC0">
        <w:rPr>
          <w:rFonts w:cs="Arial"/>
        </w:rPr>
        <w:t xml:space="preserve"> were asked how many km/h over the defined speed limit they considered to be speeding (i.e. </w:t>
      </w:r>
      <w:r w:rsidR="00826493">
        <w:rPr>
          <w:rFonts w:cs="Arial"/>
        </w:rPr>
        <w:t>1</w:t>
      </w:r>
      <w:r w:rsidRPr="00461FC0">
        <w:rPr>
          <w:rFonts w:cs="Arial"/>
        </w:rPr>
        <w:t xml:space="preserve"> km/h or more) regardless of what the law states.  This methodological change impacts on the series and should be considered when interpreting the results.</w:t>
      </w:r>
    </w:p>
    <w:p w:rsidR="007752CD" w:rsidRPr="00507600" w:rsidRDefault="00AD5E23" w:rsidP="007752CD">
      <w:pPr>
        <w:pStyle w:val="Body"/>
        <w:rPr>
          <w:rFonts w:cs="Arial"/>
        </w:rPr>
      </w:pPr>
      <w:r w:rsidRPr="00B37622">
        <w:rPr>
          <w:rFonts w:cs="Arial"/>
        </w:rPr>
        <w:t xml:space="preserve">Figure </w:t>
      </w:r>
      <w:r>
        <w:rPr>
          <w:rFonts w:cs="Arial"/>
          <w:noProof/>
        </w:rPr>
        <w:t>3</w:t>
      </w:r>
      <w:r w:rsidRPr="00B37622">
        <w:rPr>
          <w:rFonts w:cs="Arial"/>
        </w:rPr>
        <w:t>.</w:t>
      </w:r>
      <w:r>
        <w:rPr>
          <w:rFonts w:cs="Arial"/>
          <w:noProof/>
        </w:rPr>
        <w:t>1</w:t>
      </w:r>
      <w:r w:rsidR="007752CD" w:rsidRPr="00507600">
        <w:rPr>
          <w:rFonts w:cs="Arial"/>
        </w:rPr>
        <w:t xml:space="preserve"> below </w:t>
      </w:r>
      <w:r w:rsidR="00053E60">
        <w:rPr>
          <w:rFonts w:cs="Arial"/>
        </w:rPr>
        <w:t>separates</w:t>
      </w:r>
      <w:r w:rsidR="007752CD" w:rsidRPr="00507600">
        <w:rPr>
          <w:rFonts w:cs="Arial"/>
        </w:rPr>
        <w:t xml:space="preserve"> respondents into those who thought that drivers should be </w:t>
      </w:r>
      <w:r w:rsidR="00CC1552">
        <w:rPr>
          <w:rFonts w:cs="Arial"/>
        </w:rPr>
        <w:t>allowed to drive</w:t>
      </w:r>
      <w:r w:rsidR="007752CD" w:rsidRPr="00507600">
        <w:rPr>
          <w:rFonts w:cs="Arial"/>
        </w:rPr>
        <w:t xml:space="preserve"> at a speed that was in excess of 65km/h in a 60km/h zone, and those who said that drivers should </w:t>
      </w:r>
      <w:r w:rsidR="00CC1552">
        <w:rPr>
          <w:rFonts w:cs="Arial"/>
        </w:rPr>
        <w:t>only be allowed to drive</w:t>
      </w:r>
      <w:r w:rsidR="007752CD" w:rsidRPr="00507600">
        <w:rPr>
          <w:rFonts w:cs="Arial"/>
        </w:rPr>
        <w:t xml:space="preserve"> at a speed that was 65km/h or less in a 60km/h zone. </w:t>
      </w:r>
      <w:r w:rsidR="005639C9">
        <w:rPr>
          <w:rFonts w:cs="Arial"/>
        </w:rPr>
        <w:t>O</w:t>
      </w:r>
      <w:r w:rsidR="007752CD" w:rsidRPr="00507600">
        <w:rPr>
          <w:rFonts w:cs="Arial"/>
        </w:rPr>
        <w:t xml:space="preserve">nly </w:t>
      </w:r>
      <w:r w:rsidR="00507600" w:rsidRPr="00507600">
        <w:rPr>
          <w:rFonts w:cs="Arial"/>
        </w:rPr>
        <w:t>8</w:t>
      </w:r>
      <w:r w:rsidR="007752CD" w:rsidRPr="00507600">
        <w:rPr>
          <w:rFonts w:cs="Arial"/>
        </w:rPr>
        <w:t xml:space="preserve">% of </w:t>
      </w:r>
      <w:r w:rsidR="00826493">
        <w:rPr>
          <w:rFonts w:cs="Arial"/>
        </w:rPr>
        <w:t xml:space="preserve">licence holders (aged 18 to 60) in 2013 </w:t>
      </w:r>
      <w:r w:rsidR="007752CD" w:rsidRPr="00507600">
        <w:rPr>
          <w:rFonts w:cs="Arial"/>
        </w:rPr>
        <w:t>thought that people should be able to drive in excess of 65km/h in a 60km/h zone without being booked. This continues the positive trend observed since the RSM began in 2001</w:t>
      </w:r>
      <w:r w:rsidR="00787AA6">
        <w:rPr>
          <w:rFonts w:cs="Arial"/>
        </w:rPr>
        <w:t>.</w:t>
      </w:r>
      <w:r w:rsidR="007752CD" w:rsidRPr="00507600">
        <w:rPr>
          <w:rFonts w:cs="Arial"/>
        </w:rPr>
        <w:t xml:space="preserve"> </w:t>
      </w:r>
    </w:p>
    <w:p w:rsidR="007752CD" w:rsidRPr="00B37622" w:rsidRDefault="007752CD" w:rsidP="007752CD">
      <w:pPr>
        <w:pStyle w:val="aTablecaption"/>
        <w:rPr>
          <w:rFonts w:cs="Arial"/>
        </w:rPr>
      </w:pPr>
      <w:bookmarkStart w:id="25" w:name="_Ref228881652"/>
      <w:bookmarkStart w:id="26" w:name="_Toc378671792"/>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3</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1</w:t>
      </w:r>
      <w:r w:rsidRPr="00B37622">
        <w:rPr>
          <w:rFonts w:cs="Arial"/>
        </w:rPr>
        <w:fldChar w:fldCharType="end"/>
      </w:r>
      <w:bookmarkEnd w:id="25"/>
      <w:r w:rsidRPr="00B37622">
        <w:rPr>
          <w:rFonts w:cs="Arial"/>
        </w:rPr>
        <w:t>: Definition of speeding in a 60km/h zone – time series</w:t>
      </w:r>
      <w:bookmarkEnd w:id="26"/>
    </w:p>
    <w:p w:rsidR="007752CD" w:rsidRDefault="003532F4" w:rsidP="006A6776">
      <w:pPr>
        <w:pStyle w:val="SRCfigurenote"/>
      </w:pPr>
      <w:r>
        <w:rPr>
          <w:noProof/>
          <w:lang w:eastAsia="en-AU"/>
        </w:rPr>
        <w:pict>
          <v:shape id="_x0000_i1034" type="#_x0000_t75" style="width:494.8pt;height:226.05pt">
            <v:imagedata r:id="rId15" o:title=""/>
          </v:shape>
        </w:pict>
      </w:r>
      <w:r w:rsidR="007752CD" w:rsidRPr="00461FC0">
        <w:rPr>
          <w:rFonts w:cs="Arial"/>
        </w:rPr>
        <w:t>Base:</w:t>
      </w:r>
      <w:r w:rsidR="007752CD" w:rsidRPr="00461FC0">
        <w:rPr>
          <w:rFonts w:cs="Arial"/>
        </w:rPr>
        <w:tab/>
        <w:t>Respondents who could specify a number and not below 60km/h</w:t>
      </w:r>
      <w:r w:rsidR="00461FC0" w:rsidRPr="00461FC0">
        <w:rPr>
          <w:rFonts w:cs="Arial"/>
        </w:rPr>
        <w:t xml:space="preserve"> (n=</w:t>
      </w:r>
      <w:r w:rsidR="00614C7A">
        <w:rPr>
          <w:rFonts w:cs="Arial"/>
        </w:rPr>
        <w:t>745</w:t>
      </w:r>
      <w:r w:rsidR="00614C7A" w:rsidRPr="00461FC0">
        <w:rPr>
          <w:rFonts w:cs="Arial"/>
        </w:rPr>
        <w:t xml:space="preserve">) </w:t>
      </w:r>
      <w:r w:rsidR="00461FC0" w:rsidRPr="00461FC0">
        <w:rPr>
          <w:rFonts w:cs="Arial"/>
        </w:rPr>
        <w:br/>
      </w:r>
      <w:r w:rsidR="007752CD" w:rsidRPr="00461FC0">
        <w:t>Q13</w:t>
      </w:r>
      <w:r w:rsidR="007752CD" w:rsidRPr="00461FC0">
        <w:tab/>
        <w:t>How fast should people be allowed to drive in a 60km/h zone without being booked for speeding? [single response]</w:t>
      </w:r>
    </w:p>
    <w:p w:rsidR="00053E60" w:rsidRPr="00461FC0" w:rsidRDefault="00053E60" w:rsidP="006A6776">
      <w:pPr>
        <w:pStyle w:val="SRCfigurenote"/>
        <w:rPr>
          <w:rFonts w:cs="Arial"/>
        </w:rPr>
      </w:pPr>
    </w:p>
    <w:p w:rsidR="007752CD" w:rsidRPr="00CD60D7" w:rsidRDefault="007752CD" w:rsidP="007752CD">
      <w:pPr>
        <w:rPr>
          <w:rFonts w:cs="Arial"/>
          <w:highlight w:val="yellow"/>
          <w:lang w:val="en-AU"/>
        </w:rPr>
      </w:pPr>
    </w:p>
    <w:p w:rsidR="007752CD" w:rsidRPr="00B37622" w:rsidRDefault="007752CD" w:rsidP="007752CD">
      <w:pPr>
        <w:rPr>
          <w:rFonts w:cs="Arial"/>
          <w:lang w:val="en-AU"/>
        </w:rPr>
      </w:pPr>
    </w:p>
    <w:p w:rsidR="007752CD" w:rsidRPr="00B37622" w:rsidRDefault="007752CD" w:rsidP="007752CD">
      <w:pPr>
        <w:rPr>
          <w:rFonts w:cs="Arial"/>
          <w:lang w:val="en-AU"/>
        </w:rPr>
      </w:pPr>
      <w:r w:rsidRPr="00B37622">
        <w:rPr>
          <w:rFonts w:cs="Arial"/>
          <w:lang w:val="en-AU"/>
        </w:rPr>
        <w:br w:type="page"/>
      </w:r>
    </w:p>
    <w:p w:rsidR="007752CD" w:rsidRPr="00B37622" w:rsidRDefault="00826493" w:rsidP="007752CD">
      <w:pPr>
        <w:pStyle w:val="Body"/>
        <w:rPr>
          <w:rFonts w:cs="Arial"/>
        </w:rPr>
      </w:pPr>
      <w:r>
        <w:rPr>
          <w:rFonts w:cs="Arial"/>
        </w:rPr>
        <w:lastRenderedPageBreak/>
        <w:t>When asked about the allowable</w:t>
      </w:r>
      <w:r w:rsidR="00787AA6">
        <w:rPr>
          <w:rFonts w:cs="Arial"/>
        </w:rPr>
        <w:t xml:space="preserve"> travel</w:t>
      </w:r>
      <w:r w:rsidR="007752CD" w:rsidRPr="00741261">
        <w:rPr>
          <w:rFonts w:cs="Arial"/>
        </w:rPr>
        <w:t xml:space="preserve"> speed in a 100km/h zone, </w:t>
      </w:r>
      <w:r>
        <w:rPr>
          <w:rFonts w:cs="Arial"/>
        </w:rPr>
        <w:t>one in four (</w:t>
      </w:r>
      <w:r w:rsidRPr="00741261">
        <w:rPr>
          <w:rFonts w:cs="Arial"/>
        </w:rPr>
        <w:t>2</w:t>
      </w:r>
      <w:r w:rsidR="00036975">
        <w:rPr>
          <w:rFonts w:cs="Arial"/>
        </w:rPr>
        <w:t>4</w:t>
      </w:r>
      <w:r w:rsidRPr="00741261">
        <w:rPr>
          <w:rFonts w:cs="Arial"/>
        </w:rPr>
        <w:t>%</w:t>
      </w:r>
      <w:r>
        <w:rPr>
          <w:rFonts w:cs="Arial"/>
        </w:rPr>
        <w:t>)</w:t>
      </w:r>
      <w:r w:rsidRPr="00741261">
        <w:rPr>
          <w:rFonts w:cs="Arial"/>
        </w:rPr>
        <w:t xml:space="preserve"> </w:t>
      </w:r>
      <w:r>
        <w:rPr>
          <w:rFonts w:cs="Arial"/>
        </w:rPr>
        <w:t>licence holders (aged 18 to 60)</w:t>
      </w:r>
      <w:r w:rsidRPr="00741261">
        <w:rPr>
          <w:rFonts w:cs="Arial"/>
        </w:rPr>
        <w:t xml:space="preserve"> </w:t>
      </w:r>
      <w:r w:rsidR="00507600" w:rsidRPr="00741261">
        <w:rPr>
          <w:rFonts w:cs="Arial"/>
        </w:rPr>
        <w:t>in 2013</w:t>
      </w:r>
      <w:r w:rsidR="007752CD" w:rsidRPr="00741261">
        <w:rPr>
          <w:rFonts w:cs="Arial"/>
        </w:rPr>
        <w:t xml:space="preserve"> believed that people should be allowed to drive in excess of 105km/h without being booked. </w:t>
      </w:r>
      <w:r w:rsidR="00741261">
        <w:rPr>
          <w:rFonts w:cs="Arial"/>
        </w:rPr>
        <w:t>The</w:t>
      </w:r>
      <w:r w:rsidR="007752CD" w:rsidRPr="00741261">
        <w:rPr>
          <w:rFonts w:cs="Arial"/>
        </w:rPr>
        <w:t xml:space="preserve"> </w:t>
      </w:r>
      <w:r w:rsidR="00741261">
        <w:rPr>
          <w:rFonts w:cs="Arial"/>
        </w:rPr>
        <w:t>data</w:t>
      </w:r>
      <w:r w:rsidR="007752CD" w:rsidRPr="00741261">
        <w:rPr>
          <w:rFonts w:cs="Arial"/>
        </w:rPr>
        <w:t xml:space="preserve"> </w:t>
      </w:r>
      <w:r w:rsidR="00741261">
        <w:rPr>
          <w:rFonts w:cs="Arial"/>
        </w:rPr>
        <w:t xml:space="preserve">in </w:t>
      </w:r>
      <w:r w:rsidR="00AD5E23" w:rsidRPr="00B37622">
        <w:rPr>
          <w:rFonts w:cs="Arial"/>
        </w:rPr>
        <w:t xml:space="preserve">Figure </w:t>
      </w:r>
      <w:r w:rsidR="00AD5E23">
        <w:rPr>
          <w:rFonts w:cs="Arial"/>
          <w:noProof/>
        </w:rPr>
        <w:t>3</w:t>
      </w:r>
      <w:r w:rsidR="00AD5E23" w:rsidRPr="00B37622">
        <w:rPr>
          <w:rFonts w:cs="Arial"/>
        </w:rPr>
        <w:t>.</w:t>
      </w:r>
      <w:r w:rsidR="00AD5E23">
        <w:rPr>
          <w:rFonts w:cs="Arial"/>
          <w:noProof/>
        </w:rPr>
        <w:t>2</w:t>
      </w:r>
      <w:r w:rsidR="00741261">
        <w:rPr>
          <w:rFonts w:cs="Arial"/>
        </w:rPr>
        <w:t xml:space="preserve"> </w:t>
      </w:r>
      <w:r w:rsidR="007752CD" w:rsidRPr="00741261">
        <w:rPr>
          <w:rFonts w:cs="Arial"/>
        </w:rPr>
        <w:t>show</w:t>
      </w:r>
      <w:r w:rsidR="00ED6285">
        <w:rPr>
          <w:rFonts w:cs="Arial"/>
        </w:rPr>
        <w:t>s</w:t>
      </w:r>
      <w:r w:rsidR="007752CD" w:rsidRPr="00741261">
        <w:rPr>
          <w:rFonts w:cs="Arial"/>
        </w:rPr>
        <w:t xml:space="preserve"> </w:t>
      </w:r>
      <w:r w:rsidR="00ED6285">
        <w:rPr>
          <w:rFonts w:cs="Arial"/>
        </w:rPr>
        <w:t xml:space="preserve">a </w:t>
      </w:r>
      <w:r w:rsidR="00ED6285" w:rsidRPr="00741261">
        <w:rPr>
          <w:rFonts w:cs="Arial"/>
        </w:rPr>
        <w:t xml:space="preserve">similar </w:t>
      </w:r>
      <w:r w:rsidR="00ED6285">
        <w:rPr>
          <w:rFonts w:cs="Arial"/>
        </w:rPr>
        <w:t>trend</w:t>
      </w:r>
      <w:r w:rsidR="00ED6285" w:rsidRPr="00741261">
        <w:rPr>
          <w:rFonts w:cs="Arial"/>
        </w:rPr>
        <w:t xml:space="preserve"> to those observed </w:t>
      </w:r>
      <w:r w:rsidR="00053E60">
        <w:rPr>
          <w:rFonts w:cs="Arial"/>
        </w:rPr>
        <w:t xml:space="preserve">on the previous page, </w:t>
      </w:r>
      <w:r w:rsidR="00ED6285" w:rsidRPr="00741261">
        <w:rPr>
          <w:rFonts w:cs="Arial"/>
        </w:rPr>
        <w:t>regarding perceptions of speeding in 60km/h zones</w:t>
      </w:r>
      <w:r w:rsidR="00053E60">
        <w:rPr>
          <w:rFonts w:cs="Arial"/>
        </w:rPr>
        <w:t>,</w:t>
      </w:r>
      <w:r w:rsidR="00ED6285" w:rsidRPr="00741261">
        <w:rPr>
          <w:rFonts w:cs="Arial"/>
        </w:rPr>
        <w:t xml:space="preserve"> and suggests</w:t>
      </w:r>
      <w:r w:rsidR="007752CD" w:rsidRPr="00741261">
        <w:rPr>
          <w:rFonts w:cs="Arial"/>
        </w:rPr>
        <w:t xml:space="preserve"> a decreasing community tolerance for speeding, particularly </w:t>
      </w:r>
      <w:r w:rsidR="00ED6285">
        <w:rPr>
          <w:rFonts w:cs="Arial"/>
        </w:rPr>
        <w:t>since 2010</w:t>
      </w:r>
      <w:r w:rsidR="007752CD" w:rsidRPr="00741261">
        <w:rPr>
          <w:rFonts w:cs="Arial"/>
        </w:rPr>
        <w:t>.</w:t>
      </w:r>
    </w:p>
    <w:p w:rsidR="007752CD" w:rsidRPr="00B37622" w:rsidRDefault="007752CD" w:rsidP="007752CD">
      <w:pPr>
        <w:pStyle w:val="aTablecaption"/>
        <w:rPr>
          <w:rFonts w:cs="Arial"/>
        </w:rPr>
      </w:pPr>
      <w:bookmarkStart w:id="27" w:name="_Ref372109261"/>
      <w:bookmarkStart w:id="28" w:name="_Toc378671793"/>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3</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2</w:t>
      </w:r>
      <w:r w:rsidRPr="00B37622">
        <w:rPr>
          <w:rFonts w:cs="Arial"/>
        </w:rPr>
        <w:fldChar w:fldCharType="end"/>
      </w:r>
      <w:bookmarkEnd w:id="27"/>
      <w:r w:rsidRPr="00B37622">
        <w:rPr>
          <w:rFonts w:cs="Arial"/>
        </w:rPr>
        <w:t>: Definition of speeding in a 100km/h zone – time series</w:t>
      </w:r>
      <w:bookmarkEnd w:id="28"/>
    </w:p>
    <w:p w:rsidR="005975BF" w:rsidRDefault="003532F4" w:rsidP="005975BF">
      <w:pPr>
        <w:pStyle w:val="SRCfigurenote"/>
        <w:ind w:left="0" w:firstLine="0"/>
        <w:rPr>
          <w:noProof/>
          <w:lang w:eastAsia="en-AU"/>
        </w:rPr>
      </w:pPr>
      <w:r>
        <w:rPr>
          <w:noProof/>
          <w:lang w:eastAsia="en-AU"/>
        </w:rPr>
        <w:pict>
          <v:shape id="_x0000_i1035" type="#_x0000_t75" style="width:494.8pt;height:226.05pt">
            <v:imagedata r:id="rId16" o:title=""/>
          </v:shape>
        </w:pict>
      </w:r>
    </w:p>
    <w:p w:rsidR="007752CD" w:rsidRPr="005975BF" w:rsidRDefault="00741261" w:rsidP="005975BF">
      <w:pPr>
        <w:pStyle w:val="aFignote"/>
      </w:pPr>
      <w:r w:rsidRPr="005975BF">
        <w:t xml:space="preserve">Base:   </w:t>
      </w:r>
      <w:r w:rsidR="005975BF">
        <w:tab/>
      </w:r>
      <w:r w:rsidR="007752CD" w:rsidRPr="005975BF">
        <w:t>Respondents who could specify a number and not below 100km/h</w:t>
      </w:r>
      <w:r w:rsidRPr="005975BF">
        <w:t xml:space="preserve"> (n=</w:t>
      </w:r>
      <w:r w:rsidR="00614C7A">
        <w:t>757</w:t>
      </w:r>
      <w:r w:rsidRPr="005975BF">
        <w:t>)</w:t>
      </w:r>
    </w:p>
    <w:p w:rsidR="007752CD" w:rsidRDefault="007752CD" w:rsidP="005975BF">
      <w:pPr>
        <w:pStyle w:val="aFignote"/>
      </w:pPr>
      <w:r w:rsidRPr="005975BF">
        <w:t>Q15</w:t>
      </w:r>
      <w:r w:rsidRPr="005975BF">
        <w:tab/>
        <w:t>How fast should people be allowed to drive in a 100km/h without being booked for speeding? [single response]</w:t>
      </w:r>
    </w:p>
    <w:p w:rsidR="00053E60" w:rsidRPr="005975BF" w:rsidRDefault="00053E60" w:rsidP="005975BF">
      <w:pPr>
        <w:pStyle w:val="aFignote"/>
      </w:pPr>
    </w:p>
    <w:p w:rsidR="00053E60" w:rsidRPr="00053E60" w:rsidRDefault="00053E60" w:rsidP="00053E60">
      <w:pPr>
        <w:pStyle w:val="Body"/>
        <w:rPr>
          <w:rFonts w:cs="Arial"/>
        </w:rPr>
      </w:pPr>
      <w:r w:rsidRPr="00053E60">
        <w:rPr>
          <w:rFonts w:cs="Arial"/>
        </w:rPr>
        <w:t>As in previous years, in 2013 there were significant differences by gender and location:</w:t>
      </w:r>
    </w:p>
    <w:p w:rsidR="00053E60" w:rsidRPr="00053E60" w:rsidRDefault="00053E60" w:rsidP="00053E60">
      <w:pPr>
        <w:pStyle w:val="Bulletz"/>
        <w:rPr>
          <w:rFonts w:cs="Arial"/>
        </w:rPr>
      </w:pPr>
      <w:r w:rsidRPr="00053E60">
        <w:rPr>
          <w:rFonts w:cs="Arial"/>
        </w:rPr>
        <w:t>20% of regional respondents considered that they should only be booked if they exceed the speed limit by 6km/h or more, compared to 28% of metropolitan</w:t>
      </w:r>
      <w:r>
        <w:rPr>
          <w:rFonts w:cs="Arial"/>
        </w:rPr>
        <w:t xml:space="preserve"> respondents, and</w:t>
      </w:r>
    </w:p>
    <w:p w:rsidR="00053E60" w:rsidRPr="00053E60" w:rsidRDefault="00053E60" w:rsidP="00053E60">
      <w:pPr>
        <w:pStyle w:val="Bulletz"/>
        <w:rPr>
          <w:rFonts w:cs="Arial"/>
        </w:rPr>
      </w:pPr>
      <w:r w:rsidRPr="00053E60">
        <w:rPr>
          <w:rFonts w:cs="Arial"/>
        </w:rPr>
        <w:t xml:space="preserve">22% of females considered that they should only be booked if they drive at 106km/h or more, compared to 28% of males. </w:t>
      </w:r>
    </w:p>
    <w:p w:rsidR="0091444A" w:rsidRDefault="0091444A">
      <w:pPr>
        <w:rPr>
          <w:rFonts w:eastAsia="Times New Roman" w:cs="Garamond"/>
          <w:b/>
          <w:iCs/>
          <w:color w:val="000080"/>
          <w:sz w:val="22"/>
          <w:szCs w:val="20"/>
          <w:lang w:val="en-AU"/>
        </w:rPr>
      </w:pPr>
      <w:bookmarkStart w:id="29" w:name="_Ref375131898"/>
      <w:bookmarkStart w:id="30" w:name="_Ref375131899"/>
      <w:bookmarkStart w:id="31" w:name="_Ref375131900"/>
      <w:bookmarkStart w:id="32" w:name="_Ref375131901"/>
      <w:r>
        <w:br w:type="page"/>
      </w:r>
    </w:p>
    <w:p w:rsidR="00741261" w:rsidRPr="00B37622" w:rsidRDefault="00741261" w:rsidP="004D28F8">
      <w:pPr>
        <w:pStyle w:val="Heading2"/>
      </w:pPr>
      <w:bookmarkStart w:id="33" w:name="_Ref375293907"/>
      <w:bookmarkStart w:id="34" w:name="_Toc378671636"/>
      <w:r w:rsidRPr="00B37622">
        <w:lastRenderedPageBreak/>
        <w:t>Frequency of speeding</w:t>
      </w:r>
      <w:bookmarkEnd w:id="29"/>
      <w:bookmarkEnd w:id="30"/>
      <w:bookmarkEnd w:id="31"/>
      <w:bookmarkEnd w:id="32"/>
      <w:bookmarkEnd w:id="33"/>
      <w:bookmarkEnd w:id="34"/>
    </w:p>
    <w:p w:rsidR="00741261" w:rsidRDefault="00741261" w:rsidP="00741261">
      <w:pPr>
        <w:pStyle w:val="Body"/>
        <w:rPr>
          <w:rFonts w:cs="Arial"/>
        </w:rPr>
      </w:pPr>
      <w:r w:rsidRPr="00E306C2">
        <w:rPr>
          <w:rFonts w:cs="Arial"/>
        </w:rPr>
        <w:t>Respo</w:t>
      </w:r>
      <w:r w:rsidR="00ED6285">
        <w:rPr>
          <w:rFonts w:cs="Arial"/>
        </w:rPr>
        <w:t>ndents who identified a speed over</w:t>
      </w:r>
      <w:r w:rsidRPr="00E306C2">
        <w:rPr>
          <w:rFonts w:cs="Arial"/>
        </w:rPr>
        <w:t xml:space="preserve"> 60km/h </w:t>
      </w:r>
      <w:r w:rsidR="00ED6285">
        <w:rPr>
          <w:rFonts w:cs="Arial"/>
        </w:rPr>
        <w:t>(or</w:t>
      </w:r>
      <w:r w:rsidRPr="00E306C2">
        <w:rPr>
          <w:rFonts w:cs="Arial"/>
        </w:rPr>
        <w:t xml:space="preserve"> </w:t>
      </w:r>
      <w:r w:rsidR="00ED6285">
        <w:rPr>
          <w:rFonts w:cs="Arial"/>
        </w:rPr>
        <w:t xml:space="preserve">over </w:t>
      </w:r>
      <w:r w:rsidRPr="00E306C2">
        <w:rPr>
          <w:rFonts w:cs="Arial"/>
        </w:rPr>
        <w:t>100km/h) at which they thought they should be able to drive without being booked for speeding were asked how often they travel</w:t>
      </w:r>
      <w:r w:rsidR="00787AA6">
        <w:rPr>
          <w:rFonts w:cs="Arial"/>
        </w:rPr>
        <w:t>led</w:t>
      </w:r>
      <w:r w:rsidRPr="00E306C2">
        <w:rPr>
          <w:rFonts w:cs="Arial"/>
        </w:rPr>
        <w:t xml:space="preserve"> at or above their defined </w:t>
      </w:r>
      <w:r w:rsidR="00ED6285">
        <w:rPr>
          <w:rFonts w:cs="Arial"/>
        </w:rPr>
        <w:t>‘</w:t>
      </w:r>
      <w:r w:rsidRPr="00E306C2">
        <w:rPr>
          <w:rFonts w:cs="Arial"/>
        </w:rPr>
        <w:t>speeding limit</w:t>
      </w:r>
      <w:r w:rsidR="00ED6285">
        <w:rPr>
          <w:rFonts w:cs="Arial"/>
        </w:rPr>
        <w:t>’</w:t>
      </w:r>
      <w:r w:rsidR="00787AA6">
        <w:rPr>
          <w:rFonts w:cs="Arial"/>
        </w:rPr>
        <w:t xml:space="preserve"> when they had the opportunity</w:t>
      </w:r>
      <w:r w:rsidR="00ED6285">
        <w:rPr>
          <w:rFonts w:cs="Arial"/>
        </w:rPr>
        <w:t>.</w:t>
      </w:r>
    </w:p>
    <w:p w:rsidR="00053E60" w:rsidRDefault="00D6312C" w:rsidP="00741261">
      <w:pPr>
        <w:pStyle w:val="Body"/>
        <w:rPr>
          <w:rFonts w:cs="Arial"/>
        </w:rPr>
      </w:pPr>
      <w:r>
        <w:rPr>
          <w:rFonts w:cs="Arial"/>
        </w:rPr>
        <w:t xml:space="preserve">As shown in </w:t>
      </w:r>
      <w:r w:rsidR="00AD5E23" w:rsidRPr="00E53A06">
        <w:rPr>
          <w:rFonts w:cs="Arial"/>
        </w:rPr>
        <w:t xml:space="preserve">Figure </w:t>
      </w:r>
      <w:r w:rsidR="00AD5E23">
        <w:rPr>
          <w:rFonts w:cs="Arial"/>
          <w:noProof/>
        </w:rPr>
        <w:t>3</w:t>
      </w:r>
      <w:r w:rsidR="00AD5E23" w:rsidRPr="00E53A06">
        <w:rPr>
          <w:rFonts w:cs="Arial"/>
        </w:rPr>
        <w:t>.</w:t>
      </w:r>
      <w:r w:rsidR="00AD5E23">
        <w:rPr>
          <w:rFonts w:cs="Arial"/>
          <w:noProof/>
        </w:rPr>
        <w:t>3</w:t>
      </w:r>
      <w:r>
        <w:rPr>
          <w:rFonts w:cs="Arial"/>
        </w:rPr>
        <w:t xml:space="preserve">, the proportion of </w:t>
      </w:r>
      <w:r w:rsidR="006270DF">
        <w:rPr>
          <w:rFonts w:cs="Arial"/>
        </w:rPr>
        <w:t>licence holders aged 18-60</w:t>
      </w:r>
      <w:r>
        <w:rPr>
          <w:rFonts w:cs="Arial"/>
        </w:rPr>
        <w:t xml:space="preserve"> reporting that they never drive above the speed limit was at its highest in 2010 (54%, 60km/h zone; 46%, 100km/h zone). There was a significant drop in 2011</w:t>
      </w:r>
      <w:r w:rsidR="00881779">
        <w:rPr>
          <w:rFonts w:cs="Arial"/>
        </w:rPr>
        <w:t xml:space="preserve"> to 40% and 36% –</w:t>
      </w:r>
      <w:r>
        <w:rPr>
          <w:rFonts w:cs="Arial"/>
        </w:rPr>
        <w:t xml:space="preserve"> </w:t>
      </w:r>
      <w:r w:rsidR="00881779">
        <w:rPr>
          <w:rFonts w:cs="Arial"/>
        </w:rPr>
        <w:t xml:space="preserve">this </w:t>
      </w:r>
      <w:r>
        <w:rPr>
          <w:rFonts w:cs="Arial"/>
        </w:rPr>
        <w:t xml:space="preserve">was likely </w:t>
      </w:r>
      <w:r w:rsidR="00053E60">
        <w:rPr>
          <w:rFonts w:cs="Arial"/>
        </w:rPr>
        <w:t xml:space="preserve">the result of </w:t>
      </w:r>
      <w:r>
        <w:rPr>
          <w:rFonts w:cs="Arial"/>
        </w:rPr>
        <w:t>the change in questionnaire wording from “</w:t>
      </w:r>
      <w:r w:rsidRPr="00D6312C">
        <w:rPr>
          <w:rFonts w:cs="Arial"/>
          <w:i/>
        </w:rPr>
        <w:t xml:space="preserve">how often do you speed in a </w:t>
      </w:r>
      <w:r>
        <w:rPr>
          <w:rFonts w:cs="Arial"/>
          <w:i/>
        </w:rPr>
        <w:t>60/100</w:t>
      </w:r>
      <w:r w:rsidRPr="00D6312C">
        <w:rPr>
          <w:rFonts w:cs="Arial"/>
          <w:i/>
        </w:rPr>
        <w:t>km/h zone?</w:t>
      </w:r>
      <w:r>
        <w:rPr>
          <w:rFonts w:cs="Arial"/>
        </w:rPr>
        <w:t>” to “</w:t>
      </w:r>
      <w:r w:rsidRPr="00D6312C">
        <w:rPr>
          <w:rFonts w:cs="Arial"/>
          <w:i/>
        </w:rPr>
        <w:t xml:space="preserve">how often do you travel at or above </w:t>
      </w:r>
      <w:r>
        <w:rPr>
          <w:rFonts w:cs="Arial"/>
          <w:i/>
        </w:rPr>
        <w:t xml:space="preserve">&lt;self-defined limit&gt; </w:t>
      </w:r>
      <w:r w:rsidRPr="00D6312C">
        <w:rPr>
          <w:rFonts w:cs="Arial"/>
          <w:i/>
        </w:rPr>
        <w:t>in a 60</w:t>
      </w:r>
      <w:r>
        <w:rPr>
          <w:rFonts w:cs="Arial"/>
          <w:i/>
        </w:rPr>
        <w:t>/100</w:t>
      </w:r>
      <w:r w:rsidRPr="00D6312C">
        <w:rPr>
          <w:rFonts w:cs="Arial"/>
          <w:i/>
        </w:rPr>
        <w:t>km/h zone?</w:t>
      </w:r>
      <w:r>
        <w:rPr>
          <w:rFonts w:cs="Arial"/>
          <w:i/>
        </w:rPr>
        <w:t>”</w:t>
      </w:r>
      <w:r w:rsidR="006270DF">
        <w:rPr>
          <w:rFonts w:cs="Arial"/>
        </w:rPr>
        <w:t xml:space="preserve"> </w:t>
      </w:r>
    </w:p>
    <w:p w:rsidR="005975BF" w:rsidRPr="006270DF" w:rsidRDefault="006270DF" w:rsidP="00741261">
      <w:pPr>
        <w:pStyle w:val="Body"/>
        <w:rPr>
          <w:rFonts w:cs="Arial"/>
        </w:rPr>
      </w:pPr>
      <w:r>
        <w:rPr>
          <w:rFonts w:cs="Arial"/>
        </w:rPr>
        <w:t>Since 2011, the proportion of licence holders aged 18-60 who report travelling at or above their self-defined limit ‘none of the time’ has remained fairly consistent with a slight increase in 2013</w:t>
      </w:r>
      <w:r w:rsidR="00053E60">
        <w:rPr>
          <w:rFonts w:cs="Arial"/>
        </w:rPr>
        <w:t xml:space="preserve"> from 42%</w:t>
      </w:r>
      <w:r>
        <w:rPr>
          <w:rFonts w:cs="Arial"/>
        </w:rPr>
        <w:t xml:space="preserve"> to 4</w:t>
      </w:r>
      <w:r w:rsidR="004772EC">
        <w:rPr>
          <w:rFonts w:cs="Arial"/>
        </w:rPr>
        <w:t>3</w:t>
      </w:r>
      <w:r>
        <w:rPr>
          <w:rFonts w:cs="Arial"/>
        </w:rPr>
        <w:t xml:space="preserve">% (60km/h zone) and </w:t>
      </w:r>
      <w:r w:rsidR="00053E60">
        <w:rPr>
          <w:rFonts w:cs="Arial"/>
        </w:rPr>
        <w:t xml:space="preserve">a significant increase from 36% to </w:t>
      </w:r>
      <w:r>
        <w:rPr>
          <w:rFonts w:cs="Arial"/>
        </w:rPr>
        <w:t>4</w:t>
      </w:r>
      <w:r w:rsidR="004772EC">
        <w:rPr>
          <w:rFonts w:cs="Arial"/>
        </w:rPr>
        <w:t>2</w:t>
      </w:r>
      <w:r>
        <w:rPr>
          <w:rFonts w:cs="Arial"/>
        </w:rPr>
        <w:t>% (100km/h zone).</w:t>
      </w:r>
    </w:p>
    <w:p w:rsidR="005975BF" w:rsidRPr="00B37622" w:rsidRDefault="005975BF" w:rsidP="005975BF">
      <w:pPr>
        <w:pStyle w:val="aTablecaption"/>
        <w:rPr>
          <w:rFonts w:cs="Arial"/>
        </w:rPr>
      </w:pPr>
      <w:bookmarkStart w:id="35" w:name="_Ref374609676"/>
      <w:bookmarkStart w:id="36" w:name="_Toc378671794"/>
      <w:r w:rsidRPr="00E53A06">
        <w:rPr>
          <w:rFonts w:cs="Arial"/>
        </w:rPr>
        <w:t xml:space="preserve">Figure </w:t>
      </w:r>
      <w:r w:rsidRPr="00E53A06">
        <w:rPr>
          <w:rFonts w:cs="Arial"/>
        </w:rPr>
        <w:fldChar w:fldCharType="begin"/>
      </w:r>
      <w:r w:rsidRPr="00E53A06">
        <w:rPr>
          <w:rFonts w:cs="Arial"/>
        </w:rPr>
        <w:instrText xml:space="preserve"> STYLEREF 1 \s </w:instrText>
      </w:r>
      <w:r w:rsidRPr="00E53A06">
        <w:rPr>
          <w:rFonts w:cs="Arial"/>
        </w:rPr>
        <w:fldChar w:fldCharType="separate"/>
      </w:r>
      <w:r w:rsidR="00AD5E23">
        <w:rPr>
          <w:rFonts w:cs="Arial"/>
          <w:noProof/>
        </w:rPr>
        <w:t>3</w:t>
      </w:r>
      <w:r w:rsidRPr="00E53A06">
        <w:rPr>
          <w:rFonts w:cs="Arial"/>
        </w:rPr>
        <w:fldChar w:fldCharType="end"/>
      </w:r>
      <w:r w:rsidRPr="00E53A06">
        <w:rPr>
          <w:rFonts w:cs="Arial"/>
        </w:rPr>
        <w:t>.</w:t>
      </w:r>
      <w:r w:rsidRPr="00E53A06">
        <w:rPr>
          <w:rFonts w:cs="Arial"/>
        </w:rPr>
        <w:fldChar w:fldCharType="begin"/>
      </w:r>
      <w:r w:rsidRPr="00E53A06">
        <w:rPr>
          <w:rFonts w:cs="Arial"/>
        </w:rPr>
        <w:instrText xml:space="preserve"> SEQ Figure \* ARABIC \s 1 </w:instrText>
      </w:r>
      <w:r w:rsidRPr="00E53A06">
        <w:rPr>
          <w:rFonts w:cs="Arial"/>
        </w:rPr>
        <w:fldChar w:fldCharType="separate"/>
      </w:r>
      <w:r w:rsidR="00AD5E23">
        <w:rPr>
          <w:rFonts w:cs="Arial"/>
          <w:noProof/>
        </w:rPr>
        <w:t>3</w:t>
      </w:r>
      <w:r w:rsidRPr="00E53A06">
        <w:rPr>
          <w:rFonts w:cs="Arial"/>
        </w:rPr>
        <w:fldChar w:fldCharType="end"/>
      </w:r>
      <w:bookmarkEnd w:id="35"/>
      <w:r w:rsidRPr="00E53A06">
        <w:rPr>
          <w:rFonts w:cs="Arial"/>
        </w:rPr>
        <w:t xml:space="preserve">: </w:t>
      </w:r>
      <w:r w:rsidR="00D6312C">
        <w:rPr>
          <w:rFonts w:cs="Arial"/>
        </w:rPr>
        <w:t>Drive above speed limit ‘none of the time’</w:t>
      </w:r>
      <w:r w:rsidRPr="00B37622">
        <w:rPr>
          <w:rFonts w:cs="Arial"/>
        </w:rPr>
        <w:t xml:space="preserve"> </w:t>
      </w:r>
      <w:r>
        <w:rPr>
          <w:rFonts w:cs="Arial"/>
        </w:rPr>
        <w:t>– time series</w:t>
      </w:r>
      <w:bookmarkEnd w:id="36"/>
    </w:p>
    <w:p w:rsidR="005975BF" w:rsidRDefault="003532F4" w:rsidP="004C27EE">
      <w:pPr>
        <w:pStyle w:val="aFignote"/>
        <w:ind w:left="426" w:firstLine="0"/>
      </w:pPr>
      <w:r>
        <w:pict>
          <v:shape id="_x0000_i1036" type="#_x0000_t75" style="width:452.95pt;height:198.4pt">
            <v:imagedata r:id="rId17" o:title=""/>
          </v:shape>
        </w:pict>
      </w:r>
    </w:p>
    <w:p w:rsidR="005975BF" w:rsidRPr="00E306C2" w:rsidRDefault="005975BF" w:rsidP="005975BF">
      <w:pPr>
        <w:pStyle w:val="aFignote"/>
      </w:pPr>
      <w:r w:rsidRPr="00E306C2">
        <w:t>Base:</w:t>
      </w:r>
      <w:r w:rsidRPr="00E306C2">
        <w:tab/>
      </w:r>
      <w:r>
        <w:t>Licence holders aged 18-60</w:t>
      </w:r>
      <w:r w:rsidR="0091444A">
        <w:t xml:space="preserve"> </w:t>
      </w:r>
      <w:r w:rsidR="002872C8">
        <w:t>(n=784)</w:t>
      </w:r>
      <w:r w:rsidRPr="00E306C2">
        <w:t xml:space="preserve"> </w:t>
      </w:r>
    </w:p>
    <w:p w:rsidR="005975BF" w:rsidRPr="00E306C2" w:rsidRDefault="005975BF" w:rsidP="005975BF">
      <w:pPr>
        <w:pStyle w:val="aFignote"/>
      </w:pPr>
      <w:r w:rsidRPr="00E306C2">
        <w:t>Q14</w:t>
      </w:r>
      <w:r w:rsidRPr="00E306C2">
        <w:tab/>
        <w:t>When you have the opportunity, how often do you travel at or above that speed in a 60km/h zone? [single response]</w:t>
      </w:r>
    </w:p>
    <w:p w:rsidR="005975BF" w:rsidRDefault="005975BF" w:rsidP="005975BF">
      <w:pPr>
        <w:pStyle w:val="aFignote"/>
      </w:pPr>
      <w:r w:rsidRPr="00E306C2">
        <w:t>Q16</w:t>
      </w:r>
      <w:r w:rsidRPr="00E306C2">
        <w:tab/>
        <w:t>When you have the opportunity, how often do you travel at or above that speed in a 100km/h zone? [single response]</w:t>
      </w:r>
    </w:p>
    <w:p w:rsidR="003B505E" w:rsidRDefault="003B505E" w:rsidP="000375E8">
      <w:pPr>
        <w:pStyle w:val="aFignote"/>
      </w:pPr>
    </w:p>
    <w:p w:rsidR="002541B5" w:rsidRDefault="002541B5">
      <w:pPr>
        <w:rPr>
          <w:rFonts w:eastAsia="Times New Roman" w:cs="Arial"/>
          <w:szCs w:val="20"/>
          <w:lang w:val="en-AU"/>
        </w:rPr>
      </w:pPr>
      <w:r>
        <w:rPr>
          <w:rFonts w:cs="Arial"/>
        </w:rPr>
        <w:br w:type="page"/>
      </w:r>
    </w:p>
    <w:p w:rsidR="00741261" w:rsidRPr="00B37622" w:rsidRDefault="00E306C2" w:rsidP="00741261">
      <w:pPr>
        <w:pStyle w:val="Body"/>
        <w:rPr>
          <w:rFonts w:cs="Arial"/>
        </w:rPr>
      </w:pPr>
      <w:r w:rsidRPr="00E306C2">
        <w:rPr>
          <w:rFonts w:cs="Arial"/>
        </w:rPr>
        <w:lastRenderedPageBreak/>
        <w:t>As shown in</w:t>
      </w:r>
      <w:r w:rsidR="006270DF">
        <w:rPr>
          <w:rFonts w:cs="Arial"/>
        </w:rPr>
        <w:t xml:space="preserve"> </w:t>
      </w:r>
      <w:r w:rsidR="00AD5E23" w:rsidRPr="00E53A06">
        <w:rPr>
          <w:rFonts w:cs="Arial"/>
        </w:rPr>
        <w:t xml:space="preserve">Figure </w:t>
      </w:r>
      <w:r w:rsidR="00AD5E23">
        <w:rPr>
          <w:rFonts w:cs="Arial"/>
          <w:noProof/>
        </w:rPr>
        <w:t>3</w:t>
      </w:r>
      <w:r w:rsidR="00AD5E23" w:rsidRPr="00E53A06">
        <w:rPr>
          <w:rFonts w:cs="Arial"/>
        </w:rPr>
        <w:t>.</w:t>
      </w:r>
      <w:r w:rsidR="00AD5E23">
        <w:rPr>
          <w:rFonts w:cs="Arial"/>
          <w:noProof/>
        </w:rPr>
        <w:t>4</w:t>
      </w:r>
      <w:r w:rsidR="003B505E">
        <w:rPr>
          <w:rFonts w:cs="Arial"/>
        </w:rPr>
        <w:t xml:space="preserve"> below,</w:t>
      </w:r>
      <w:r w:rsidR="00ED6285">
        <w:rPr>
          <w:rFonts w:cs="Arial"/>
        </w:rPr>
        <w:t xml:space="preserve"> </w:t>
      </w:r>
      <w:r w:rsidR="002541B5" w:rsidRPr="00E306C2">
        <w:rPr>
          <w:rFonts w:cs="Arial"/>
        </w:rPr>
        <w:t>42%</w:t>
      </w:r>
      <w:r w:rsidR="002541B5">
        <w:rPr>
          <w:rFonts w:cs="Arial"/>
        </w:rPr>
        <w:t xml:space="preserve"> </w:t>
      </w:r>
      <w:r w:rsidR="006270DF">
        <w:rPr>
          <w:rFonts w:cs="Arial"/>
        </w:rPr>
        <w:t>of all 2013 respondents</w:t>
      </w:r>
      <w:r w:rsidR="00741261" w:rsidRPr="00E306C2">
        <w:rPr>
          <w:rFonts w:cs="Arial"/>
        </w:rPr>
        <w:t xml:space="preserve"> </w:t>
      </w:r>
      <w:r w:rsidR="002541B5">
        <w:t xml:space="preserve">(including those aged 61 and over) </w:t>
      </w:r>
      <w:r w:rsidR="00741261" w:rsidRPr="00E306C2">
        <w:rPr>
          <w:rFonts w:cs="Arial"/>
        </w:rPr>
        <w:t xml:space="preserve">indicated they travel </w:t>
      </w:r>
      <w:r w:rsidR="00ED6285">
        <w:rPr>
          <w:rFonts w:cs="Arial"/>
        </w:rPr>
        <w:t>‘</w:t>
      </w:r>
      <w:r w:rsidR="00741261" w:rsidRPr="00E306C2">
        <w:rPr>
          <w:rFonts w:cs="Arial"/>
        </w:rPr>
        <w:t>some of the time</w:t>
      </w:r>
      <w:r w:rsidR="00ED6285">
        <w:rPr>
          <w:rFonts w:cs="Arial"/>
        </w:rPr>
        <w:t xml:space="preserve">’ over their defined </w:t>
      </w:r>
      <w:r w:rsidR="00741261" w:rsidRPr="00E306C2">
        <w:rPr>
          <w:rFonts w:cs="Arial"/>
        </w:rPr>
        <w:t>speeding limit in a 60km</w:t>
      </w:r>
      <w:r w:rsidR="002541B5">
        <w:rPr>
          <w:rFonts w:cs="Arial"/>
        </w:rPr>
        <w:t>/h</w:t>
      </w:r>
      <w:r w:rsidR="00741261" w:rsidRPr="00E306C2">
        <w:rPr>
          <w:rFonts w:cs="Arial"/>
        </w:rPr>
        <w:t xml:space="preserve"> zone.</w:t>
      </w:r>
      <w:r w:rsidR="006270DF">
        <w:rPr>
          <w:rFonts w:cs="Arial"/>
        </w:rPr>
        <w:t xml:space="preserve"> A further 10% </w:t>
      </w:r>
      <w:r w:rsidR="00741261" w:rsidRPr="00E306C2">
        <w:rPr>
          <w:rFonts w:cs="Arial"/>
        </w:rPr>
        <w:t xml:space="preserve">indicated they travel at least half the </w:t>
      </w:r>
      <w:r w:rsidR="00ED6285" w:rsidRPr="00E306C2">
        <w:rPr>
          <w:rFonts w:cs="Arial"/>
        </w:rPr>
        <w:t xml:space="preserve">time over their self-defined </w:t>
      </w:r>
      <w:r w:rsidR="00ED6285">
        <w:rPr>
          <w:rFonts w:cs="Arial"/>
        </w:rPr>
        <w:t>‘</w:t>
      </w:r>
      <w:r w:rsidR="00ED6285" w:rsidRPr="00E306C2">
        <w:rPr>
          <w:rFonts w:cs="Arial"/>
        </w:rPr>
        <w:t>speeding limit</w:t>
      </w:r>
      <w:r w:rsidR="00ED6285">
        <w:rPr>
          <w:rFonts w:cs="Arial"/>
        </w:rPr>
        <w:t>’</w:t>
      </w:r>
      <w:r w:rsidR="00ED6285" w:rsidRPr="00E306C2">
        <w:rPr>
          <w:rFonts w:cs="Arial"/>
        </w:rPr>
        <w:t xml:space="preserve"> in a 60km</w:t>
      </w:r>
      <w:r w:rsidR="002541B5">
        <w:rPr>
          <w:rFonts w:cs="Arial"/>
        </w:rPr>
        <w:t>/h</w:t>
      </w:r>
      <w:r w:rsidR="00ED6285" w:rsidRPr="00E306C2">
        <w:rPr>
          <w:rFonts w:cs="Arial"/>
        </w:rPr>
        <w:t xml:space="preserve"> </w:t>
      </w:r>
      <w:r w:rsidR="006270DF">
        <w:rPr>
          <w:rFonts w:cs="Arial"/>
        </w:rPr>
        <w:t xml:space="preserve">zone (11% in a </w:t>
      </w:r>
      <w:r w:rsidR="00ED6285" w:rsidRPr="00E306C2">
        <w:rPr>
          <w:rFonts w:cs="Arial"/>
        </w:rPr>
        <w:t>100km</w:t>
      </w:r>
      <w:r w:rsidR="002541B5">
        <w:rPr>
          <w:rFonts w:cs="Arial"/>
        </w:rPr>
        <w:t>/h</w:t>
      </w:r>
      <w:r w:rsidR="00ED6285" w:rsidRPr="00E306C2">
        <w:rPr>
          <w:rFonts w:cs="Arial"/>
        </w:rPr>
        <w:t xml:space="preserve"> </w:t>
      </w:r>
      <w:r w:rsidR="00ED6285">
        <w:rPr>
          <w:rFonts w:cs="Arial"/>
        </w:rPr>
        <w:t>zone</w:t>
      </w:r>
      <w:r w:rsidR="006270DF">
        <w:rPr>
          <w:rFonts w:cs="Arial"/>
        </w:rPr>
        <w:t>) – this is</w:t>
      </w:r>
      <w:r w:rsidR="00ED6285" w:rsidRPr="00E306C2">
        <w:rPr>
          <w:rFonts w:cs="Arial"/>
        </w:rPr>
        <w:t xml:space="preserve"> </w:t>
      </w:r>
      <w:r w:rsidRPr="00E306C2">
        <w:rPr>
          <w:rFonts w:cs="Arial"/>
        </w:rPr>
        <w:t xml:space="preserve">consistent with </w:t>
      </w:r>
      <w:r w:rsidR="00741261" w:rsidRPr="00E306C2">
        <w:rPr>
          <w:rFonts w:cs="Arial"/>
        </w:rPr>
        <w:t xml:space="preserve">2012 figures </w:t>
      </w:r>
      <w:r w:rsidRPr="00E306C2">
        <w:rPr>
          <w:rFonts w:cs="Arial"/>
        </w:rPr>
        <w:t>(10</w:t>
      </w:r>
      <w:r w:rsidR="00741261" w:rsidRPr="00E306C2">
        <w:rPr>
          <w:rFonts w:cs="Arial"/>
        </w:rPr>
        <w:t>%</w:t>
      </w:r>
      <w:r w:rsidR="006270DF">
        <w:rPr>
          <w:rFonts w:cs="Arial"/>
        </w:rPr>
        <w:t>,</w:t>
      </w:r>
      <w:r w:rsidR="00741261" w:rsidRPr="00E306C2">
        <w:rPr>
          <w:rFonts w:cs="Arial"/>
        </w:rPr>
        <w:t xml:space="preserve"> 60km</w:t>
      </w:r>
      <w:r w:rsidR="002541B5">
        <w:rPr>
          <w:rFonts w:cs="Arial"/>
        </w:rPr>
        <w:t>/h</w:t>
      </w:r>
      <w:r w:rsidR="00741261" w:rsidRPr="00E306C2">
        <w:rPr>
          <w:rFonts w:cs="Arial"/>
        </w:rPr>
        <w:t xml:space="preserve"> zone</w:t>
      </w:r>
      <w:r w:rsidR="006270DF">
        <w:rPr>
          <w:rFonts w:cs="Arial"/>
        </w:rPr>
        <w:t>;</w:t>
      </w:r>
      <w:r w:rsidR="00741261" w:rsidRPr="00E306C2">
        <w:rPr>
          <w:rFonts w:cs="Arial"/>
        </w:rPr>
        <w:t xml:space="preserve"> </w:t>
      </w:r>
      <w:r w:rsidRPr="00E306C2">
        <w:rPr>
          <w:rFonts w:cs="Arial"/>
        </w:rPr>
        <w:t>14</w:t>
      </w:r>
      <w:r w:rsidR="00741261" w:rsidRPr="00E306C2">
        <w:rPr>
          <w:rFonts w:cs="Arial"/>
        </w:rPr>
        <w:t>%</w:t>
      </w:r>
      <w:r w:rsidR="006270DF">
        <w:rPr>
          <w:rFonts w:cs="Arial"/>
        </w:rPr>
        <w:t>,</w:t>
      </w:r>
      <w:r w:rsidR="00741261" w:rsidRPr="00E306C2">
        <w:rPr>
          <w:rFonts w:cs="Arial"/>
        </w:rPr>
        <w:t xml:space="preserve"> 100km</w:t>
      </w:r>
      <w:r w:rsidR="002541B5">
        <w:rPr>
          <w:rFonts w:cs="Arial"/>
        </w:rPr>
        <w:t>/h</w:t>
      </w:r>
      <w:r w:rsidR="00741261" w:rsidRPr="00E306C2">
        <w:rPr>
          <w:rFonts w:cs="Arial"/>
        </w:rPr>
        <w:t xml:space="preserve"> zone</w:t>
      </w:r>
      <w:r w:rsidRPr="00E306C2">
        <w:rPr>
          <w:rFonts w:cs="Arial"/>
        </w:rPr>
        <w:t>)</w:t>
      </w:r>
      <w:r w:rsidR="00741261" w:rsidRPr="00E306C2">
        <w:rPr>
          <w:rFonts w:cs="Arial"/>
        </w:rPr>
        <w:t>.</w:t>
      </w:r>
    </w:p>
    <w:p w:rsidR="00741261" w:rsidRPr="00B37622" w:rsidRDefault="005975BF" w:rsidP="00741261">
      <w:pPr>
        <w:pStyle w:val="aTablecaption"/>
        <w:rPr>
          <w:rFonts w:cs="Arial"/>
        </w:rPr>
      </w:pPr>
      <w:bookmarkStart w:id="37" w:name="_Ref374610369"/>
      <w:bookmarkStart w:id="38" w:name="_Ref372110069"/>
      <w:bookmarkStart w:id="39" w:name="_Toc378671795"/>
      <w:r w:rsidRPr="00E53A06">
        <w:rPr>
          <w:rFonts w:cs="Arial"/>
        </w:rPr>
        <w:t xml:space="preserve">Figure </w:t>
      </w:r>
      <w:r w:rsidRPr="00E53A06">
        <w:rPr>
          <w:rFonts w:cs="Arial"/>
        </w:rPr>
        <w:fldChar w:fldCharType="begin"/>
      </w:r>
      <w:r w:rsidRPr="00E53A06">
        <w:rPr>
          <w:rFonts w:cs="Arial"/>
        </w:rPr>
        <w:instrText xml:space="preserve"> STYLEREF 1 \s </w:instrText>
      </w:r>
      <w:r w:rsidRPr="00E53A06">
        <w:rPr>
          <w:rFonts w:cs="Arial"/>
        </w:rPr>
        <w:fldChar w:fldCharType="separate"/>
      </w:r>
      <w:r w:rsidR="00AD5E23">
        <w:rPr>
          <w:rFonts w:cs="Arial"/>
          <w:noProof/>
        </w:rPr>
        <w:t>3</w:t>
      </w:r>
      <w:r w:rsidRPr="00E53A06">
        <w:rPr>
          <w:rFonts w:cs="Arial"/>
        </w:rPr>
        <w:fldChar w:fldCharType="end"/>
      </w:r>
      <w:r w:rsidRPr="00E53A06">
        <w:rPr>
          <w:rFonts w:cs="Arial"/>
        </w:rPr>
        <w:t>.</w:t>
      </w:r>
      <w:r w:rsidRPr="00E53A06">
        <w:rPr>
          <w:rFonts w:cs="Arial"/>
        </w:rPr>
        <w:fldChar w:fldCharType="begin"/>
      </w:r>
      <w:r w:rsidRPr="00E53A06">
        <w:rPr>
          <w:rFonts w:cs="Arial"/>
        </w:rPr>
        <w:instrText xml:space="preserve"> SEQ Figure \* ARABIC \s 1 </w:instrText>
      </w:r>
      <w:r w:rsidRPr="00E53A06">
        <w:rPr>
          <w:rFonts w:cs="Arial"/>
        </w:rPr>
        <w:fldChar w:fldCharType="separate"/>
      </w:r>
      <w:r w:rsidR="00AD5E23">
        <w:rPr>
          <w:rFonts w:cs="Arial"/>
          <w:noProof/>
        </w:rPr>
        <w:t>4</w:t>
      </w:r>
      <w:r w:rsidRPr="00E53A06">
        <w:rPr>
          <w:rFonts w:cs="Arial"/>
        </w:rPr>
        <w:fldChar w:fldCharType="end"/>
      </w:r>
      <w:bookmarkEnd w:id="37"/>
      <w:r w:rsidR="006270DF">
        <w:rPr>
          <w:rFonts w:cs="Arial"/>
        </w:rPr>
        <w:t>:</w:t>
      </w:r>
      <w:r w:rsidRPr="00E53A06">
        <w:rPr>
          <w:rFonts w:cs="Arial"/>
        </w:rPr>
        <w:t xml:space="preserve"> </w:t>
      </w:r>
      <w:bookmarkEnd w:id="38"/>
      <w:r w:rsidR="00741261" w:rsidRPr="00B37622">
        <w:rPr>
          <w:rFonts w:cs="Arial"/>
        </w:rPr>
        <w:t>Frequency of self-defined speeding (2013)</w:t>
      </w:r>
      <w:bookmarkEnd w:id="39"/>
    </w:p>
    <w:p w:rsidR="00741261" w:rsidRPr="00B37622" w:rsidRDefault="003532F4" w:rsidP="002541B5">
      <w:pPr>
        <w:pStyle w:val="Body"/>
        <w:spacing w:line="240" w:lineRule="auto"/>
        <w:ind w:left="284"/>
        <w:rPr>
          <w:rFonts w:cs="Arial"/>
        </w:rPr>
      </w:pPr>
      <w:r>
        <w:rPr>
          <w:rFonts w:cs="Arial"/>
          <w:noProof/>
          <w:lang w:eastAsia="en-AU"/>
        </w:rPr>
        <w:pict>
          <v:shape id="_x0000_i1037" type="#_x0000_t75" style="width:452.95pt;height:140.65pt">
            <v:imagedata r:id="rId18" o:title=""/>
          </v:shape>
        </w:pict>
      </w:r>
    </w:p>
    <w:p w:rsidR="00741261" w:rsidRPr="00E306C2" w:rsidRDefault="00741261" w:rsidP="006A6776">
      <w:pPr>
        <w:pStyle w:val="aFignote"/>
      </w:pPr>
      <w:r w:rsidRPr="00E306C2">
        <w:t>Base:</w:t>
      </w:r>
      <w:r w:rsidRPr="00E306C2">
        <w:tab/>
      </w:r>
      <w:r w:rsidR="003A32FE">
        <w:t xml:space="preserve">All respondents </w:t>
      </w:r>
      <w:r w:rsidR="003D656A">
        <w:t>(n</w:t>
      </w:r>
      <w:r w:rsidR="005975BF">
        <w:t>=</w:t>
      </w:r>
      <w:r w:rsidR="003870C7">
        <w:t>946</w:t>
      </w:r>
      <w:r w:rsidR="005975BF">
        <w:t>)</w:t>
      </w:r>
    </w:p>
    <w:p w:rsidR="00741261" w:rsidRPr="00E306C2" w:rsidRDefault="00741261" w:rsidP="006A6776">
      <w:pPr>
        <w:pStyle w:val="aFignote"/>
      </w:pPr>
      <w:r w:rsidRPr="00E306C2">
        <w:t>Q14</w:t>
      </w:r>
      <w:r w:rsidRPr="00E306C2">
        <w:tab/>
        <w:t>When you have the opportunity, how often do you travel at or above that speed in a 60km/h zone? [single response]</w:t>
      </w:r>
    </w:p>
    <w:p w:rsidR="00741261" w:rsidRDefault="00741261" w:rsidP="006A6776">
      <w:pPr>
        <w:pStyle w:val="aFignote"/>
      </w:pPr>
      <w:r w:rsidRPr="00E306C2">
        <w:t>Q16</w:t>
      </w:r>
      <w:r w:rsidRPr="00E306C2">
        <w:tab/>
        <w:t>When you have the opportunity, how often do you travel at or above that speed in a 100km/h zone? [single response]</w:t>
      </w:r>
    </w:p>
    <w:p w:rsidR="002541B5" w:rsidRDefault="002541B5" w:rsidP="006A6776">
      <w:pPr>
        <w:pStyle w:val="aFignote"/>
      </w:pPr>
    </w:p>
    <w:p w:rsidR="002541B5" w:rsidRDefault="002541B5" w:rsidP="002541B5">
      <w:pPr>
        <w:pStyle w:val="Body"/>
      </w:pPr>
      <w:r>
        <w:t>Of all 2013 respondents, around one in three (34%) reported never driving over their self-defined speed limit regardless of the posted speed limit (60km or 100km). However, around one in ten (10%) never drive over their limit in a 60km zone, but will drive ‘some to half of the time’ in a 100km zone.</w:t>
      </w:r>
    </w:p>
    <w:p w:rsidR="002541B5" w:rsidRDefault="002541B5" w:rsidP="002541B5">
      <w:pPr>
        <w:pStyle w:val="aTablecaption"/>
        <w:rPr>
          <w:rFonts w:cs="Arial"/>
        </w:rPr>
      </w:pPr>
      <w:bookmarkStart w:id="40" w:name="_Toc378671737"/>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3</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1</w:t>
      </w:r>
      <w:r w:rsidRPr="00B37622">
        <w:rPr>
          <w:rFonts w:cs="Arial"/>
        </w:rPr>
        <w:fldChar w:fldCharType="end"/>
      </w:r>
      <w:r w:rsidRPr="00B37622">
        <w:rPr>
          <w:rFonts w:cs="Arial"/>
        </w:rPr>
        <w:t>: Frequency of speeding</w:t>
      </w:r>
      <w:r>
        <w:rPr>
          <w:rFonts w:cs="Arial"/>
        </w:rPr>
        <w:t xml:space="preserve"> – 60km by 100km zone</w:t>
      </w:r>
      <w:r w:rsidRPr="00B37622">
        <w:rPr>
          <w:rFonts w:cs="Arial"/>
        </w:rPr>
        <w:t xml:space="preserve"> (2013)</w:t>
      </w:r>
      <w:bookmarkEnd w:id="40"/>
    </w:p>
    <w:tbl>
      <w:tblPr>
        <w:tblStyle w:val="LightList-Accent12"/>
        <w:tblW w:w="7428"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2835"/>
        <w:gridCol w:w="1531"/>
        <w:gridCol w:w="1531"/>
        <w:gridCol w:w="1531"/>
      </w:tblGrid>
      <w:tr w:rsidR="002541B5" w:rsidRPr="00B37622" w:rsidTr="002541B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right w:val="single" w:sz="8" w:space="0" w:color="auto"/>
            </w:tcBorders>
          </w:tcPr>
          <w:p w:rsidR="002541B5" w:rsidRPr="00B37622" w:rsidRDefault="002541B5" w:rsidP="002541B5">
            <w:pPr>
              <w:rPr>
                <w:rFonts w:ascii="Arial" w:eastAsia="Times New Roman" w:hAnsi="Arial" w:cs="Arial"/>
                <w:sz w:val="16"/>
                <w:szCs w:val="16"/>
              </w:rPr>
            </w:pPr>
          </w:p>
        </w:tc>
        <w:tc>
          <w:tcPr>
            <w:tcW w:w="4593" w:type="dxa"/>
            <w:gridSpan w:val="3"/>
            <w:tcBorders>
              <w:top w:val="single" w:sz="8" w:space="0" w:color="4F81BD" w:themeColor="accent1"/>
              <w:left w:val="single" w:sz="8" w:space="0" w:color="1F497D" w:themeColor="text2"/>
              <w:bottom w:val="single" w:sz="8" w:space="0" w:color="FFFFFF" w:themeColor="background1"/>
            </w:tcBorders>
            <w:vAlign w:val="center"/>
          </w:tcPr>
          <w:p w:rsidR="002541B5" w:rsidRPr="00406533" w:rsidRDefault="002541B5" w:rsidP="002541B5">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en-US"/>
              </w:rPr>
            </w:pPr>
            <w:r w:rsidRPr="00406533">
              <w:rPr>
                <w:rFonts w:ascii="Arial" w:eastAsia="Times New Roman" w:hAnsi="Arial" w:cs="Arial"/>
                <w:bCs w:val="0"/>
                <w:sz w:val="18"/>
                <w:szCs w:val="18"/>
                <w:lang w:eastAsia="en-US"/>
              </w:rPr>
              <w:t>100km zone</w:t>
            </w:r>
          </w:p>
        </w:tc>
      </w:tr>
      <w:tr w:rsidR="002541B5" w:rsidRPr="00B37622" w:rsidTr="002541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tcBorders>
              <w:right w:val="single" w:sz="8" w:space="0" w:color="auto"/>
            </w:tcBorders>
            <w:shd w:val="clear" w:color="auto" w:fill="4F81BD" w:themeFill="accent1"/>
            <w:vAlign w:val="bottom"/>
          </w:tcPr>
          <w:p w:rsidR="002541B5" w:rsidRPr="00406533" w:rsidRDefault="002541B5" w:rsidP="002541B5">
            <w:pPr>
              <w:rPr>
                <w:rFonts w:ascii="Arial" w:eastAsia="Times New Roman" w:hAnsi="Arial" w:cs="Arial"/>
                <w:color w:val="FFFFFF" w:themeColor="background1"/>
                <w:sz w:val="16"/>
                <w:szCs w:val="16"/>
              </w:rPr>
            </w:pPr>
            <w:r w:rsidRPr="00406533">
              <w:rPr>
                <w:rFonts w:ascii="Arial" w:eastAsia="Times New Roman" w:hAnsi="Arial" w:cs="Arial"/>
                <w:bCs w:val="0"/>
                <w:color w:val="FFFFFF" w:themeColor="background1"/>
                <w:kern w:val="24"/>
                <w:sz w:val="18"/>
                <w:szCs w:val="18"/>
              </w:rPr>
              <w:t>60km zone</w:t>
            </w:r>
          </w:p>
        </w:tc>
        <w:tc>
          <w:tcPr>
            <w:tcW w:w="1531" w:type="dxa"/>
            <w:tcBorders>
              <w:top w:val="single" w:sz="8" w:space="0" w:color="FFFFFF" w:themeColor="background1"/>
              <w:left w:val="single" w:sz="8" w:space="0" w:color="1F497D" w:themeColor="text2"/>
            </w:tcBorders>
            <w:shd w:val="clear" w:color="auto" w:fill="4F81BD" w:themeFill="accent1"/>
            <w:vAlign w:val="center"/>
          </w:tcPr>
          <w:p w:rsidR="002541B5" w:rsidRPr="00406533" w:rsidRDefault="002541B5"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kern w:val="24"/>
                <w:sz w:val="18"/>
                <w:szCs w:val="18"/>
              </w:rPr>
            </w:pPr>
            <w:r>
              <w:rPr>
                <w:rFonts w:ascii="Arial" w:eastAsia="Times New Roman" w:hAnsi="Arial" w:cs="Arial"/>
                <w:b/>
                <w:bCs/>
                <w:color w:val="FFFFFF" w:themeColor="background1"/>
                <w:kern w:val="24"/>
                <w:sz w:val="18"/>
                <w:szCs w:val="18"/>
                <w:lang w:eastAsia="en-US"/>
              </w:rPr>
              <w:t>‘</w:t>
            </w:r>
            <w:r w:rsidRPr="00406533">
              <w:rPr>
                <w:rFonts w:ascii="Arial" w:eastAsia="Times New Roman" w:hAnsi="Arial" w:cs="Arial"/>
                <w:b/>
                <w:bCs/>
                <w:color w:val="FFFFFF" w:themeColor="background1"/>
                <w:kern w:val="24"/>
                <w:sz w:val="18"/>
                <w:szCs w:val="18"/>
                <w:lang w:eastAsia="en-US"/>
              </w:rPr>
              <w:t>None of the time</w:t>
            </w:r>
            <w:r>
              <w:rPr>
                <w:rFonts w:ascii="Arial" w:eastAsia="Times New Roman" w:hAnsi="Arial" w:cs="Arial"/>
                <w:b/>
                <w:bCs/>
                <w:color w:val="FFFFFF" w:themeColor="background1"/>
                <w:kern w:val="24"/>
                <w:sz w:val="18"/>
                <w:szCs w:val="18"/>
                <w:lang w:eastAsia="en-US"/>
              </w:rPr>
              <w:t>’</w:t>
            </w:r>
          </w:p>
        </w:tc>
        <w:tc>
          <w:tcPr>
            <w:tcW w:w="1531" w:type="dxa"/>
            <w:tcBorders>
              <w:top w:val="single" w:sz="8" w:space="0" w:color="FFFFFF" w:themeColor="background1"/>
            </w:tcBorders>
            <w:shd w:val="clear" w:color="auto" w:fill="4F81BD" w:themeFill="accent1"/>
            <w:vAlign w:val="center"/>
          </w:tcPr>
          <w:p w:rsidR="002541B5" w:rsidRPr="00406533" w:rsidRDefault="002541B5"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kern w:val="24"/>
                <w:sz w:val="18"/>
                <w:szCs w:val="18"/>
              </w:rPr>
            </w:pPr>
            <w:r>
              <w:rPr>
                <w:rFonts w:ascii="Arial" w:eastAsia="Times New Roman" w:hAnsi="Arial" w:cs="Arial"/>
                <w:b/>
                <w:bCs/>
                <w:color w:val="FFFFFF" w:themeColor="background1"/>
                <w:kern w:val="24"/>
                <w:sz w:val="18"/>
                <w:szCs w:val="18"/>
                <w:lang w:eastAsia="en-US"/>
              </w:rPr>
              <w:t>‘</w:t>
            </w:r>
            <w:r w:rsidRPr="00406533">
              <w:rPr>
                <w:rFonts w:ascii="Arial" w:eastAsia="Times New Roman" w:hAnsi="Arial" w:cs="Arial"/>
                <w:b/>
                <w:bCs/>
                <w:color w:val="FFFFFF" w:themeColor="background1"/>
                <w:kern w:val="24"/>
                <w:sz w:val="18"/>
                <w:szCs w:val="18"/>
                <w:lang w:eastAsia="en-US"/>
              </w:rPr>
              <w:t>Some to half of the time</w:t>
            </w:r>
            <w:r>
              <w:rPr>
                <w:rFonts w:ascii="Arial" w:eastAsia="Times New Roman" w:hAnsi="Arial" w:cs="Arial"/>
                <w:b/>
                <w:bCs/>
                <w:color w:val="FFFFFF" w:themeColor="background1"/>
                <w:kern w:val="24"/>
                <w:sz w:val="18"/>
                <w:szCs w:val="18"/>
                <w:lang w:eastAsia="en-US"/>
              </w:rPr>
              <w:t>’</w:t>
            </w:r>
          </w:p>
        </w:tc>
        <w:tc>
          <w:tcPr>
            <w:tcW w:w="1531" w:type="dxa"/>
            <w:tcBorders>
              <w:top w:val="single" w:sz="8" w:space="0" w:color="FFFFFF" w:themeColor="background1"/>
            </w:tcBorders>
            <w:shd w:val="clear" w:color="auto" w:fill="4F81BD" w:themeFill="accent1"/>
            <w:vAlign w:val="center"/>
          </w:tcPr>
          <w:p w:rsidR="002541B5" w:rsidRPr="00406533" w:rsidRDefault="002541B5"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kern w:val="24"/>
                <w:sz w:val="18"/>
                <w:szCs w:val="18"/>
              </w:rPr>
            </w:pPr>
            <w:r>
              <w:rPr>
                <w:rFonts w:ascii="Arial" w:eastAsia="Times New Roman" w:hAnsi="Arial" w:cs="Arial"/>
                <w:b/>
                <w:bCs/>
                <w:color w:val="FFFFFF" w:themeColor="background1"/>
                <w:kern w:val="24"/>
                <w:sz w:val="18"/>
                <w:szCs w:val="18"/>
                <w:lang w:eastAsia="en-US"/>
              </w:rPr>
              <w:t>‘</w:t>
            </w:r>
            <w:r w:rsidRPr="00406533">
              <w:rPr>
                <w:rFonts w:ascii="Arial" w:eastAsia="Times New Roman" w:hAnsi="Arial" w:cs="Arial"/>
                <w:b/>
                <w:bCs/>
                <w:color w:val="FFFFFF" w:themeColor="background1"/>
                <w:kern w:val="24"/>
                <w:sz w:val="18"/>
                <w:szCs w:val="18"/>
                <w:lang w:eastAsia="en-US"/>
              </w:rPr>
              <w:t>Most or all of the time</w:t>
            </w:r>
            <w:r>
              <w:rPr>
                <w:rFonts w:ascii="Arial" w:eastAsia="Times New Roman" w:hAnsi="Arial" w:cs="Arial"/>
                <w:b/>
                <w:bCs/>
                <w:color w:val="FFFFFF" w:themeColor="background1"/>
                <w:kern w:val="24"/>
                <w:sz w:val="18"/>
                <w:szCs w:val="18"/>
                <w:lang w:eastAsia="en-US"/>
              </w:rPr>
              <w:t>’</w:t>
            </w:r>
          </w:p>
        </w:tc>
      </w:tr>
      <w:tr w:rsidR="002541B5" w:rsidTr="002541B5">
        <w:trPr>
          <w:trHeight w:val="340"/>
        </w:trPr>
        <w:tc>
          <w:tcPr>
            <w:cnfStyle w:val="001000000000" w:firstRow="0" w:lastRow="0" w:firstColumn="1" w:lastColumn="0" w:oddVBand="0" w:evenVBand="0" w:oddHBand="0" w:evenHBand="0" w:firstRowFirstColumn="0" w:firstRowLastColumn="0" w:lastRowFirstColumn="0" w:lastRowLastColumn="0"/>
            <w:tcW w:w="2835" w:type="dxa"/>
            <w:tcBorders>
              <w:right w:val="single" w:sz="8" w:space="0" w:color="auto"/>
            </w:tcBorders>
            <w:shd w:val="clear" w:color="auto" w:fill="FFFFFF" w:themeFill="background1"/>
            <w:vAlign w:val="center"/>
          </w:tcPr>
          <w:p w:rsidR="002541B5" w:rsidRPr="00815B53" w:rsidRDefault="002541B5" w:rsidP="002541B5">
            <w:pPr>
              <w:ind w:left="34"/>
              <w:textAlignment w:val="bottom"/>
              <w:rPr>
                <w:rFonts w:ascii="Arial" w:eastAsia="Times New Roman" w:hAnsi="Arial" w:cs="Arial"/>
                <w:b w:val="0"/>
                <w:bCs w:val="0"/>
                <w:color w:val="000000"/>
                <w:kern w:val="24"/>
                <w:sz w:val="18"/>
                <w:szCs w:val="18"/>
                <w:lang w:eastAsia="en-US"/>
              </w:rPr>
            </w:pPr>
            <w:r>
              <w:rPr>
                <w:rFonts w:ascii="Arial" w:eastAsia="Times New Roman" w:hAnsi="Arial" w:cs="Arial"/>
                <w:b w:val="0"/>
                <w:bCs w:val="0"/>
                <w:color w:val="000000"/>
                <w:kern w:val="24"/>
                <w:sz w:val="18"/>
                <w:szCs w:val="18"/>
                <w:lang w:eastAsia="en-US"/>
              </w:rPr>
              <w:t>None of the time</w:t>
            </w:r>
          </w:p>
        </w:tc>
        <w:tc>
          <w:tcPr>
            <w:tcW w:w="1531" w:type="dxa"/>
            <w:tcBorders>
              <w:left w:val="single" w:sz="8" w:space="0" w:color="1F497D" w:themeColor="text2"/>
            </w:tcBorders>
            <w:shd w:val="clear" w:color="auto" w:fill="FFFFFF" w:themeFill="background1"/>
            <w:vAlign w:val="center"/>
          </w:tcPr>
          <w:p w:rsidR="002541B5" w:rsidRDefault="002541B5"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1531" w:type="dxa"/>
            <w:shd w:val="clear" w:color="auto" w:fill="FFFFFF" w:themeFill="background1"/>
            <w:vAlign w:val="center"/>
          </w:tcPr>
          <w:p w:rsidR="002541B5" w:rsidRDefault="002541B5"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1531" w:type="dxa"/>
            <w:shd w:val="clear" w:color="auto" w:fill="FFFFFF" w:themeFill="background1"/>
            <w:vAlign w:val="center"/>
          </w:tcPr>
          <w:p w:rsidR="002541B5" w:rsidRDefault="002541B5"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r w:rsidR="002541B5" w:rsidTr="002541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5" w:type="dxa"/>
            <w:tcBorders>
              <w:right w:val="single" w:sz="8" w:space="0" w:color="auto"/>
            </w:tcBorders>
            <w:shd w:val="clear" w:color="auto" w:fill="FFFFFF" w:themeFill="background1"/>
            <w:vAlign w:val="center"/>
          </w:tcPr>
          <w:p w:rsidR="002541B5" w:rsidRPr="00815B53" w:rsidRDefault="002541B5" w:rsidP="002541B5">
            <w:pPr>
              <w:ind w:left="34"/>
              <w:textAlignment w:val="bottom"/>
              <w:rPr>
                <w:rFonts w:ascii="Arial" w:eastAsia="Times New Roman" w:hAnsi="Arial" w:cs="Arial"/>
                <w:b w:val="0"/>
                <w:bCs w:val="0"/>
                <w:color w:val="000000"/>
                <w:kern w:val="24"/>
                <w:sz w:val="18"/>
                <w:szCs w:val="18"/>
                <w:lang w:eastAsia="en-US"/>
              </w:rPr>
            </w:pPr>
            <w:r>
              <w:rPr>
                <w:rFonts w:ascii="Arial" w:eastAsia="Times New Roman" w:hAnsi="Arial" w:cs="Arial"/>
                <w:b w:val="0"/>
                <w:bCs w:val="0"/>
                <w:color w:val="000000"/>
                <w:kern w:val="24"/>
                <w:sz w:val="18"/>
                <w:szCs w:val="18"/>
                <w:lang w:eastAsia="en-US"/>
              </w:rPr>
              <w:t>Some to half of the time</w:t>
            </w:r>
          </w:p>
        </w:tc>
        <w:tc>
          <w:tcPr>
            <w:tcW w:w="1531" w:type="dxa"/>
            <w:tcBorders>
              <w:left w:val="single" w:sz="8" w:space="0" w:color="1F497D" w:themeColor="text2"/>
            </w:tcBorders>
            <w:shd w:val="clear" w:color="auto" w:fill="FFFFFF" w:themeFill="background1"/>
            <w:vAlign w:val="center"/>
          </w:tcPr>
          <w:p w:rsidR="002541B5" w:rsidRDefault="002541B5"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1531" w:type="dxa"/>
            <w:shd w:val="clear" w:color="auto" w:fill="FFFFFF" w:themeFill="background1"/>
            <w:vAlign w:val="center"/>
          </w:tcPr>
          <w:p w:rsidR="002541B5" w:rsidRDefault="002541B5"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1531" w:type="dxa"/>
            <w:shd w:val="clear" w:color="auto" w:fill="FFFFFF" w:themeFill="background1"/>
            <w:vAlign w:val="center"/>
          </w:tcPr>
          <w:p w:rsidR="002541B5" w:rsidRDefault="002541B5"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r>
      <w:tr w:rsidR="002541B5" w:rsidTr="002541B5">
        <w:trPr>
          <w:trHeight w:val="340"/>
        </w:trPr>
        <w:tc>
          <w:tcPr>
            <w:cnfStyle w:val="001000000000" w:firstRow="0" w:lastRow="0" w:firstColumn="1" w:lastColumn="0" w:oddVBand="0" w:evenVBand="0" w:oddHBand="0" w:evenHBand="0" w:firstRowFirstColumn="0" w:firstRowLastColumn="0" w:lastRowFirstColumn="0" w:lastRowLastColumn="0"/>
            <w:tcW w:w="2835" w:type="dxa"/>
            <w:tcBorders>
              <w:right w:val="single" w:sz="8" w:space="0" w:color="auto"/>
            </w:tcBorders>
            <w:shd w:val="clear" w:color="auto" w:fill="FFFFFF" w:themeFill="background1"/>
            <w:vAlign w:val="center"/>
          </w:tcPr>
          <w:p w:rsidR="002541B5" w:rsidRPr="00815B53" w:rsidRDefault="002541B5" w:rsidP="002541B5">
            <w:pPr>
              <w:ind w:left="34"/>
              <w:textAlignment w:val="bottom"/>
              <w:rPr>
                <w:rFonts w:ascii="Arial" w:eastAsia="Times New Roman" w:hAnsi="Arial" w:cs="Arial"/>
                <w:b w:val="0"/>
                <w:bCs w:val="0"/>
                <w:color w:val="000000"/>
                <w:kern w:val="24"/>
                <w:sz w:val="18"/>
                <w:szCs w:val="18"/>
                <w:lang w:eastAsia="en-US"/>
              </w:rPr>
            </w:pPr>
            <w:r>
              <w:rPr>
                <w:rFonts w:ascii="Arial" w:eastAsia="Times New Roman" w:hAnsi="Arial" w:cs="Arial"/>
                <w:b w:val="0"/>
                <w:bCs w:val="0"/>
                <w:color w:val="000000"/>
                <w:kern w:val="24"/>
                <w:sz w:val="18"/>
                <w:szCs w:val="18"/>
                <w:lang w:eastAsia="en-US"/>
              </w:rPr>
              <w:t>Most or all of the time</w:t>
            </w:r>
          </w:p>
        </w:tc>
        <w:tc>
          <w:tcPr>
            <w:tcW w:w="1531" w:type="dxa"/>
            <w:tcBorders>
              <w:left w:val="single" w:sz="8" w:space="0" w:color="1F497D" w:themeColor="text2"/>
            </w:tcBorders>
            <w:shd w:val="clear" w:color="auto" w:fill="FFFFFF" w:themeFill="background1"/>
            <w:vAlign w:val="center"/>
          </w:tcPr>
          <w:p w:rsidR="002541B5" w:rsidRDefault="002541B5"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531" w:type="dxa"/>
            <w:shd w:val="clear" w:color="auto" w:fill="FFFFFF" w:themeFill="background1"/>
            <w:vAlign w:val="center"/>
          </w:tcPr>
          <w:p w:rsidR="002541B5" w:rsidRDefault="002541B5"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1531" w:type="dxa"/>
            <w:shd w:val="clear" w:color="auto" w:fill="FFFFFF" w:themeFill="background1"/>
            <w:vAlign w:val="center"/>
          </w:tcPr>
          <w:p w:rsidR="002541B5" w:rsidRDefault="002541B5"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r>
    </w:tbl>
    <w:p w:rsidR="002541B5" w:rsidRPr="00E306C2" w:rsidRDefault="002541B5" w:rsidP="002541B5">
      <w:pPr>
        <w:pStyle w:val="aFignote"/>
        <w:spacing w:before="60"/>
      </w:pPr>
      <w:r w:rsidRPr="00E306C2">
        <w:t>Base:</w:t>
      </w:r>
      <w:r w:rsidRPr="00E306C2">
        <w:tab/>
      </w:r>
      <w:r w:rsidR="003A32FE">
        <w:t xml:space="preserve">All respondents </w:t>
      </w:r>
      <w:r>
        <w:t>(n=946)</w:t>
      </w:r>
    </w:p>
    <w:p w:rsidR="002541B5" w:rsidRPr="00E306C2" w:rsidRDefault="002541B5" w:rsidP="002541B5">
      <w:pPr>
        <w:pStyle w:val="aFignote"/>
      </w:pPr>
      <w:r w:rsidRPr="00E306C2">
        <w:t>Q14</w:t>
      </w:r>
      <w:r w:rsidRPr="00E306C2">
        <w:tab/>
        <w:t>When you have the opportunity, how often do you travel at or above that speed in a 60km/h zone? [single response]</w:t>
      </w:r>
    </w:p>
    <w:p w:rsidR="002541B5" w:rsidRDefault="002541B5" w:rsidP="002541B5">
      <w:pPr>
        <w:pStyle w:val="aFignote"/>
      </w:pPr>
      <w:r w:rsidRPr="00E306C2">
        <w:t>Q16</w:t>
      </w:r>
      <w:r w:rsidRPr="00E306C2">
        <w:tab/>
        <w:t>When you have the opportunity, how often do you travel at or above that speed in a 100km/h zone? [single response]</w:t>
      </w:r>
    </w:p>
    <w:p w:rsidR="002541B5" w:rsidRDefault="002541B5" w:rsidP="002541B5">
      <w:pPr>
        <w:pStyle w:val="aFignote"/>
      </w:pPr>
    </w:p>
    <w:p w:rsidR="00741261" w:rsidRPr="00B37622" w:rsidRDefault="00017583" w:rsidP="005044F6">
      <w:pPr>
        <w:pStyle w:val="Body"/>
      </w:pPr>
      <w:r>
        <w:t xml:space="preserve">As shown in </w:t>
      </w:r>
      <w:r w:rsidR="00AD5E23" w:rsidRPr="00B37622">
        <w:rPr>
          <w:rFonts w:cs="Arial"/>
        </w:rPr>
        <w:t xml:space="preserve">Table </w:t>
      </w:r>
      <w:r w:rsidR="00AD5E23">
        <w:rPr>
          <w:rFonts w:cs="Arial"/>
          <w:noProof/>
        </w:rPr>
        <w:t>3</w:t>
      </w:r>
      <w:r w:rsidR="00AD5E23" w:rsidRPr="00B37622">
        <w:rPr>
          <w:rFonts w:cs="Arial"/>
        </w:rPr>
        <w:t>.</w:t>
      </w:r>
      <w:r w:rsidR="00AD5E23">
        <w:rPr>
          <w:rFonts w:cs="Arial"/>
          <w:noProof/>
        </w:rPr>
        <w:t>2</w:t>
      </w:r>
      <w:r>
        <w:t>,</w:t>
      </w:r>
      <w:r w:rsidR="003B505E">
        <w:t xml:space="preserve"> </w:t>
      </w:r>
      <w:r>
        <w:t xml:space="preserve">older drivers </w:t>
      </w:r>
      <w:r w:rsidRPr="005044F6">
        <w:t>were less likely than younger drivers to report speeding over their self-defined limits at any time. Respondents from metropolitan regions were less likely than regional respondents to speed in a 60km/h zone, but more likely to speed in a 10</w:t>
      </w:r>
      <w:r>
        <w:t>0km/h zone; and males were more likely to speed in a 100km/h zone than females.</w:t>
      </w:r>
    </w:p>
    <w:p w:rsidR="00741261" w:rsidRDefault="00741261" w:rsidP="00741261">
      <w:pPr>
        <w:pStyle w:val="aTablecaption"/>
        <w:rPr>
          <w:rFonts w:cs="Arial"/>
        </w:rPr>
      </w:pPr>
      <w:bookmarkStart w:id="41" w:name="_Ref375133663"/>
      <w:bookmarkStart w:id="42" w:name="_Toc378671738"/>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3</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2</w:t>
      </w:r>
      <w:r w:rsidRPr="00B37622">
        <w:rPr>
          <w:rFonts w:cs="Arial"/>
        </w:rPr>
        <w:fldChar w:fldCharType="end"/>
      </w:r>
      <w:bookmarkEnd w:id="41"/>
      <w:r w:rsidRPr="00B37622">
        <w:rPr>
          <w:rFonts w:cs="Arial"/>
        </w:rPr>
        <w:t>: Frequency of speeding by demographics (2013)</w:t>
      </w:r>
      <w:bookmarkEnd w:id="42"/>
    </w:p>
    <w:tbl>
      <w:tblPr>
        <w:tblStyle w:val="LightList-Accent12"/>
        <w:tblW w:w="9065"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843"/>
        <w:gridCol w:w="794"/>
        <w:gridCol w:w="793"/>
        <w:gridCol w:w="851"/>
        <w:gridCol w:w="791"/>
        <w:gridCol w:w="830"/>
        <w:gridCol w:w="790"/>
        <w:gridCol w:w="790"/>
        <w:gridCol w:w="790"/>
        <w:gridCol w:w="793"/>
      </w:tblGrid>
      <w:tr w:rsidR="005044F6" w:rsidRPr="00B37622" w:rsidTr="00B54A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vMerge w:val="restart"/>
            <w:tcBorders>
              <w:right w:val="single" w:sz="8" w:space="0" w:color="auto"/>
            </w:tcBorders>
          </w:tcPr>
          <w:p w:rsidR="005044F6" w:rsidRPr="00B37622" w:rsidRDefault="005044F6" w:rsidP="00F46D3C">
            <w:pPr>
              <w:rPr>
                <w:rFonts w:ascii="Arial" w:eastAsia="Times New Roman" w:hAnsi="Arial" w:cs="Arial"/>
                <w:sz w:val="16"/>
                <w:szCs w:val="16"/>
              </w:rPr>
            </w:pPr>
          </w:p>
        </w:tc>
        <w:tc>
          <w:tcPr>
            <w:tcW w:w="794" w:type="dxa"/>
            <w:tcBorders>
              <w:left w:val="single" w:sz="8" w:space="0" w:color="auto"/>
              <w:bottom w:val="single" w:sz="8" w:space="0" w:color="FFFFFF" w:themeColor="background1"/>
              <w:right w:val="single" w:sz="8" w:space="0" w:color="1F497D" w:themeColor="text2"/>
            </w:tcBorders>
            <w:vAlign w:val="center"/>
          </w:tcPr>
          <w:p w:rsidR="005044F6" w:rsidRPr="00B37622" w:rsidRDefault="005044F6" w:rsidP="00F46D3C">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4" w:type="dxa"/>
            <w:gridSpan w:val="2"/>
            <w:tcBorders>
              <w:left w:val="single" w:sz="8" w:space="0" w:color="1F497D" w:themeColor="text2"/>
              <w:bottom w:val="single" w:sz="8" w:space="0" w:color="FFFFFF" w:themeColor="background1"/>
              <w:right w:val="single" w:sz="8" w:space="0" w:color="1F497D" w:themeColor="text2"/>
            </w:tcBorders>
            <w:vAlign w:val="center"/>
          </w:tcPr>
          <w:p w:rsidR="005044F6" w:rsidRPr="00B114B9" w:rsidRDefault="005044F6" w:rsidP="00F46D3C">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21" w:type="dxa"/>
            <w:gridSpan w:val="2"/>
            <w:tcBorders>
              <w:left w:val="single" w:sz="8" w:space="0" w:color="1F497D" w:themeColor="text2"/>
              <w:bottom w:val="single" w:sz="8" w:space="0" w:color="FFFFFF" w:themeColor="background1"/>
              <w:right w:val="single" w:sz="8" w:space="0" w:color="1F497D" w:themeColor="text2"/>
            </w:tcBorders>
          </w:tcPr>
          <w:p w:rsidR="005044F6" w:rsidRPr="00B37622" w:rsidRDefault="005044F6" w:rsidP="00F46D3C">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kern w:val="24"/>
                <w:sz w:val="16"/>
                <w:szCs w:val="16"/>
              </w:rPr>
            </w:pPr>
            <w:r w:rsidRPr="00B37622">
              <w:rPr>
                <w:rFonts w:ascii="Arial" w:eastAsia="Times New Roman" w:hAnsi="Arial" w:cs="Arial"/>
                <w:bCs w:val="0"/>
                <w:kern w:val="24"/>
                <w:sz w:val="16"/>
                <w:szCs w:val="16"/>
              </w:rPr>
              <w:t>Gender</w:t>
            </w:r>
          </w:p>
        </w:tc>
        <w:tc>
          <w:tcPr>
            <w:tcW w:w="3163" w:type="dxa"/>
            <w:gridSpan w:val="4"/>
            <w:tcBorders>
              <w:left w:val="single" w:sz="8" w:space="0" w:color="1F497D" w:themeColor="text2"/>
              <w:bottom w:val="single" w:sz="8" w:space="0" w:color="FFFFFF" w:themeColor="background1"/>
            </w:tcBorders>
            <w:vAlign w:val="center"/>
          </w:tcPr>
          <w:p w:rsidR="005044F6" w:rsidRPr="00B37622" w:rsidRDefault="00D665FF" w:rsidP="00F46D3C">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4C27EE" w:rsidRPr="00B37622" w:rsidTr="00B54A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vMerge/>
            <w:tcBorders>
              <w:right w:val="single" w:sz="8" w:space="0" w:color="auto"/>
            </w:tcBorders>
            <w:shd w:val="clear" w:color="auto" w:fill="4F81BD" w:themeFill="accent1"/>
            <w:hideMark/>
          </w:tcPr>
          <w:p w:rsidR="004C27EE" w:rsidRPr="00B37622" w:rsidRDefault="004C27EE" w:rsidP="00F46D3C">
            <w:pPr>
              <w:rPr>
                <w:rFonts w:ascii="Arial" w:eastAsia="Times New Roman" w:hAnsi="Arial" w:cs="Arial"/>
                <w:sz w:val="16"/>
                <w:szCs w:val="16"/>
              </w:rPr>
            </w:pPr>
          </w:p>
        </w:tc>
        <w:tc>
          <w:tcPr>
            <w:tcW w:w="794"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sidR="003870C7">
              <w:rPr>
                <w:rFonts w:ascii="Arial" w:eastAsia="Times New Roman" w:hAnsi="Arial" w:cs="Arial"/>
                <w:bCs/>
                <w:color w:val="FFFFFF" w:themeColor="background1"/>
                <w:kern w:val="24"/>
                <w:sz w:val="16"/>
                <w:szCs w:val="16"/>
                <w:lang w:eastAsia="en-US"/>
              </w:rPr>
              <w:t>946</w:t>
            </w:r>
            <w:r w:rsidRPr="00B37622">
              <w:rPr>
                <w:rFonts w:ascii="Arial" w:eastAsia="Times New Roman" w:hAnsi="Arial" w:cs="Arial"/>
                <w:bCs/>
                <w:color w:val="FFFFFF" w:themeColor="background1"/>
                <w:kern w:val="24"/>
                <w:sz w:val="16"/>
                <w:szCs w:val="16"/>
                <w:lang w:eastAsia="en-US"/>
              </w:rPr>
              <w:t>)</w:t>
            </w:r>
          </w:p>
        </w:tc>
        <w:tc>
          <w:tcPr>
            <w:tcW w:w="793"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4C27EE" w:rsidRPr="00B114B9"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4C27EE" w:rsidRPr="00B114B9" w:rsidRDefault="00716A5B"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51" w:type="dxa"/>
            <w:tcBorders>
              <w:top w:val="single" w:sz="8" w:space="0" w:color="FFFFFF" w:themeColor="background1"/>
              <w:left w:val="single" w:sz="8" w:space="0" w:color="4F81BD" w:themeColor="accent1"/>
            </w:tcBorders>
            <w:shd w:val="clear" w:color="auto" w:fill="4F81BD" w:themeFill="accent1"/>
            <w:vAlign w:val="center"/>
          </w:tcPr>
          <w:p w:rsidR="004C27EE" w:rsidRPr="00B114B9"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4C27EE" w:rsidRPr="00B114B9" w:rsidRDefault="00716A5B"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91" w:type="dxa"/>
            <w:tcBorders>
              <w:top w:val="single" w:sz="8" w:space="0" w:color="FFFFFF" w:themeColor="background1"/>
              <w:left w:val="single" w:sz="8" w:space="0" w:color="1F497D" w:themeColor="text2"/>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right w:val="single" w:sz="8" w:space="0" w:color="1F497D" w:themeColor="text2"/>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90" w:type="dxa"/>
            <w:tcBorders>
              <w:top w:val="single" w:sz="8" w:space="0" w:color="FFFFFF" w:themeColor="background1"/>
              <w:left w:val="single" w:sz="8" w:space="0" w:color="1F497D" w:themeColor="text2"/>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90" w:type="dxa"/>
            <w:tcBorders>
              <w:top w:val="single" w:sz="8" w:space="0" w:color="FFFFFF" w:themeColor="background1"/>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90" w:type="dxa"/>
            <w:tcBorders>
              <w:top w:val="single" w:sz="8" w:space="0" w:color="FFFFFF" w:themeColor="background1"/>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93" w:type="dxa"/>
            <w:tcBorders>
              <w:top w:val="single" w:sz="8" w:space="0" w:color="FFFFFF" w:themeColor="background1"/>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5044F6" w:rsidRPr="00B37622" w:rsidTr="00B54AB7">
        <w:trPr>
          <w:trHeight w:val="2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shd w:val="clear" w:color="auto" w:fill="4F81BD" w:themeFill="accent1"/>
            <w:hideMark/>
          </w:tcPr>
          <w:p w:rsidR="005044F6" w:rsidRPr="00B37622" w:rsidRDefault="005044F6" w:rsidP="00F46D3C">
            <w:pPr>
              <w:rPr>
                <w:rFonts w:ascii="Arial" w:eastAsia="Times New Roman" w:hAnsi="Arial" w:cs="Arial"/>
                <w:color w:val="FFFFFF" w:themeColor="background1"/>
                <w:sz w:val="16"/>
                <w:szCs w:val="16"/>
              </w:rPr>
            </w:pPr>
          </w:p>
        </w:tc>
        <w:tc>
          <w:tcPr>
            <w:tcW w:w="794" w:type="dxa"/>
            <w:tcBorders>
              <w:left w:val="single" w:sz="8" w:space="0" w:color="auto"/>
              <w:right w:val="single" w:sz="8" w:space="0" w:color="1F497D" w:themeColor="text2"/>
            </w:tcBorders>
            <w:shd w:val="clear" w:color="auto" w:fill="4F81BD" w:themeFill="accent1"/>
            <w:vAlign w:val="center"/>
          </w:tcPr>
          <w:p w:rsidR="005044F6" w:rsidRPr="00B37622" w:rsidRDefault="005044F6"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1F497D" w:themeColor="text2"/>
              <w:right w:val="single" w:sz="8" w:space="0" w:color="4F81BD" w:themeColor="accent1"/>
            </w:tcBorders>
            <w:shd w:val="clear" w:color="auto" w:fill="4F81BD" w:themeFill="accent1"/>
            <w:vAlign w:val="center"/>
          </w:tcPr>
          <w:p w:rsidR="005044F6" w:rsidRPr="00765946" w:rsidRDefault="008F54B3"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765946">
              <w:rPr>
                <w:rFonts w:ascii="Arial" w:eastAsia="Times New Roman" w:hAnsi="Arial" w:cs="Arial"/>
                <w:b/>
                <w:bCs/>
                <w:color w:val="FFFFFF" w:themeColor="background1"/>
                <w:kern w:val="24"/>
                <w:sz w:val="16"/>
                <w:szCs w:val="16"/>
                <w:lang w:eastAsia="en-US"/>
              </w:rPr>
              <w:t>A</w:t>
            </w:r>
            <w:r w:rsidR="00D37BF7" w:rsidRPr="00765946">
              <w:rPr>
                <w:rFonts w:ascii="Arial" w:eastAsia="Times New Roman" w:hAnsi="Arial" w:cs="Arial"/>
                <w:b/>
                <w:bCs/>
                <w:color w:val="FFFFFF" w:themeColor="background1"/>
                <w:kern w:val="24"/>
                <w:sz w:val="16"/>
                <w:szCs w:val="16"/>
                <w:lang w:eastAsia="en-US"/>
              </w:rPr>
              <w:t xml:space="preserve"> </w:t>
            </w:r>
          </w:p>
        </w:tc>
        <w:tc>
          <w:tcPr>
            <w:tcW w:w="851" w:type="dxa"/>
            <w:tcBorders>
              <w:left w:val="single" w:sz="8" w:space="0" w:color="4F81BD" w:themeColor="accent1"/>
            </w:tcBorders>
            <w:shd w:val="clear" w:color="auto" w:fill="4F81BD" w:themeFill="accent1"/>
            <w:vAlign w:val="center"/>
          </w:tcPr>
          <w:p w:rsidR="005044F6" w:rsidRPr="00B114B9"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1" w:type="dxa"/>
            <w:tcBorders>
              <w:left w:val="single" w:sz="8" w:space="0" w:color="1F497D" w:themeColor="text2"/>
            </w:tcBorders>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right w:val="single" w:sz="8" w:space="0" w:color="1F497D" w:themeColor="text2"/>
            </w:tcBorders>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0" w:type="dxa"/>
            <w:tcBorders>
              <w:left w:val="single" w:sz="8" w:space="0" w:color="1F497D" w:themeColor="text2"/>
            </w:tcBorders>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0" w:type="dxa"/>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0" w:type="dxa"/>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3" w:type="dxa"/>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2872C8" w:rsidTr="00B54AB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vAlign w:val="center"/>
          </w:tcPr>
          <w:p w:rsidR="002872C8" w:rsidRPr="00815B53" w:rsidRDefault="002872C8" w:rsidP="00881779">
            <w:pPr>
              <w:textAlignment w:val="bottom"/>
              <w:rPr>
                <w:rFonts w:ascii="Arial" w:eastAsia="Times New Roman" w:hAnsi="Arial" w:cs="Arial"/>
                <w:b w:val="0"/>
                <w:bCs w:val="0"/>
                <w:color w:val="000000"/>
                <w:kern w:val="24"/>
                <w:sz w:val="18"/>
                <w:szCs w:val="18"/>
                <w:lang w:eastAsia="en-US"/>
              </w:rPr>
            </w:pPr>
            <w:r>
              <w:rPr>
                <w:rFonts w:ascii="Arial" w:eastAsia="Times New Roman" w:hAnsi="Arial" w:cs="Arial"/>
                <w:b w:val="0"/>
                <w:bCs w:val="0"/>
                <w:color w:val="000000"/>
                <w:kern w:val="24"/>
                <w:sz w:val="18"/>
                <w:szCs w:val="18"/>
                <w:lang w:eastAsia="en-US"/>
              </w:rPr>
              <w:t>None of the time (</w:t>
            </w:r>
            <w:r w:rsidRPr="00815B53">
              <w:rPr>
                <w:rFonts w:ascii="Arial" w:eastAsia="Times New Roman" w:hAnsi="Arial" w:cs="Arial"/>
                <w:b w:val="0"/>
                <w:bCs w:val="0"/>
                <w:color w:val="000000"/>
                <w:kern w:val="24"/>
                <w:sz w:val="18"/>
                <w:szCs w:val="18"/>
                <w:lang w:eastAsia="en-US"/>
              </w:rPr>
              <w:t>60km</w:t>
            </w:r>
            <w:r>
              <w:rPr>
                <w:rFonts w:ascii="Arial" w:eastAsia="Times New Roman" w:hAnsi="Arial" w:cs="Arial"/>
                <w:b w:val="0"/>
                <w:bCs w:val="0"/>
                <w:color w:val="000000"/>
                <w:kern w:val="24"/>
                <w:sz w:val="18"/>
                <w:szCs w:val="18"/>
                <w:lang w:eastAsia="en-US"/>
              </w:rPr>
              <w:t>/</w:t>
            </w:r>
            <w:r w:rsidRPr="00815B53">
              <w:rPr>
                <w:rFonts w:ascii="Arial" w:eastAsia="Times New Roman" w:hAnsi="Arial" w:cs="Arial"/>
                <w:b w:val="0"/>
                <w:bCs w:val="0"/>
                <w:color w:val="000000"/>
                <w:kern w:val="24"/>
                <w:sz w:val="18"/>
                <w:szCs w:val="18"/>
                <w:lang w:eastAsia="en-US"/>
              </w:rPr>
              <w:t>h zone</w:t>
            </w:r>
            <w:r>
              <w:rPr>
                <w:rFonts w:ascii="Arial" w:eastAsia="Times New Roman" w:hAnsi="Arial" w:cs="Arial"/>
                <w:b w:val="0"/>
                <w:bCs w:val="0"/>
                <w:color w:val="000000"/>
                <w:kern w:val="24"/>
                <w:sz w:val="18"/>
                <w:szCs w:val="18"/>
                <w:lang w:eastAsia="en-US"/>
              </w:rPr>
              <w:t>)</w:t>
            </w:r>
          </w:p>
        </w:tc>
        <w:tc>
          <w:tcPr>
            <w:tcW w:w="794" w:type="dxa"/>
            <w:tcBorders>
              <w:left w:val="single" w:sz="8" w:space="0" w:color="auto"/>
              <w:right w:val="single" w:sz="8" w:space="0" w:color="1F497D" w:themeColor="text2"/>
            </w:tcBorders>
            <w:vAlign w:val="center"/>
          </w:tcPr>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c>
          <w:tcPr>
            <w:tcW w:w="793" w:type="dxa"/>
            <w:tcBorders>
              <w:left w:val="single" w:sz="8" w:space="0" w:color="1F497D" w:themeColor="text2"/>
              <w:right w:val="single" w:sz="8" w:space="0" w:color="4F81BD" w:themeColor="accent1"/>
            </w:tcBorders>
            <w:shd w:val="clear" w:color="auto" w:fill="FFC000"/>
            <w:vAlign w:val="center"/>
          </w:tcPr>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851" w:type="dxa"/>
            <w:tcBorders>
              <w:left w:val="single" w:sz="8" w:space="0" w:color="4F81BD" w:themeColor="accent1"/>
            </w:tcBorders>
            <w:shd w:val="clear" w:color="auto" w:fill="92D050"/>
            <w:vAlign w:val="center"/>
          </w:tcPr>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791" w:type="dxa"/>
            <w:tcBorders>
              <w:left w:val="single" w:sz="8" w:space="0" w:color="1F497D" w:themeColor="text2"/>
            </w:tcBorders>
            <w:shd w:val="clear" w:color="auto" w:fill="auto"/>
            <w:vAlign w:val="center"/>
          </w:tcPr>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830" w:type="dxa"/>
            <w:tcBorders>
              <w:right w:val="single" w:sz="8" w:space="0" w:color="1F497D" w:themeColor="text2"/>
            </w:tcBorders>
            <w:shd w:val="clear" w:color="auto" w:fill="auto"/>
            <w:vAlign w:val="center"/>
          </w:tcPr>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790" w:type="dxa"/>
            <w:tcBorders>
              <w:left w:val="single" w:sz="8" w:space="0" w:color="1F497D" w:themeColor="text2"/>
            </w:tcBorders>
            <w:shd w:val="clear" w:color="auto" w:fill="auto"/>
            <w:vAlign w:val="center"/>
          </w:tcPr>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shd w:val="clear" w:color="auto" w:fill="auto"/>
            <w:vAlign w:val="center"/>
          </w:tcPr>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vAlign w:val="center"/>
          </w:tcPr>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3" w:type="dxa"/>
            <w:shd w:val="clear" w:color="auto" w:fill="auto"/>
            <w:vAlign w:val="center"/>
          </w:tcPr>
          <w:p w:rsidR="002872C8" w:rsidRDefault="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p w:rsidR="002872C8" w:rsidRDefault="002872C8" w:rsidP="002872C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r w:rsidRPr="002872C8">
              <w:rPr>
                <w:rFonts w:ascii="Arial" w:hAnsi="Arial" w:cs="Arial"/>
                <w:color w:val="000000"/>
                <w:sz w:val="18"/>
                <w:szCs w:val="18"/>
              </w:rPr>
              <w:t>,</w:t>
            </w:r>
            <w:r>
              <w:rPr>
                <w:rFonts w:ascii="Arial" w:hAnsi="Arial" w:cs="Arial"/>
                <w:b/>
                <w:color w:val="000000"/>
                <w:sz w:val="18"/>
                <w:szCs w:val="18"/>
              </w:rPr>
              <w:t>G</w:t>
            </w:r>
          </w:p>
        </w:tc>
      </w:tr>
      <w:tr w:rsidR="002872C8" w:rsidTr="00B54AB7">
        <w:trPr>
          <w:trHeight w:val="34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vAlign w:val="center"/>
          </w:tcPr>
          <w:p w:rsidR="002872C8" w:rsidRPr="00815B53" w:rsidRDefault="002872C8" w:rsidP="00881779">
            <w:pPr>
              <w:textAlignment w:val="bottom"/>
              <w:rPr>
                <w:rFonts w:ascii="Arial" w:eastAsia="Times New Roman" w:hAnsi="Arial" w:cs="Arial"/>
                <w:b w:val="0"/>
                <w:bCs w:val="0"/>
                <w:color w:val="000000"/>
                <w:kern w:val="24"/>
                <w:sz w:val="18"/>
                <w:szCs w:val="18"/>
                <w:lang w:eastAsia="en-US"/>
              </w:rPr>
            </w:pPr>
            <w:r>
              <w:rPr>
                <w:rFonts w:ascii="Arial" w:eastAsia="Times New Roman" w:hAnsi="Arial" w:cs="Arial"/>
                <w:b w:val="0"/>
                <w:bCs w:val="0"/>
                <w:color w:val="000000"/>
                <w:kern w:val="24"/>
                <w:sz w:val="18"/>
                <w:szCs w:val="18"/>
                <w:lang w:eastAsia="en-US"/>
              </w:rPr>
              <w:t>None of the time (</w:t>
            </w:r>
            <w:r w:rsidRPr="00815B53">
              <w:rPr>
                <w:rFonts w:ascii="Arial" w:eastAsia="Times New Roman" w:hAnsi="Arial" w:cs="Arial"/>
                <w:b w:val="0"/>
                <w:bCs w:val="0"/>
                <w:color w:val="000000"/>
                <w:kern w:val="24"/>
                <w:sz w:val="18"/>
                <w:szCs w:val="18"/>
                <w:lang w:eastAsia="en-US"/>
              </w:rPr>
              <w:t>100km</w:t>
            </w:r>
            <w:r>
              <w:rPr>
                <w:rFonts w:ascii="Arial" w:eastAsia="Times New Roman" w:hAnsi="Arial" w:cs="Arial"/>
                <w:b w:val="0"/>
                <w:bCs w:val="0"/>
                <w:color w:val="000000"/>
                <w:kern w:val="24"/>
                <w:sz w:val="18"/>
                <w:szCs w:val="18"/>
                <w:lang w:eastAsia="en-US"/>
              </w:rPr>
              <w:t>/</w:t>
            </w:r>
            <w:r w:rsidRPr="00815B53">
              <w:rPr>
                <w:rFonts w:ascii="Arial" w:eastAsia="Times New Roman" w:hAnsi="Arial" w:cs="Arial"/>
                <w:b w:val="0"/>
                <w:bCs w:val="0"/>
                <w:color w:val="000000"/>
                <w:kern w:val="24"/>
                <w:sz w:val="18"/>
                <w:szCs w:val="18"/>
                <w:lang w:eastAsia="en-US"/>
              </w:rPr>
              <w:t>h zone</w:t>
            </w:r>
            <w:r>
              <w:rPr>
                <w:rFonts w:ascii="Arial" w:eastAsia="Times New Roman" w:hAnsi="Arial" w:cs="Arial"/>
                <w:b w:val="0"/>
                <w:bCs w:val="0"/>
                <w:color w:val="000000"/>
                <w:kern w:val="24"/>
                <w:sz w:val="18"/>
                <w:szCs w:val="18"/>
                <w:lang w:eastAsia="en-US"/>
              </w:rPr>
              <w:t>)</w:t>
            </w:r>
          </w:p>
        </w:tc>
        <w:tc>
          <w:tcPr>
            <w:tcW w:w="794" w:type="dxa"/>
            <w:tcBorders>
              <w:left w:val="single" w:sz="8" w:space="0" w:color="auto"/>
              <w:right w:val="single" w:sz="8" w:space="0" w:color="1F497D" w:themeColor="text2"/>
            </w:tcBorders>
            <w:vAlign w:val="center"/>
          </w:tcPr>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c>
          <w:tcPr>
            <w:tcW w:w="793" w:type="dxa"/>
            <w:tcBorders>
              <w:left w:val="single" w:sz="8" w:space="0" w:color="1F497D" w:themeColor="text2"/>
              <w:right w:val="single" w:sz="8" w:space="0" w:color="4F81BD" w:themeColor="accent1"/>
            </w:tcBorders>
            <w:shd w:val="clear" w:color="auto" w:fill="92D050"/>
            <w:vAlign w:val="center"/>
          </w:tcPr>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851" w:type="dxa"/>
            <w:tcBorders>
              <w:left w:val="single" w:sz="8" w:space="0" w:color="4F81BD" w:themeColor="accent1"/>
            </w:tcBorders>
            <w:shd w:val="clear" w:color="auto" w:fill="FFC000"/>
            <w:vAlign w:val="center"/>
          </w:tcPr>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1" w:type="dxa"/>
            <w:tcBorders>
              <w:left w:val="single" w:sz="8" w:space="0" w:color="1F497D" w:themeColor="text2"/>
            </w:tcBorders>
            <w:shd w:val="clear" w:color="auto" w:fill="FFC000"/>
            <w:vAlign w:val="center"/>
          </w:tcPr>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830" w:type="dxa"/>
            <w:tcBorders>
              <w:right w:val="single" w:sz="8" w:space="0" w:color="1F497D" w:themeColor="text2"/>
            </w:tcBorders>
            <w:shd w:val="clear" w:color="auto" w:fill="92D050"/>
            <w:vAlign w:val="center"/>
          </w:tcPr>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tc>
        <w:tc>
          <w:tcPr>
            <w:tcW w:w="790" w:type="dxa"/>
            <w:tcBorders>
              <w:left w:val="single" w:sz="8" w:space="0" w:color="1F497D" w:themeColor="text2"/>
            </w:tcBorders>
            <w:vAlign w:val="center"/>
          </w:tcPr>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vAlign w:val="center"/>
          </w:tcPr>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vAlign w:val="center"/>
          </w:tcPr>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3" w:type="dxa"/>
            <w:vAlign w:val="center"/>
          </w:tcPr>
          <w:p w:rsidR="002872C8" w:rsidRDefault="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p w:rsidR="002872C8" w:rsidRDefault="002872C8" w:rsidP="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G</w:t>
            </w:r>
          </w:p>
        </w:tc>
      </w:tr>
    </w:tbl>
    <w:p w:rsidR="002872C8" w:rsidRPr="00E306C2" w:rsidRDefault="002872C8" w:rsidP="002872C8">
      <w:pPr>
        <w:pStyle w:val="aFignote"/>
        <w:spacing w:before="60"/>
      </w:pPr>
      <w:r w:rsidRPr="00E306C2">
        <w:t>Base:</w:t>
      </w:r>
      <w:r w:rsidRPr="00E306C2">
        <w:tab/>
      </w:r>
      <w:r w:rsidR="003A32FE">
        <w:t xml:space="preserve">All respondents </w:t>
      </w:r>
      <w:r>
        <w:t>(n=946)</w:t>
      </w:r>
    </w:p>
    <w:p w:rsidR="005044F6" w:rsidRPr="00E306C2" w:rsidRDefault="005044F6" w:rsidP="006A6776">
      <w:pPr>
        <w:pStyle w:val="aFignote"/>
      </w:pPr>
      <w:r w:rsidRPr="00E306C2">
        <w:t>Q14</w:t>
      </w:r>
      <w:r w:rsidRPr="00E306C2">
        <w:tab/>
        <w:t>When you have the opportunity, how often do you travel at or above that speed in a 60km/h zone? [single response]</w:t>
      </w:r>
    </w:p>
    <w:p w:rsidR="003B505E" w:rsidRDefault="005044F6" w:rsidP="002541B5">
      <w:pPr>
        <w:pStyle w:val="aFignote"/>
        <w:rPr>
          <w:rFonts w:eastAsia="Times New Roman" w:cs="Garamond"/>
          <w:b/>
          <w:iCs/>
          <w:color w:val="000080"/>
          <w:sz w:val="22"/>
          <w:szCs w:val="20"/>
        </w:rPr>
      </w:pPr>
      <w:r w:rsidRPr="00E306C2">
        <w:t>Q16</w:t>
      </w:r>
      <w:r w:rsidRPr="00E306C2">
        <w:tab/>
        <w:t>When you have the opportunity, how often do you travel at or above that speed in a 100km/h zone? [single response]</w:t>
      </w:r>
      <w:r w:rsidR="003B505E">
        <w:br w:type="page"/>
      </w:r>
    </w:p>
    <w:p w:rsidR="004879C6" w:rsidRPr="00B37622" w:rsidRDefault="00665840" w:rsidP="004D28F8">
      <w:pPr>
        <w:pStyle w:val="Heading2"/>
      </w:pPr>
      <w:bookmarkStart w:id="43" w:name="_Toc378671637"/>
      <w:r w:rsidRPr="00665840">
        <w:lastRenderedPageBreak/>
        <w:t>Attitudes</w:t>
      </w:r>
      <w:r w:rsidR="004879C6" w:rsidRPr="00B37622">
        <w:t xml:space="preserve"> </w:t>
      </w:r>
      <w:r w:rsidR="009727E7" w:rsidRPr="00B37622">
        <w:t>toward speeding</w:t>
      </w:r>
      <w:bookmarkEnd w:id="43"/>
    </w:p>
    <w:p w:rsidR="007752CD" w:rsidRDefault="004C27EE" w:rsidP="00946E72">
      <w:pPr>
        <w:pStyle w:val="Body"/>
        <w:rPr>
          <w:rFonts w:cs="Arial"/>
        </w:rPr>
      </w:pPr>
      <w:r>
        <w:rPr>
          <w:rFonts w:cs="Arial"/>
        </w:rPr>
        <w:t>R</w:t>
      </w:r>
      <w:r w:rsidR="00150D89" w:rsidRPr="00B37622">
        <w:rPr>
          <w:rFonts w:cs="Arial"/>
        </w:rPr>
        <w:t>espondents</w:t>
      </w:r>
      <w:r w:rsidR="004879C6" w:rsidRPr="00B37622">
        <w:rPr>
          <w:rFonts w:cs="Arial"/>
        </w:rPr>
        <w:t xml:space="preserve"> were </w:t>
      </w:r>
      <w:r w:rsidR="00440667" w:rsidRPr="00B37622">
        <w:rPr>
          <w:rFonts w:cs="Arial"/>
        </w:rPr>
        <w:t xml:space="preserve">presented </w:t>
      </w:r>
      <w:r w:rsidR="00150D89" w:rsidRPr="00B37622">
        <w:rPr>
          <w:rFonts w:cs="Arial"/>
        </w:rPr>
        <w:t>with</w:t>
      </w:r>
      <w:r w:rsidR="004879C6" w:rsidRPr="00B37622">
        <w:rPr>
          <w:rFonts w:cs="Arial"/>
        </w:rPr>
        <w:t xml:space="preserve"> a series of statements about speeding and asked to indicate the level to which they agreed or disagreed with </w:t>
      </w:r>
      <w:r w:rsidR="00440667" w:rsidRPr="00B37622">
        <w:rPr>
          <w:rFonts w:cs="Arial"/>
        </w:rPr>
        <w:t>each</w:t>
      </w:r>
      <w:r w:rsidR="00E475BC" w:rsidRPr="00B37622">
        <w:rPr>
          <w:rFonts w:cs="Arial"/>
        </w:rPr>
        <w:t xml:space="preserve"> statement</w:t>
      </w:r>
      <w:r w:rsidR="004879C6" w:rsidRPr="00B37622">
        <w:rPr>
          <w:rFonts w:cs="Arial"/>
        </w:rPr>
        <w:t xml:space="preserve">. In </w:t>
      </w:r>
      <w:r w:rsidR="00E21C83" w:rsidRPr="00B37622">
        <w:rPr>
          <w:rFonts w:cs="Arial"/>
        </w:rPr>
        <w:t>2013</w:t>
      </w:r>
      <w:r w:rsidR="004879C6" w:rsidRPr="00B37622">
        <w:rPr>
          <w:rFonts w:cs="Arial"/>
        </w:rPr>
        <w:t>, the</w:t>
      </w:r>
      <w:r w:rsidR="007752CD">
        <w:rPr>
          <w:rFonts w:cs="Arial"/>
        </w:rPr>
        <w:t xml:space="preserve"> list of statements was expanded from the original list of five</w:t>
      </w:r>
      <w:r w:rsidR="008F2252">
        <w:rPr>
          <w:rFonts w:cs="Arial"/>
        </w:rPr>
        <w:t xml:space="preserve"> statements</w:t>
      </w:r>
      <w:r w:rsidR="007752CD">
        <w:rPr>
          <w:rFonts w:cs="Arial"/>
        </w:rPr>
        <w:t xml:space="preserve"> to nine. </w:t>
      </w:r>
    </w:p>
    <w:p w:rsidR="004879C6" w:rsidRPr="0069019A" w:rsidRDefault="00AD5E23" w:rsidP="008F2252">
      <w:pPr>
        <w:pStyle w:val="Body"/>
        <w:rPr>
          <w:rFonts w:cs="Arial"/>
        </w:rPr>
      </w:pPr>
      <w:r w:rsidRPr="00B37622">
        <w:rPr>
          <w:rFonts w:cs="Arial"/>
        </w:rPr>
        <w:t xml:space="preserve">Table </w:t>
      </w:r>
      <w:r>
        <w:rPr>
          <w:rFonts w:cs="Arial"/>
          <w:noProof/>
        </w:rPr>
        <w:t>3</w:t>
      </w:r>
      <w:r w:rsidRPr="00B37622">
        <w:rPr>
          <w:rFonts w:cs="Arial"/>
        </w:rPr>
        <w:t>.</w:t>
      </w:r>
      <w:r>
        <w:rPr>
          <w:rFonts w:cs="Arial"/>
          <w:noProof/>
        </w:rPr>
        <w:t>3</w:t>
      </w:r>
      <w:r w:rsidR="007752CD">
        <w:rPr>
          <w:rFonts w:cs="Arial"/>
        </w:rPr>
        <w:t xml:space="preserve"> below provides a comparison between results from previous years and presents the </w:t>
      </w:r>
      <w:r w:rsidR="004879C6" w:rsidRPr="00B37622">
        <w:rPr>
          <w:rFonts w:cs="Arial"/>
        </w:rPr>
        <w:t>proportion of licence holders</w:t>
      </w:r>
      <w:r w:rsidR="007752CD">
        <w:rPr>
          <w:rFonts w:cs="Arial"/>
        </w:rPr>
        <w:t xml:space="preserve"> </w:t>
      </w:r>
      <w:r w:rsidR="00FD2CA8">
        <w:rPr>
          <w:rFonts w:cs="Arial"/>
        </w:rPr>
        <w:t>(</w:t>
      </w:r>
      <w:r w:rsidR="007752CD">
        <w:rPr>
          <w:rFonts w:cs="Arial"/>
        </w:rPr>
        <w:t>aged 18 to 60</w:t>
      </w:r>
      <w:r w:rsidR="00FD2CA8">
        <w:rPr>
          <w:rFonts w:cs="Arial"/>
        </w:rPr>
        <w:t>)</w:t>
      </w:r>
      <w:r w:rsidR="004879C6" w:rsidRPr="00B37622">
        <w:rPr>
          <w:rFonts w:cs="Arial"/>
        </w:rPr>
        <w:t xml:space="preserve"> who </w:t>
      </w:r>
      <w:r w:rsidR="00CC1552">
        <w:rPr>
          <w:rFonts w:cs="Arial"/>
        </w:rPr>
        <w:t>‘agreed’</w:t>
      </w:r>
      <w:r w:rsidR="004879C6" w:rsidRPr="00B37622">
        <w:rPr>
          <w:rFonts w:cs="Arial"/>
        </w:rPr>
        <w:t xml:space="preserve"> </w:t>
      </w:r>
      <w:r w:rsidR="00CC1552">
        <w:rPr>
          <w:rFonts w:cs="Arial"/>
        </w:rPr>
        <w:t>(selected ‘strongly agree’</w:t>
      </w:r>
      <w:r w:rsidR="004879C6" w:rsidRPr="00B37622">
        <w:rPr>
          <w:rFonts w:cs="Arial"/>
        </w:rPr>
        <w:t xml:space="preserve"> or </w:t>
      </w:r>
      <w:r w:rsidR="00CC1552">
        <w:rPr>
          <w:rFonts w:cs="Arial"/>
        </w:rPr>
        <w:t>‘</w:t>
      </w:r>
      <w:r w:rsidR="004879C6" w:rsidRPr="00B37622">
        <w:rPr>
          <w:rFonts w:cs="Arial"/>
        </w:rPr>
        <w:t>agreed</w:t>
      </w:r>
      <w:r w:rsidR="00CC1552">
        <w:rPr>
          <w:rFonts w:cs="Arial"/>
        </w:rPr>
        <w:t>’)</w:t>
      </w:r>
      <w:r w:rsidR="004879C6" w:rsidRPr="00B37622">
        <w:rPr>
          <w:rFonts w:cs="Arial"/>
        </w:rPr>
        <w:t xml:space="preserve"> with each statement</w:t>
      </w:r>
      <w:r w:rsidR="007752CD">
        <w:rPr>
          <w:rFonts w:cs="Arial"/>
        </w:rPr>
        <w:t>.</w:t>
      </w:r>
      <w:r w:rsidR="008F2252">
        <w:rPr>
          <w:rFonts w:cs="Arial"/>
        </w:rPr>
        <w:t xml:space="preserve"> </w:t>
      </w:r>
      <w:r w:rsidR="007362AE">
        <w:rPr>
          <w:rFonts w:cs="Arial"/>
        </w:rPr>
        <w:t>Significantly more</w:t>
      </w:r>
      <w:r w:rsidR="008F2252">
        <w:rPr>
          <w:rFonts w:cs="Arial"/>
        </w:rPr>
        <w:t xml:space="preserve"> </w:t>
      </w:r>
      <w:r w:rsidR="00ED6285">
        <w:rPr>
          <w:rFonts w:cs="Arial"/>
        </w:rPr>
        <w:t xml:space="preserve">licence holders </w:t>
      </w:r>
      <w:r w:rsidR="008F2252">
        <w:rPr>
          <w:rFonts w:cs="Arial"/>
        </w:rPr>
        <w:t xml:space="preserve">in 2013 </w:t>
      </w:r>
      <w:r w:rsidR="00ED6285">
        <w:rPr>
          <w:rFonts w:cs="Arial"/>
        </w:rPr>
        <w:t>agree</w:t>
      </w:r>
      <w:r w:rsidR="004879C6" w:rsidRPr="0069019A">
        <w:rPr>
          <w:rFonts w:cs="Arial"/>
        </w:rPr>
        <w:t xml:space="preserve"> that speeding increases their chance of crashing </w:t>
      </w:r>
      <w:r w:rsidR="008F2252">
        <w:rPr>
          <w:rFonts w:cs="Arial"/>
        </w:rPr>
        <w:t>(</w:t>
      </w:r>
      <w:r w:rsidR="008F2252" w:rsidRPr="0069019A">
        <w:rPr>
          <w:rFonts w:cs="Arial"/>
        </w:rPr>
        <w:t>8</w:t>
      </w:r>
      <w:r w:rsidR="004772EC">
        <w:rPr>
          <w:rFonts w:cs="Arial"/>
        </w:rPr>
        <w:t>8</w:t>
      </w:r>
      <w:r w:rsidR="008F2252">
        <w:rPr>
          <w:rFonts w:cs="Arial"/>
        </w:rPr>
        <w:t xml:space="preserve">%, compared to </w:t>
      </w:r>
      <w:r w:rsidR="0069019A">
        <w:rPr>
          <w:rFonts w:cs="Arial"/>
        </w:rPr>
        <w:t>82%</w:t>
      </w:r>
      <w:r w:rsidR="008F2252">
        <w:rPr>
          <w:rFonts w:cs="Arial"/>
        </w:rPr>
        <w:t xml:space="preserve"> in 2012</w:t>
      </w:r>
      <w:r w:rsidR="0069019A">
        <w:rPr>
          <w:rFonts w:cs="Arial"/>
        </w:rPr>
        <w:t>)</w:t>
      </w:r>
      <w:r w:rsidR="0069019A" w:rsidRPr="0069019A">
        <w:rPr>
          <w:rFonts w:cs="Arial"/>
        </w:rPr>
        <w:t>.</w:t>
      </w:r>
      <w:r w:rsidR="008F2252">
        <w:rPr>
          <w:rFonts w:cs="Arial"/>
        </w:rPr>
        <w:t xml:space="preserve"> There was a significant decrease in the proportion of licence holders in 2013 who agree</w:t>
      </w:r>
      <w:r w:rsidR="008F2252" w:rsidRPr="0069019A">
        <w:rPr>
          <w:rFonts w:cs="Arial"/>
        </w:rPr>
        <w:t xml:space="preserve"> that</w:t>
      </w:r>
      <w:r w:rsidR="008F2252">
        <w:rPr>
          <w:rFonts w:cs="Arial"/>
        </w:rPr>
        <w:t>:</w:t>
      </w:r>
    </w:p>
    <w:p w:rsidR="00683F64" w:rsidRPr="0069019A" w:rsidRDefault="008F2252" w:rsidP="004930D2">
      <w:pPr>
        <w:pStyle w:val="Body"/>
        <w:numPr>
          <w:ilvl w:val="0"/>
          <w:numId w:val="10"/>
        </w:numPr>
        <w:rPr>
          <w:rFonts w:cs="Arial"/>
        </w:rPr>
      </w:pPr>
      <w:r>
        <w:rPr>
          <w:rFonts w:cs="Arial"/>
        </w:rPr>
        <w:t>I</w:t>
      </w:r>
      <w:r w:rsidR="00683F64" w:rsidRPr="0069019A">
        <w:rPr>
          <w:rFonts w:cs="Arial"/>
        </w:rPr>
        <w:t xml:space="preserve">f they sped they would have a high chance of being caught </w:t>
      </w:r>
      <w:r>
        <w:rPr>
          <w:rFonts w:cs="Arial"/>
        </w:rPr>
        <w:t>(</w:t>
      </w:r>
      <w:r w:rsidRPr="0069019A">
        <w:rPr>
          <w:rFonts w:cs="Arial"/>
        </w:rPr>
        <w:t>66%</w:t>
      </w:r>
      <w:r>
        <w:rPr>
          <w:rFonts w:cs="Arial"/>
        </w:rPr>
        <w:t xml:space="preserve"> compared to</w:t>
      </w:r>
      <w:r w:rsidRPr="0069019A">
        <w:rPr>
          <w:rFonts w:cs="Arial"/>
        </w:rPr>
        <w:t xml:space="preserve"> </w:t>
      </w:r>
      <w:r w:rsidR="0069019A" w:rsidRPr="0069019A">
        <w:rPr>
          <w:rFonts w:cs="Arial"/>
        </w:rPr>
        <w:t>70</w:t>
      </w:r>
      <w:r w:rsidR="00683F64" w:rsidRPr="0069019A">
        <w:rPr>
          <w:rFonts w:cs="Arial"/>
        </w:rPr>
        <w:t>%</w:t>
      </w:r>
      <w:r>
        <w:rPr>
          <w:rFonts w:cs="Arial"/>
        </w:rPr>
        <w:t xml:space="preserve"> in 2012)</w:t>
      </w:r>
      <w:r w:rsidR="00083433">
        <w:rPr>
          <w:rFonts w:cs="Arial"/>
        </w:rPr>
        <w:t>,</w:t>
      </w:r>
    </w:p>
    <w:p w:rsidR="004879C6" w:rsidRPr="0069019A" w:rsidRDefault="008F2252" w:rsidP="004930D2">
      <w:pPr>
        <w:pStyle w:val="Body"/>
        <w:numPr>
          <w:ilvl w:val="0"/>
          <w:numId w:val="10"/>
        </w:numPr>
        <w:rPr>
          <w:rFonts w:cs="Arial"/>
        </w:rPr>
      </w:pPr>
      <w:r>
        <w:rPr>
          <w:rFonts w:cs="Arial"/>
        </w:rPr>
        <w:t>P</w:t>
      </w:r>
      <w:r w:rsidR="004879C6" w:rsidRPr="0069019A">
        <w:rPr>
          <w:rFonts w:cs="Arial"/>
        </w:rPr>
        <w:t xml:space="preserve">enalties for speeding act as a deterrent </w:t>
      </w:r>
      <w:r w:rsidR="00DF3767" w:rsidRPr="0069019A">
        <w:rPr>
          <w:rFonts w:cs="Arial"/>
        </w:rPr>
        <w:t>to speeding</w:t>
      </w:r>
      <w:r w:rsidR="004879C6" w:rsidRPr="0069019A">
        <w:rPr>
          <w:rFonts w:cs="Arial"/>
        </w:rPr>
        <w:t xml:space="preserve"> </w:t>
      </w:r>
      <w:r>
        <w:rPr>
          <w:rFonts w:cs="Arial"/>
        </w:rPr>
        <w:t>(</w:t>
      </w:r>
      <w:r w:rsidRPr="0069019A">
        <w:rPr>
          <w:rFonts w:cs="Arial"/>
        </w:rPr>
        <w:t xml:space="preserve">75% </w:t>
      </w:r>
      <w:r>
        <w:rPr>
          <w:rFonts w:cs="Arial"/>
        </w:rPr>
        <w:t xml:space="preserve">compared to </w:t>
      </w:r>
      <w:r w:rsidR="0069019A" w:rsidRPr="0069019A">
        <w:rPr>
          <w:rFonts w:cs="Arial"/>
        </w:rPr>
        <w:t>80%</w:t>
      </w:r>
      <w:r w:rsidR="00083433">
        <w:rPr>
          <w:rFonts w:cs="Arial"/>
        </w:rPr>
        <w:t>), and</w:t>
      </w:r>
    </w:p>
    <w:p w:rsidR="00B81CB5" w:rsidRPr="00E64D92" w:rsidRDefault="00083433" w:rsidP="004930D2">
      <w:pPr>
        <w:pStyle w:val="Body"/>
        <w:numPr>
          <w:ilvl w:val="0"/>
          <w:numId w:val="10"/>
        </w:numPr>
        <w:rPr>
          <w:rFonts w:cs="Arial"/>
        </w:rPr>
      </w:pPr>
      <w:r>
        <w:rPr>
          <w:rFonts w:cs="Arial"/>
        </w:rPr>
        <w:t>E</w:t>
      </w:r>
      <w:r w:rsidR="004879C6" w:rsidRPr="00E64D92">
        <w:rPr>
          <w:rFonts w:cs="Arial"/>
        </w:rPr>
        <w:t xml:space="preserve">nforcing the speed limit helps lower the road toll </w:t>
      </w:r>
      <w:r>
        <w:rPr>
          <w:rFonts w:cs="Arial"/>
        </w:rPr>
        <w:t>(</w:t>
      </w:r>
      <w:r w:rsidRPr="00E64D92">
        <w:rPr>
          <w:rFonts w:cs="Arial"/>
        </w:rPr>
        <w:t xml:space="preserve">71% </w:t>
      </w:r>
      <w:r>
        <w:rPr>
          <w:rFonts w:cs="Arial"/>
        </w:rPr>
        <w:t xml:space="preserve">compared to </w:t>
      </w:r>
      <w:r w:rsidR="00E64D92" w:rsidRPr="00E64D92">
        <w:rPr>
          <w:rFonts w:cs="Arial"/>
        </w:rPr>
        <w:t>75%).</w:t>
      </w:r>
    </w:p>
    <w:p w:rsidR="00DF3767" w:rsidRPr="00E64D92" w:rsidRDefault="00385C6E" w:rsidP="00083433">
      <w:pPr>
        <w:pStyle w:val="Body"/>
        <w:rPr>
          <w:rFonts w:cs="Arial"/>
        </w:rPr>
      </w:pPr>
      <w:r>
        <w:rPr>
          <w:rFonts w:cs="Arial"/>
        </w:rPr>
        <w:t>In 2013, a record low proportion</w:t>
      </w:r>
      <w:r w:rsidR="00083433">
        <w:rPr>
          <w:rFonts w:cs="Arial"/>
        </w:rPr>
        <w:t xml:space="preserve"> (1</w:t>
      </w:r>
      <w:r w:rsidR="004772EC">
        <w:rPr>
          <w:rFonts w:cs="Arial"/>
        </w:rPr>
        <w:t>1</w:t>
      </w:r>
      <w:r w:rsidR="00083433">
        <w:rPr>
          <w:rFonts w:cs="Arial"/>
        </w:rPr>
        <w:t>%)</w:t>
      </w:r>
      <w:r>
        <w:rPr>
          <w:rFonts w:cs="Arial"/>
        </w:rPr>
        <w:t xml:space="preserve"> </w:t>
      </w:r>
      <w:r w:rsidR="00083433">
        <w:rPr>
          <w:rFonts w:cs="Arial"/>
        </w:rPr>
        <w:t xml:space="preserve">agreed that they find it </w:t>
      </w:r>
      <w:r w:rsidR="00DF3767" w:rsidRPr="00E64D92">
        <w:rPr>
          <w:rFonts w:cs="Arial"/>
        </w:rPr>
        <w:t>easy to avoid being caught speeding</w:t>
      </w:r>
      <w:r w:rsidR="002D2B47" w:rsidRPr="00E64D92">
        <w:rPr>
          <w:rFonts w:cs="Arial"/>
        </w:rPr>
        <w:t>.</w:t>
      </w:r>
    </w:p>
    <w:p w:rsidR="00BF161F" w:rsidRPr="00B37622" w:rsidRDefault="00BF161F" w:rsidP="00A70221">
      <w:pPr>
        <w:pStyle w:val="aTablecaption"/>
        <w:rPr>
          <w:rFonts w:cs="Arial"/>
        </w:rPr>
      </w:pPr>
      <w:bookmarkStart w:id="44" w:name="_Ref372107157"/>
      <w:bookmarkStart w:id="45" w:name="_Ref373313237"/>
      <w:bookmarkStart w:id="46" w:name="_Toc378671739"/>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3</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3</w:t>
      </w:r>
      <w:r w:rsidR="0008666A" w:rsidRPr="00B37622">
        <w:rPr>
          <w:rFonts w:cs="Arial"/>
        </w:rPr>
        <w:fldChar w:fldCharType="end"/>
      </w:r>
      <w:bookmarkEnd w:id="44"/>
      <w:r w:rsidRPr="00B37622">
        <w:rPr>
          <w:rFonts w:cs="Arial"/>
        </w:rPr>
        <w:t>:</w:t>
      </w:r>
      <w:r w:rsidR="005700ED" w:rsidRPr="00B37622">
        <w:rPr>
          <w:rFonts w:cs="Arial"/>
        </w:rPr>
        <w:t xml:space="preserve"> </w:t>
      </w:r>
      <w:r w:rsidR="00665840" w:rsidRPr="00665840">
        <w:rPr>
          <w:rFonts w:cs="Arial"/>
        </w:rPr>
        <w:t>Attitudes</w:t>
      </w:r>
      <w:r w:rsidR="00946E72" w:rsidRPr="00B37622">
        <w:rPr>
          <w:rFonts w:cs="Arial"/>
        </w:rPr>
        <w:t xml:space="preserve"> towards speeding (total agree</w:t>
      </w:r>
      <w:r w:rsidR="00791E3F">
        <w:rPr>
          <w:rFonts w:cs="Arial"/>
        </w:rPr>
        <w:t xml:space="preserve"> %</w:t>
      </w:r>
      <w:r w:rsidR="00946E72" w:rsidRPr="00B37622">
        <w:rPr>
          <w:rFonts w:cs="Arial"/>
        </w:rPr>
        <w:t>) – time series</w:t>
      </w:r>
      <w:bookmarkEnd w:id="45"/>
      <w:bookmarkEnd w:id="46"/>
    </w:p>
    <w:tbl>
      <w:tblPr>
        <w:tblStyle w:val="LightList-Accent12"/>
        <w:tblW w:w="9436"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531"/>
        <w:gridCol w:w="595"/>
        <w:gridCol w:w="595"/>
        <w:gridCol w:w="595"/>
        <w:gridCol w:w="595"/>
        <w:gridCol w:w="595"/>
        <w:gridCol w:w="595"/>
        <w:gridCol w:w="595"/>
        <w:gridCol w:w="595"/>
        <w:gridCol w:w="595"/>
        <w:gridCol w:w="595"/>
        <w:gridCol w:w="595"/>
        <w:gridCol w:w="680"/>
        <w:gridCol w:w="680"/>
      </w:tblGrid>
      <w:tr w:rsidR="00946E72" w:rsidRPr="00B37622" w:rsidTr="00083433">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31" w:type="dxa"/>
            <w:vAlign w:val="center"/>
            <w:hideMark/>
          </w:tcPr>
          <w:p w:rsidR="00946E72" w:rsidRPr="00665840" w:rsidRDefault="008E2C02" w:rsidP="008E2C02">
            <w:pPr>
              <w:pStyle w:val="Body"/>
              <w:spacing w:before="0"/>
              <w:ind w:left="0"/>
              <w:jc w:val="center"/>
              <w:rPr>
                <w:rFonts w:ascii="Arial" w:hAnsi="Arial" w:cs="Arial"/>
                <w:sz w:val="16"/>
                <w:szCs w:val="16"/>
              </w:rPr>
            </w:pPr>
            <w:r w:rsidRPr="00665840">
              <w:rPr>
                <w:rFonts w:ascii="Arial" w:hAnsi="Arial" w:cs="Arial"/>
                <w:sz w:val="16"/>
                <w:szCs w:val="16"/>
              </w:rPr>
              <w:t>Year</w:t>
            </w:r>
          </w:p>
        </w:tc>
        <w:tc>
          <w:tcPr>
            <w:tcW w:w="595" w:type="dxa"/>
            <w:vAlign w:val="center"/>
            <w:hideMark/>
          </w:tcPr>
          <w:p w:rsidR="00946E72" w:rsidRPr="00665840" w:rsidRDefault="008E2C0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5840">
              <w:rPr>
                <w:rFonts w:ascii="Arial" w:eastAsia="Times New Roman" w:hAnsi="Arial" w:cs="Arial"/>
                <w:kern w:val="24"/>
                <w:sz w:val="16"/>
                <w:szCs w:val="16"/>
              </w:rPr>
              <w:t>2001</w:t>
            </w:r>
          </w:p>
        </w:tc>
        <w:tc>
          <w:tcPr>
            <w:tcW w:w="595" w:type="dxa"/>
            <w:vAlign w:val="center"/>
            <w:hideMark/>
          </w:tcPr>
          <w:p w:rsidR="00946E72" w:rsidRPr="00665840" w:rsidRDefault="008E2C0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5840">
              <w:rPr>
                <w:rFonts w:ascii="Arial" w:eastAsia="Times New Roman" w:hAnsi="Arial" w:cs="Arial"/>
                <w:kern w:val="24"/>
                <w:sz w:val="16"/>
                <w:szCs w:val="16"/>
              </w:rPr>
              <w:t>2002</w:t>
            </w:r>
          </w:p>
        </w:tc>
        <w:tc>
          <w:tcPr>
            <w:tcW w:w="595" w:type="dxa"/>
            <w:vAlign w:val="center"/>
            <w:hideMark/>
          </w:tcPr>
          <w:p w:rsidR="00946E72" w:rsidRPr="00665840" w:rsidRDefault="008E2C0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5840">
              <w:rPr>
                <w:rFonts w:ascii="Arial" w:eastAsia="Times New Roman" w:hAnsi="Arial" w:cs="Arial"/>
                <w:kern w:val="24"/>
                <w:sz w:val="16"/>
                <w:szCs w:val="16"/>
              </w:rPr>
              <w:t>2003</w:t>
            </w:r>
          </w:p>
        </w:tc>
        <w:tc>
          <w:tcPr>
            <w:tcW w:w="595" w:type="dxa"/>
            <w:vAlign w:val="center"/>
            <w:hideMark/>
          </w:tcPr>
          <w:p w:rsidR="00946E72" w:rsidRPr="00665840" w:rsidRDefault="008E2C0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5840">
              <w:rPr>
                <w:rFonts w:ascii="Arial" w:eastAsia="Times New Roman" w:hAnsi="Arial" w:cs="Arial"/>
                <w:kern w:val="24"/>
                <w:sz w:val="16"/>
                <w:szCs w:val="16"/>
              </w:rPr>
              <w:t>2004</w:t>
            </w:r>
          </w:p>
        </w:tc>
        <w:tc>
          <w:tcPr>
            <w:tcW w:w="595" w:type="dxa"/>
            <w:vAlign w:val="center"/>
            <w:hideMark/>
          </w:tcPr>
          <w:p w:rsidR="00946E72" w:rsidRPr="00665840" w:rsidRDefault="008E2C0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5840">
              <w:rPr>
                <w:rFonts w:ascii="Arial" w:eastAsia="Times New Roman" w:hAnsi="Arial" w:cs="Arial"/>
                <w:kern w:val="24"/>
                <w:sz w:val="16"/>
                <w:szCs w:val="16"/>
              </w:rPr>
              <w:t>2005</w:t>
            </w:r>
          </w:p>
        </w:tc>
        <w:tc>
          <w:tcPr>
            <w:tcW w:w="595" w:type="dxa"/>
            <w:vAlign w:val="center"/>
            <w:hideMark/>
          </w:tcPr>
          <w:p w:rsidR="00946E72" w:rsidRPr="00665840" w:rsidRDefault="008E2C0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5840">
              <w:rPr>
                <w:rFonts w:ascii="Arial" w:eastAsia="Times New Roman" w:hAnsi="Arial" w:cs="Arial"/>
                <w:kern w:val="24"/>
                <w:sz w:val="16"/>
                <w:szCs w:val="16"/>
              </w:rPr>
              <w:t>2006</w:t>
            </w:r>
          </w:p>
        </w:tc>
        <w:tc>
          <w:tcPr>
            <w:tcW w:w="595" w:type="dxa"/>
            <w:vAlign w:val="center"/>
            <w:hideMark/>
          </w:tcPr>
          <w:p w:rsidR="00946E72" w:rsidRPr="00665840" w:rsidRDefault="008E2C0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5840">
              <w:rPr>
                <w:rFonts w:ascii="Arial" w:eastAsia="Times New Roman" w:hAnsi="Arial" w:cs="Arial"/>
                <w:kern w:val="24"/>
                <w:sz w:val="16"/>
                <w:szCs w:val="16"/>
              </w:rPr>
              <w:t>2007</w:t>
            </w:r>
          </w:p>
        </w:tc>
        <w:tc>
          <w:tcPr>
            <w:tcW w:w="595" w:type="dxa"/>
            <w:vAlign w:val="center"/>
            <w:hideMark/>
          </w:tcPr>
          <w:p w:rsidR="00946E72" w:rsidRPr="00665840" w:rsidRDefault="008E2C0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5840">
              <w:rPr>
                <w:rFonts w:ascii="Arial" w:eastAsia="Times New Roman" w:hAnsi="Arial" w:cs="Arial"/>
                <w:kern w:val="24"/>
                <w:sz w:val="16"/>
                <w:szCs w:val="16"/>
              </w:rPr>
              <w:t>2008</w:t>
            </w:r>
          </w:p>
        </w:tc>
        <w:tc>
          <w:tcPr>
            <w:tcW w:w="595" w:type="dxa"/>
            <w:vAlign w:val="center"/>
            <w:hideMark/>
          </w:tcPr>
          <w:p w:rsidR="00946E72" w:rsidRPr="00665840" w:rsidRDefault="008E2C0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5840">
              <w:rPr>
                <w:rFonts w:ascii="Arial" w:eastAsia="Times New Roman" w:hAnsi="Arial" w:cs="Arial"/>
                <w:kern w:val="24"/>
                <w:sz w:val="16"/>
                <w:szCs w:val="16"/>
              </w:rPr>
              <w:t>2009</w:t>
            </w:r>
          </w:p>
        </w:tc>
        <w:tc>
          <w:tcPr>
            <w:tcW w:w="595" w:type="dxa"/>
            <w:vAlign w:val="center"/>
            <w:hideMark/>
          </w:tcPr>
          <w:p w:rsidR="00946E72" w:rsidRPr="00665840" w:rsidRDefault="008E2C0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5840">
              <w:rPr>
                <w:rFonts w:ascii="Arial" w:eastAsia="Times New Roman" w:hAnsi="Arial" w:cs="Arial"/>
                <w:kern w:val="24"/>
                <w:sz w:val="16"/>
                <w:szCs w:val="16"/>
              </w:rPr>
              <w:t>2010</w:t>
            </w:r>
          </w:p>
        </w:tc>
        <w:tc>
          <w:tcPr>
            <w:tcW w:w="595" w:type="dxa"/>
            <w:vAlign w:val="center"/>
          </w:tcPr>
          <w:p w:rsidR="00946E72" w:rsidRPr="00665840" w:rsidRDefault="00946E7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65840">
              <w:rPr>
                <w:rFonts w:ascii="Arial" w:eastAsia="Times New Roman" w:hAnsi="Arial" w:cs="Arial"/>
                <w:kern w:val="24"/>
                <w:sz w:val="16"/>
                <w:szCs w:val="16"/>
              </w:rPr>
              <w:t>2011</w:t>
            </w:r>
          </w:p>
        </w:tc>
        <w:tc>
          <w:tcPr>
            <w:tcW w:w="680" w:type="dxa"/>
            <w:vAlign w:val="center"/>
          </w:tcPr>
          <w:p w:rsidR="00946E72" w:rsidRPr="00665840" w:rsidRDefault="00946E7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665840">
              <w:rPr>
                <w:rFonts w:ascii="Arial" w:eastAsia="Times New Roman" w:hAnsi="Arial" w:cs="Arial"/>
                <w:kern w:val="24"/>
                <w:sz w:val="16"/>
                <w:szCs w:val="16"/>
              </w:rPr>
              <w:t>2012</w:t>
            </w:r>
          </w:p>
        </w:tc>
        <w:tc>
          <w:tcPr>
            <w:tcW w:w="680" w:type="dxa"/>
            <w:vAlign w:val="center"/>
          </w:tcPr>
          <w:p w:rsidR="00946E72" w:rsidRPr="00665840" w:rsidRDefault="00946E72" w:rsidP="008E2C0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665840">
              <w:rPr>
                <w:rFonts w:ascii="Arial" w:eastAsia="Times New Roman" w:hAnsi="Arial" w:cs="Arial"/>
                <w:kern w:val="24"/>
                <w:sz w:val="16"/>
                <w:szCs w:val="16"/>
              </w:rPr>
              <w:t>2013</w:t>
            </w:r>
          </w:p>
        </w:tc>
      </w:tr>
      <w:tr w:rsidR="00946E72" w:rsidRPr="00B37622" w:rsidTr="0008343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531" w:type="dxa"/>
            <w:shd w:val="clear" w:color="auto" w:fill="4F81BD" w:themeFill="accent1"/>
            <w:vAlign w:val="center"/>
          </w:tcPr>
          <w:p w:rsidR="00946E72" w:rsidRPr="00665840" w:rsidRDefault="008E2C02" w:rsidP="008E2C02">
            <w:pPr>
              <w:pStyle w:val="Body"/>
              <w:spacing w:before="0"/>
              <w:ind w:left="0"/>
              <w:jc w:val="center"/>
              <w:rPr>
                <w:rFonts w:ascii="Arial" w:hAnsi="Arial" w:cs="Arial"/>
                <w:color w:val="FFFFFF" w:themeColor="background1"/>
                <w:sz w:val="16"/>
                <w:szCs w:val="16"/>
              </w:rPr>
            </w:pPr>
            <w:r w:rsidRPr="00665840">
              <w:rPr>
                <w:rFonts w:ascii="Arial" w:hAnsi="Arial" w:cs="Arial"/>
                <w:color w:val="FFFFFF" w:themeColor="background1"/>
                <w:sz w:val="16"/>
                <w:szCs w:val="16"/>
              </w:rPr>
              <w:t>n</w:t>
            </w:r>
          </w:p>
        </w:tc>
        <w:tc>
          <w:tcPr>
            <w:tcW w:w="595"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511</w:t>
            </w:r>
            <w:r w:rsidRPr="00665840">
              <w:rPr>
                <w:rFonts w:ascii="Arial" w:eastAsia="Times New Roman" w:hAnsi="Arial" w:cs="Arial"/>
                <w:b/>
                <w:color w:val="FFFFFF" w:themeColor="background1"/>
                <w:kern w:val="24"/>
                <w:sz w:val="16"/>
                <w:szCs w:val="16"/>
              </w:rPr>
              <w:t>)</w:t>
            </w:r>
          </w:p>
        </w:tc>
        <w:tc>
          <w:tcPr>
            <w:tcW w:w="595"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499</w:t>
            </w:r>
            <w:r w:rsidRPr="00665840">
              <w:rPr>
                <w:rFonts w:ascii="Arial" w:eastAsia="Times New Roman" w:hAnsi="Arial" w:cs="Arial"/>
                <w:b/>
                <w:color w:val="FFFFFF" w:themeColor="background1"/>
                <w:kern w:val="24"/>
                <w:sz w:val="16"/>
                <w:szCs w:val="16"/>
              </w:rPr>
              <w:t>)</w:t>
            </w:r>
          </w:p>
        </w:tc>
        <w:tc>
          <w:tcPr>
            <w:tcW w:w="595"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509</w:t>
            </w:r>
            <w:r w:rsidRPr="00665840">
              <w:rPr>
                <w:rFonts w:ascii="Arial" w:eastAsia="Times New Roman" w:hAnsi="Arial" w:cs="Arial"/>
                <w:b/>
                <w:color w:val="FFFFFF" w:themeColor="background1"/>
                <w:kern w:val="24"/>
                <w:sz w:val="16"/>
                <w:szCs w:val="16"/>
              </w:rPr>
              <w:t>)</w:t>
            </w:r>
          </w:p>
        </w:tc>
        <w:tc>
          <w:tcPr>
            <w:tcW w:w="595"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510</w:t>
            </w:r>
            <w:r w:rsidRPr="00665840">
              <w:rPr>
                <w:rFonts w:ascii="Arial" w:eastAsia="Times New Roman" w:hAnsi="Arial" w:cs="Arial"/>
                <w:b/>
                <w:color w:val="FFFFFF" w:themeColor="background1"/>
                <w:kern w:val="24"/>
                <w:sz w:val="16"/>
                <w:szCs w:val="16"/>
              </w:rPr>
              <w:t>)</w:t>
            </w:r>
          </w:p>
        </w:tc>
        <w:tc>
          <w:tcPr>
            <w:tcW w:w="595"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500</w:t>
            </w:r>
            <w:r w:rsidRPr="00665840">
              <w:rPr>
                <w:rFonts w:ascii="Arial" w:eastAsia="Times New Roman" w:hAnsi="Arial" w:cs="Arial"/>
                <w:b/>
                <w:color w:val="FFFFFF" w:themeColor="background1"/>
                <w:kern w:val="24"/>
                <w:sz w:val="16"/>
                <w:szCs w:val="16"/>
              </w:rPr>
              <w:t>)</w:t>
            </w:r>
          </w:p>
        </w:tc>
        <w:tc>
          <w:tcPr>
            <w:tcW w:w="595"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499</w:t>
            </w:r>
            <w:r w:rsidRPr="00665840">
              <w:rPr>
                <w:rFonts w:ascii="Arial" w:eastAsia="Times New Roman" w:hAnsi="Arial" w:cs="Arial"/>
                <w:b/>
                <w:color w:val="FFFFFF" w:themeColor="background1"/>
                <w:kern w:val="24"/>
                <w:sz w:val="16"/>
                <w:szCs w:val="16"/>
              </w:rPr>
              <w:t>)</w:t>
            </w:r>
          </w:p>
        </w:tc>
        <w:tc>
          <w:tcPr>
            <w:tcW w:w="595"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499</w:t>
            </w:r>
            <w:r w:rsidRPr="00665840">
              <w:rPr>
                <w:rFonts w:ascii="Arial" w:eastAsia="Times New Roman" w:hAnsi="Arial" w:cs="Arial"/>
                <w:b/>
                <w:color w:val="FFFFFF" w:themeColor="background1"/>
                <w:kern w:val="24"/>
                <w:sz w:val="16"/>
                <w:szCs w:val="16"/>
              </w:rPr>
              <w:t>)</w:t>
            </w:r>
          </w:p>
        </w:tc>
        <w:tc>
          <w:tcPr>
            <w:tcW w:w="595"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500</w:t>
            </w:r>
            <w:r w:rsidRPr="00665840">
              <w:rPr>
                <w:rFonts w:ascii="Arial" w:eastAsia="Times New Roman" w:hAnsi="Arial" w:cs="Arial"/>
                <w:b/>
                <w:color w:val="FFFFFF" w:themeColor="background1"/>
                <w:kern w:val="24"/>
                <w:sz w:val="16"/>
                <w:szCs w:val="16"/>
              </w:rPr>
              <w:t>)</w:t>
            </w:r>
          </w:p>
        </w:tc>
        <w:tc>
          <w:tcPr>
            <w:tcW w:w="595"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500</w:t>
            </w:r>
            <w:r w:rsidRPr="00665840">
              <w:rPr>
                <w:rFonts w:ascii="Arial" w:eastAsia="Times New Roman" w:hAnsi="Arial" w:cs="Arial"/>
                <w:b/>
                <w:color w:val="FFFFFF" w:themeColor="background1"/>
                <w:kern w:val="24"/>
                <w:sz w:val="16"/>
                <w:szCs w:val="16"/>
              </w:rPr>
              <w:t>)</w:t>
            </w:r>
          </w:p>
        </w:tc>
        <w:tc>
          <w:tcPr>
            <w:tcW w:w="595"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702</w:t>
            </w:r>
            <w:r w:rsidRPr="00665840">
              <w:rPr>
                <w:rFonts w:ascii="Arial" w:eastAsia="Times New Roman" w:hAnsi="Arial" w:cs="Arial"/>
                <w:b/>
                <w:color w:val="FFFFFF" w:themeColor="background1"/>
                <w:kern w:val="24"/>
                <w:sz w:val="16"/>
                <w:szCs w:val="16"/>
              </w:rPr>
              <w:t>)</w:t>
            </w:r>
          </w:p>
        </w:tc>
        <w:tc>
          <w:tcPr>
            <w:tcW w:w="595"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809</w:t>
            </w:r>
            <w:r w:rsidRPr="00665840">
              <w:rPr>
                <w:rFonts w:ascii="Arial" w:eastAsia="Times New Roman" w:hAnsi="Arial" w:cs="Arial"/>
                <w:b/>
                <w:color w:val="FFFFFF" w:themeColor="background1"/>
                <w:kern w:val="24"/>
                <w:sz w:val="16"/>
                <w:szCs w:val="16"/>
              </w:rPr>
              <w:t>)</w:t>
            </w:r>
          </w:p>
        </w:tc>
        <w:tc>
          <w:tcPr>
            <w:tcW w:w="680" w:type="dxa"/>
            <w:shd w:val="clear" w:color="auto" w:fill="4F81BD" w:themeFill="accent1"/>
            <w:vAlign w:val="center"/>
          </w:tcPr>
          <w:p w:rsidR="00946E72" w:rsidRPr="00665840" w:rsidRDefault="00665840"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sidRPr="00665840">
              <w:rPr>
                <w:rFonts w:ascii="Arial" w:eastAsia="Times New Roman" w:hAnsi="Arial" w:cs="Arial"/>
                <w:b/>
                <w:color w:val="FFFFFF" w:themeColor="background1"/>
                <w:kern w:val="24"/>
                <w:sz w:val="16"/>
                <w:szCs w:val="16"/>
              </w:rPr>
              <w:t>(</w:t>
            </w:r>
            <w:r w:rsidR="008E2C02" w:rsidRPr="00665840">
              <w:rPr>
                <w:rFonts w:ascii="Arial" w:eastAsia="Times New Roman" w:hAnsi="Arial" w:cs="Arial"/>
                <w:b/>
                <w:color w:val="FFFFFF" w:themeColor="background1"/>
                <w:kern w:val="24"/>
                <w:sz w:val="16"/>
                <w:szCs w:val="16"/>
              </w:rPr>
              <w:t>1140</w:t>
            </w:r>
            <w:r w:rsidRPr="00665840">
              <w:rPr>
                <w:rFonts w:ascii="Arial" w:eastAsia="Times New Roman" w:hAnsi="Arial" w:cs="Arial"/>
                <w:b/>
                <w:color w:val="FFFFFF" w:themeColor="background1"/>
                <w:kern w:val="24"/>
                <w:sz w:val="16"/>
                <w:szCs w:val="16"/>
              </w:rPr>
              <w:t>)</w:t>
            </w:r>
          </w:p>
        </w:tc>
        <w:tc>
          <w:tcPr>
            <w:tcW w:w="680" w:type="dxa"/>
            <w:shd w:val="clear" w:color="auto" w:fill="4F81BD" w:themeFill="accent1"/>
            <w:vAlign w:val="center"/>
          </w:tcPr>
          <w:p w:rsidR="00946E72" w:rsidRPr="00665840" w:rsidRDefault="002872C8" w:rsidP="008E2C0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6"/>
              </w:rPr>
            </w:pPr>
            <w:r>
              <w:rPr>
                <w:rFonts w:ascii="Arial" w:eastAsia="Times New Roman" w:hAnsi="Arial" w:cs="Arial"/>
                <w:b/>
                <w:color w:val="FFFFFF" w:themeColor="background1"/>
                <w:kern w:val="24"/>
                <w:sz w:val="16"/>
                <w:szCs w:val="16"/>
              </w:rPr>
              <w:t>(784)</w:t>
            </w:r>
          </w:p>
        </w:tc>
      </w:tr>
      <w:tr w:rsidR="00DA76E5" w:rsidRPr="00B37622" w:rsidTr="00083433">
        <w:trPr>
          <w:trHeight w:val="20"/>
        </w:trPr>
        <w:tc>
          <w:tcPr>
            <w:cnfStyle w:val="001000000000" w:firstRow="0" w:lastRow="0" w:firstColumn="1" w:lastColumn="0" w:oddVBand="0" w:evenVBand="0" w:oddHBand="0" w:evenHBand="0" w:firstRowFirstColumn="0" w:firstRowLastColumn="0" w:lastRowFirstColumn="0" w:lastRowLastColumn="0"/>
            <w:tcW w:w="1531" w:type="dxa"/>
            <w:vAlign w:val="center"/>
            <w:hideMark/>
          </w:tcPr>
          <w:p w:rsidR="00DA76E5" w:rsidRPr="00CC1552" w:rsidRDefault="00DA76E5" w:rsidP="00E449C4">
            <w:pPr>
              <w:rPr>
                <w:rFonts w:ascii="Arial" w:hAnsi="Arial" w:cs="Arial"/>
                <w:b w:val="0"/>
                <w:sz w:val="18"/>
                <w:szCs w:val="18"/>
              </w:rPr>
            </w:pPr>
            <w:r>
              <w:rPr>
                <w:rFonts w:ascii="Arial" w:hAnsi="Arial" w:cs="Arial"/>
                <w:b w:val="0"/>
                <w:sz w:val="18"/>
                <w:szCs w:val="18"/>
              </w:rPr>
              <w:t>Increases chance</w:t>
            </w:r>
            <w:r w:rsidRPr="00CC1552">
              <w:rPr>
                <w:rFonts w:ascii="Arial" w:hAnsi="Arial" w:cs="Arial"/>
                <w:b w:val="0"/>
                <w:sz w:val="18"/>
                <w:szCs w:val="18"/>
              </w:rPr>
              <w:t xml:space="preserve"> of crashing</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86%</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86%</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85%</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87%</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87%</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87%</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88%</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85%</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88%</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kern w:val="24"/>
                <w:sz w:val="18"/>
                <w:szCs w:val="16"/>
                <w:lang w:eastAsia="en-US"/>
              </w:rPr>
            </w:pPr>
            <w:r w:rsidRPr="00B37622">
              <w:rPr>
                <w:rFonts w:ascii="Arial" w:eastAsia="Times New Roman" w:hAnsi="Arial" w:cs="Arial"/>
                <w:color w:val="000000"/>
                <w:kern w:val="24"/>
                <w:sz w:val="18"/>
                <w:szCs w:val="16"/>
              </w:rPr>
              <w:t>81%</w:t>
            </w:r>
          </w:p>
        </w:tc>
        <w:tc>
          <w:tcPr>
            <w:tcW w:w="595" w:type="dxa"/>
            <w:vAlign w:val="center"/>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kern w:val="24"/>
                <w:sz w:val="18"/>
                <w:szCs w:val="16"/>
                <w:lang w:eastAsia="en-US"/>
              </w:rPr>
            </w:pPr>
            <w:r w:rsidRPr="00B37622">
              <w:rPr>
                <w:rFonts w:ascii="Arial" w:eastAsia="Times New Roman" w:hAnsi="Arial" w:cs="Arial"/>
                <w:color w:val="000000"/>
                <w:kern w:val="24"/>
                <w:sz w:val="18"/>
                <w:szCs w:val="16"/>
              </w:rPr>
              <w:t>83%</w:t>
            </w:r>
          </w:p>
        </w:tc>
        <w:tc>
          <w:tcPr>
            <w:tcW w:w="680" w:type="dxa"/>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680" w:type="dxa"/>
            <w:shd w:val="clear" w:color="auto" w:fill="92D050"/>
            <w:vAlign w:val="center"/>
          </w:tcPr>
          <w:p w:rsidR="00DA76E5" w:rsidRDefault="00DA76E5" w:rsidP="002872C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r>
      <w:tr w:rsidR="00DA76E5" w:rsidRPr="00B37622" w:rsidTr="000834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31" w:type="dxa"/>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 xml:space="preserve">Would speak up if </w:t>
            </w:r>
            <w:r>
              <w:rPr>
                <w:rFonts w:ascii="Arial" w:hAnsi="Arial" w:cs="Arial"/>
                <w:b w:val="0"/>
                <w:sz w:val="18"/>
                <w:szCs w:val="18"/>
              </w:rPr>
              <w:t>driver was speeding</w:t>
            </w:r>
          </w:p>
        </w:tc>
        <w:tc>
          <w:tcPr>
            <w:tcW w:w="595" w:type="dxa"/>
            <w:vAlign w:val="center"/>
          </w:tcPr>
          <w:p w:rsidR="00DA76E5" w:rsidRPr="00083433" w:rsidRDefault="00DA76E5" w:rsidP="009C1E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9C1E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9C1E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9C1E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9C1E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9C1E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9C1E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9C1E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9C1E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9C1E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9C1E4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6"/>
              </w:rPr>
            </w:pPr>
            <w:r w:rsidRPr="00083433">
              <w:rPr>
                <w:rFonts w:ascii="Arial" w:eastAsia="Times New Roman" w:hAnsi="Arial" w:cs="Arial"/>
                <w:sz w:val="18"/>
                <w:szCs w:val="16"/>
              </w:rPr>
              <w:t>-</w:t>
            </w:r>
          </w:p>
        </w:tc>
        <w:tc>
          <w:tcPr>
            <w:tcW w:w="680" w:type="dxa"/>
            <w:shd w:val="clear" w:color="auto" w:fill="auto"/>
            <w:vAlign w:val="center"/>
          </w:tcPr>
          <w:p w:rsidR="00DA76E5" w:rsidRPr="00083433"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83433">
              <w:rPr>
                <w:rFonts w:ascii="Arial" w:hAnsi="Arial" w:cs="Arial"/>
                <w:color w:val="000000"/>
                <w:sz w:val="18"/>
                <w:szCs w:val="18"/>
              </w:rPr>
              <w:t>-</w:t>
            </w:r>
          </w:p>
        </w:tc>
        <w:tc>
          <w:tcPr>
            <w:tcW w:w="680" w:type="dxa"/>
            <w:shd w:val="clear" w:color="auto" w:fill="auto"/>
            <w:vAlign w:val="center"/>
          </w:tcPr>
          <w:p w:rsidR="00DA76E5" w:rsidRPr="00083433"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83433">
              <w:rPr>
                <w:rFonts w:ascii="Arial" w:hAnsi="Arial" w:cs="Arial"/>
                <w:color w:val="000000"/>
                <w:sz w:val="18"/>
                <w:szCs w:val="18"/>
              </w:rPr>
              <w:t>84%</w:t>
            </w:r>
          </w:p>
        </w:tc>
      </w:tr>
      <w:tr w:rsidR="00DA76E5" w:rsidRPr="00B37622" w:rsidTr="00083433">
        <w:trPr>
          <w:trHeight w:val="20"/>
        </w:trPr>
        <w:tc>
          <w:tcPr>
            <w:cnfStyle w:val="001000000000" w:firstRow="0" w:lastRow="0" w:firstColumn="1" w:lastColumn="0" w:oddVBand="0" w:evenVBand="0" w:oddHBand="0" w:evenHBand="0" w:firstRowFirstColumn="0" w:firstRowLastColumn="0" w:lastRowFirstColumn="0" w:lastRowLastColumn="0"/>
            <w:tcW w:w="1531" w:type="dxa"/>
            <w:vAlign w:val="center"/>
            <w:hideMark/>
          </w:tcPr>
          <w:p w:rsidR="00DA76E5" w:rsidRPr="00CC1552" w:rsidRDefault="00DA76E5" w:rsidP="00E449C4">
            <w:pPr>
              <w:rPr>
                <w:rFonts w:ascii="Arial" w:hAnsi="Arial" w:cs="Arial"/>
                <w:b w:val="0"/>
                <w:sz w:val="18"/>
                <w:szCs w:val="18"/>
              </w:rPr>
            </w:pPr>
            <w:r w:rsidRPr="00CC1552">
              <w:rPr>
                <w:rFonts w:ascii="Arial" w:hAnsi="Arial" w:cs="Arial"/>
                <w:b w:val="0"/>
                <w:sz w:val="18"/>
                <w:szCs w:val="18"/>
              </w:rPr>
              <w:t xml:space="preserve">If I speed </w:t>
            </w:r>
            <w:r>
              <w:rPr>
                <w:rFonts w:ascii="Arial" w:hAnsi="Arial" w:cs="Arial"/>
                <w:b w:val="0"/>
                <w:sz w:val="18"/>
                <w:szCs w:val="18"/>
              </w:rPr>
              <w:t xml:space="preserve">will get </w:t>
            </w:r>
            <w:r w:rsidRPr="00CC1552">
              <w:rPr>
                <w:rFonts w:ascii="Arial" w:hAnsi="Arial" w:cs="Arial"/>
                <w:b w:val="0"/>
                <w:sz w:val="18"/>
                <w:szCs w:val="18"/>
              </w:rPr>
              <w:t>caught</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38%</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39%</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41%</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33%</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39%</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44%</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39%</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46%</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42%</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60%</w:t>
            </w:r>
          </w:p>
        </w:tc>
        <w:tc>
          <w:tcPr>
            <w:tcW w:w="595" w:type="dxa"/>
            <w:vAlign w:val="center"/>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sz w:val="18"/>
                <w:szCs w:val="16"/>
              </w:rPr>
              <w:t>65%</w:t>
            </w:r>
          </w:p>
        </w:tc>
        <w:tc>
          <w:tcPr>
            <w:tcW w:w="680" w:type="dxa"/>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c>
          <w:tcPr>
            <w:tcW w:w="680" w:type="dxa"/>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r>
      <w:tr w:rsidR="00DA76E5" w:rsidRPr="00083433" w:rsidTr="0008343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31" w:type="dxa"/>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I enjoy speeding</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6"/>
              </w:rPr>
            </w:pPr>
            <w:r w:rsidRPr="00083433">
              <w:rPr>
                <w:rFonts w:ascii="Arial" w:eastAsia="Times New Roman" w:hAnsi="Arial" w:cs="Arial"/>
                <w:sz w:val="18"/>
                <w:szCs w:val="16"/>
              </w:rPr>
              <w:t>-</w:t>
            </w:r>
          </w:p>
        </w:tc>
        <w:tc>
          <w:tcPr>
            <w:tcW w:w="680" w:type="dxa"/>
            <w:shd w:val="clear" w:color="auto" w:fill="auto"/>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83433">
              <w:rPr>
                <w:rFonts w:ascii="Arial" w:hAnsi="Arial" w:cs="Arial"/>
                <w:color w:val="000000"/>
                <w:sz w:val="18"/>
                <w:szCs w:val="18"/>
              </w:rPr>
              <w:t>-</w:t>
            </w:r>
          </w:p>
        </w:tc>
        <w:tc>
          <w:tcPr>
            <w:tcW w:w="680" w:type="dxa"/>
            <w:shd w:val="clear" w:color="auto" w:fill="auto"/>
            <w:vAlign w:val="center"/>
          </w:tcPr>
          <w:p w:rsidR="00DA76E5" w:rsidRPr="00083433"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r>
      <w:tr w:rsidR="00DA76E5" w:rsidRPr="00B37622" w:rsidTr="00083433">
        <w:trPr>
          <w:trHeight w:val="20"/>
        </w:trPr>
        <w:tc>
          <w:tcPr>
            <w:cnfStyle w:val="001000000000" w:firstRow="0" w:lastRow="0" w:firstColumn="1" w:lastColumn="0" w:oddVBand="0" w:evenVBand="0" w:oddHBand="0" w:evenHBand="0" w:firstRowFirstColumn="0" w:firstRowLastColumn="0" w:lastRowFirstColumn="0" w:lastRowLastColumn="0"/>
            <w:tcW w:w="1531" w:type="dxa"/>
            <w:vAlign w:val="center"/>
            <w:hideMark/>
          </w:tcPr>
          <w:p w:rsidR="00DA76E5" w:rsidRPr="00CC1552" w:rsidRDefault="00DA76E5" w:rsidP="00E449C4">
            <w:pPr>
              <w:rPr>
                <w:rFonts w:ascii="Arial" w:hAnsi="Arial" w:cs="Arial"/>
                <w:b w:val="0"/>
                <w:sz w:val="18"/>
                <w:szCs w:val="18"/>
              </w:rPr>
            </w:pPr>
            <w:r w:rsidRPr="00CC1552">
              <w:rPr>
                <w:rFonts w:ascii="Arial" w:hAnsi="Arial" w:cs="Arial"/>
                <w:b w:val="0"/>
                <w:sz w:val="18"/>
                <w:szCs w:val="18"/>
              </w:rPr>
              <w:t xml:space="preserve">Penalties </w:t>
            </w:r>
            <w:r>
              <w:rPr>
                <w:rFonts w:ascii="Arial" w:hAnsi="Arial" w:cs="Arial"/>
                <w:b w:val="0"/>
                <w:sz w:val="18"/>
                <w:szCs w:val="18"/>
              </w:rPr>
              <w:t xml:space="preserve">are </w:t>
            </w:r>
            <w:r w:rsidRPr="00CC1552">
              <w:rPr>
                <w:rFonts w:ascii="Arial" w:hAnsi="Arial" w:cs="Arial"/>
                <w:b w:val="0"/>
                <w:sz w:val="18"/>
                <w:szCs w:val="18"/>
              </w:rPr>
              <w:t>a deterrent</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70%</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70%</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71%</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69%</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73%</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64%</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69%</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74%</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77%</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74%</w:t>
            </w:r>
          </w:p>
        </w:tc>
        <w:tc>
          <w:tcPr>
            <w:tcW w:w="595" w:type="dxa"/>
            <w:vAlign w:val="center"/>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sz w:val="18"/>
                <w:szCs w:val="16"/>
              </w:rPr>
              <w:t>79%</w:t>
            </w:r>
          </w:p>
        </w:tc>
        <w:tc>
          <w:tcPr>
            <w:tcW w:w="680" w:type="dxa"/>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680" w:type="dxa"/>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r>
      <w:tr w:rsidR="00DA76E5" w:rsidRPr="00083433" w:rsidTr="000834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31" w:type="dxa"/>
            <w:vAlign w:val="center"/>
          </w:tcPr>
          <w:p w:rsidR="00DA76E5" w:rsidRPr="00CC1552" w:rsidRDefault="00DA76E5" w:rsidP="00E449C4">
            <w:pPr>
              <w:rPr>
                <w:rFonts w:ascii="Arial" w:hAnsi="Arial" w:cs="Arial"/>
                <w:b w:val="0"/>
                <w:sz w:val="18"/>
                <w:szCs w:val="18"/>
              </w:rPr>
            </w:pPr>
            <w:r>
              <w:rPr>
                <w:rFonts w:ascii="Arial" w:hAnsi="Arial" w:cs="Arial"/>
                <w:b w:val="0"/>
                <w:sz w:val="18"/>
                <w:szCs w:val="18"/>
              </w:rPr>
              <w:t>If I speed, aware it’</w:t>
            </w:r>
            <w:r w:rsidRPr="00CC1552">
              <w:rPr>
                <w:rFonts w:ascii="Arial" w:hAnsi="Arial" w:cs="Arial"/>
                <w:b w:val="0"/>
                <w:sz w:val="18"/>
                <w:szCs w:val="18"/>
              </w:rPr>
              <w:t>s happening</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6"/>
              </w:rPr>
            </w:pPr>
            <w:r w:rsidRPr="00083433">
              <w:rPr>
                <w:rFonts w:ascii="Arial" w:eastAsia="Times New Roman" w:hAnsi="Arial" w:cs="Arial"/>
                <w:sz w:val="18"/>
                <w:szCs w:val="16"/>
              </w:rPr>
              <w:t>-</w:t>
            </w:r>
          </w:p>
        </w:tc>
        <w:tc>
          <w:tcPr>
            <w:tcW w:w="680" w:type="dxa"/>
            <w:shd w:val="clear" w:color="auto" w:fill="auto"/>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83433">
              <w:rPr>
                <w:rFonts w:ascii="Arial" w:hAnsi="Arial" w:cs="Arial"/>
                <w:color w:val="000000"/>
                <w:sz w:val="18"/>
                <w:szCs w:val="18"/>
              </w:rPr>
              <w:t>-</w:t>
            </w:r>
          </w:p>
        </w:tc>
        <w:tc>
          <w:tcPr>
            <w:tcW w:w="680" w:type="dxa"/>
            <w:shd w:val="clear" w:color="auto" w:fill="auto"/>
            <w:vAlign w:val="center"/>
          </w:tcPr>
          <w:p w:rsidR="00DA76E5" w:rsidRPr="00083433"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tc>
      </w:tr>
      <w:tr w:rsidR="00DA76E5" w:rsidRPr="00B37622" w:rsidTr="00083433">
        <w:trPr>
          <w:trHeight w:val="20"/>
        </w:trPr>
        <w:tc>
          <w:tcPr>
            <w:cnfStyle w:val="001000000000" w:firstRow="0" w:lastRow="0" w:firstColumn="1" w:lastColumn="0" w:oddVBand="0" w:evenVBand="0" w:oddHBand="0" w:evenHBand="0" w:firstRowFirstColumn="0" w:firstRowLastColumn="0" w:lastRowFirstColumn="0" w:lastRowLastColumn="0"/>
            <w:tcW w:w="1531" w:type="dxa"/>
            <w:vAlign w:val="center"/>
            <w:hideMark/>
          </w:tcPr>
          <w:p w:rsidR="00DA76E5" w:rsidRPr="00CC1552" w:rsidRDefault="00DA76E5" w:rsidP="00E449C4">
            <w:pPr>
              <w:rPr>
                <w:rFonts w:ascii="Arial" w:hAnsi="Arial" w:cs="Arial"/>
                <w:b w:val="0"/>
                <w:sz w:val="18"/>
                <w:szCs w:val="18"/>
              </w:rPr>
            </w:pPr>
            <w:r w:rsidRPr="00CC1552">
              <w:rPr>
                <w:rFonts w:ascii="Arial" w:hAnsi="Arial" w:cs="Arial"/>
                <w:b w:val="0"/>
                <w:sz w:val="18"/>
                <w:szCs w:val="18"/>
              </w:rPr>
              <w:t>Enforcing speed limit lowers road toll</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79%</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71%</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71%</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75%</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76%</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75%</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74%</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78%</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74%</w:t>
            </w:r>
          </w:p>
        </w:tc>
        <w:tc>
          <w:tcPr>
            <w:tcW w:w="595" w:type="dxa"/>
            <w:vAlign w:val="center"/>
            <w:hideMark/>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66%</w:t>
            </w:r>
          </w:p>
        </w:tc>
        <w:tc>
          <w:tcPr>
            <w:tcW w:w="595" w:type="dxa"/>
            <w:vAlign w:val="center"/>
          </w:tcPr>
          <w:p w:rsidR="00DA76E5" w:rsidRPr="00B37622" w:rsidRDefault="00DA76E5" w:rsidP="009C1E4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sz w:val="18"/>
                <w:szCs w:val="16"/>
              </w:rPr>
              <w:t>73%</w:t>
            </w:r>
          </w:p>
        </w:tc>
        <w:tc>
          <w:tcPr>
            <w:tcW w:w="680" w:type="dxa"/>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680" w:type="dxa"/>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r>
      <w:tr w:rsidR="00DA76E5" w:rsidRPr="00083433" w:rsidTr="000834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31" w:type="dxa"/>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If I spe</w:t>
            </w:r>
            <w:r>
              <w:rPr>
                <w:rFonts w:ascii="Arial" w:hAnsi="Arial" w:cs="Arial"/>
                <w:b w:val="0"/>
                <w:sz w:val="18"/>
                <w:szCs w:val="18"/>
              </w:rPr>
              <w:t>e</w:t>
            </w:r>
            <w:r w:rsidRPr="00CC1552">
              <w:rPr>
                <w:rFonts w:ascii="Arial" w:hAnsi="Arial" w:cs="Arial"/>
                <w:b w:val="0"/>
                <w:sz w:val="18"/>
                <w:szCs w:val="18"/>
              </w:rPr>
              <w:t>d</w:t>
            </w:r>
            <w:r>
              <w:rPr>
                <w:rFonts w:ascii="Arial" w:hAnsi="Arial" w:cs="Arial"/>
                <w:b w:val="0"/>
                <w:sz w:val="18"/>
                <w:szCs w:val="18"/>
              </w:rPr>
              <w:t>,</w:t>
            </w:r>
            <w:r w:rsidRPr="00CC1552">
              <w:rPr>
                <w:rFonts w:ascii="Arial" w:hAnsi="Arial" w:cs="Arial"/>
                <w:b w:val="0"/>
                <w:sz w:val="18"/>
                <w:szCs w:val="18"/>
              </w:rPr>
              <w:t xml:space="preserve"> I feel guilty</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6"/>
              </w:rPr>
            </w:pPr>
            <w:r w:rsidRPr="00083433">
              <w:rPr>
                <w:rFonts w:ascii="Arial" w:eastAsia="Times New Roman" w:hAnsi="Arial" w:cs="Arial"/>
                <w:color w:val="000000"/>
                <w:kern w:val="24"/>
                <w:sz w:val="18"/>
                <w:szCs w:val="16"/>
              </w:rPr>
              <w:t>-</w:t>
            </w:r>
          </w:p>
        </w:tc>
        <w:tc>
          <w:tcPr>
            <w:tcW w:w="595" w:type="dxa"/>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6"/>
              </w:rPr>
            </w:pPr>
            <w:r w:rsidRPr="00083433">
              <w:rPr>
                <w:rFonts w:ascii="Arial" w:eastAsia="Times New Roman" w:hAnsi="Arial" w:cs="Arial"/>
                <w:sz w:val="18"/>
                <w:szCs w:val="16"/>
              </w:rPr>
              <w:t>-</w:t>
            </w:r>
          </w:p>
        </w:tc>
        <w:tc>
          <w:tcPr>
            <w:tcW w:w="680" w:type="dxa"/>
            <w:shd w:val="clear" w:color="auto" w:fill="auto"/>
            <w:vAlign w:val="center"/>
          </w:tcPr>
          <w:p w:rsidR="00DA76E5" w:rsidRPr="00083433" w:rsidRDefault="00DA76E5" w:rsidP="000D32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83433">
              <w:rPr>
                <w:rFonts w:ascii="Arial" w:hAnsi="Arial" w:cs="Arial"/>
                <w:color w:val="000000"/>
                <w:sz w:val="18"/>
                <w:szCs w:val="18"/>
              </w:rPr>
              <w:t>-</w:t>
            </w:r>
          </w:p>
        </w:tc>
        <w:tc>
          <w:tcPr>
            <w:tcW w:w="680" w:type="dxa"/>
            <w:shd w:val="clear" w:color="auto" w:fill="auto"/>
            <w:vAlign w:val="center"/>
          </w:tcPr>
          <w:p w:rsidR="00DA76E5" w:rsidRPr="00083433"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tc>
      </w:tr>
      <w:tr w:rsidR="00DA76E5" w:rsidRPr="00B37622" w:rsidTr="00083433">
        <w:trPr>
          <w:trHeight w:val="20"/>
        </w:trPr>
        <w:tc>
          <w:tcPr>
            <w:cnfStyle w:val="001000000000" w:firstRow="0" w:lastRow="0" w:firstColumn="1" w:lastColumn="0" w:oddVBand="0" w:evenVBand="0" w:oddHBand="0" w:evenHBand="0" w:firstRowFirstColumn="0" w:firstRowLastColumn="0" w:lastRowFirstColumn="0" w:lastRowLastColumn="0"/>
            <w:tcW w:w="1531" w:type="dxa"/>
            <w:vAlign w:val="center"/>
            <w:hideMark/>
          </w:tcPr>
          <w:p w:rsidR="00DA76E5" w:rsidRPr="00CC1552" w:rsidRDefault="00DA76E5" w:rsidP="00E449C4">
            <w:pPr>
              <w:rPr>
                <w:rFonts w:ascii="Arial" w:hAnsi="Arial" w:cs="Arial"/>
                <w:b w:val="0"/>
                <w:sz w:val="18"/>
                <w:szCs w:val="18"/>
              </w:rPr>
            </w:pPr>
            <w:r>
              <w:rPr>
                <w:rFonts w:ascii="Arial" w:hAnsi="Arial" w:cs="Arial"/>
                <w:b w:val="0"/>
                <w:sz w:val="18"/>
                <w:szCs w:val="18"/>
              </w:rPr>
              <w:t>E</w:t>
            </w:r>
            <w:r w:rsidRPr="00CC1552">
              <w:rPr>
                <w:rFonts w:ascii="Arial" w:hAnsi="Arial" w:cs="Arial"/>
                <w:b w:val="0"/>
                <w:sz w:val="18"/>
                <w:szCs w:val="18"/>
              </w:rPr>
              <w:t>asy to avoid being caught</w:t>
            </w:r>
          </w:p>
        </w:tc>
        <w:tc>
          <w:tcPr>
            <w:tcW w:w="595" w:type="dxa"/>
            <w:vAlign w:val="center"/>
            <w:hideMark/>
          </w:tcPr>
          <w:p w:rsidR="00DA76E5" w:rsidRPr="00B37622" w:rsidRDefault="00DA76E5" w:rsidP="009C1E40">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26%</w:t>
            </w:r>
          </w:p>
        </w:tc>
        <w:tc>
          <w:tcPr>
            <w:tcW w:w="595" w:type="dxa"/>
            <w:vAlign w:val="center"/>
            <w:hideMark/>
          </w:tcPr>
          <w:p w:rsidR="00DA76E5" w:rsidRPr="00B37622" w:rsidRDefault="00DA76E5" w:rsidP="009C1E40">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22%</w:t>
            </w:r>
          </w:p>
        </w:tc>
        <w:tc>
          <w:tcPr>
            <w:tcW w:w="595" w:type="dxa"/>
            <w:vAlign w:val="center"/>
            <w:hideMark/>
          </w:tcPr>
          <w:p w:rsidR="00DA76E5" w:rsidRPr="00B37622" w:rsidRDefault="00DA76E5" w:rsidP="009C1E40">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29%</w:t>
            </w:r>
          </w:p>
        </w:tc>
        <w:tc>
          <w:tcPr>
            <w:tcW w:w="595" w:type="dxa"/>
            <w:vAlign w:val="center"/>
            <w:hideMark/>
          </w:tcPr>
          <w:p w:rsidR="00DA76E5" w:rsidRPr="00B37622" w:rsidRDefault="00DA76E5" w:rsidP="009C1E40">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34%</w:t>
            </w:r>
          </w:p>
        </w:tc>
        <w:tc>
          <w:tcPr>
            <w:tcW w:w="595" w:type="dxa"/>
            <w:vAlign w:val="center"/>
            <w:hideMark/>
          </w:tcPr>
          <w:p w:rsidR="00DA76E5" w:rsidRPr="00B37622" w:rsidRDefault="00DA76E5" w:rsidP="009C1E40">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30%</w:t>
            </w:r>
          </w:p>
        </w:tc>
        <w:tc>
          <w:tcPr>
            <w:tcW w:w="595" w:type="dxa"/>
            <w:vAlign w:val="center"/>
            <w:hideMark/>
          </w:tcPr>
          <w:p w:rsidR="00DA76E5" w:rsidRPr="00B37622" w:rsidRDefault="00DA76E5" w:rsidP="009C1E40">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29%</w:t>
            </w:r>
          </w:p>
        </w:tc>
        <w:tc>
          <w:tcPr>
            <w:tcW w:w="595" w:type="dxa"/>
            <w:vAlign w:val="center"/>
            <w:hideMark/>
          </w:tcPr>
          <w:p w:rsidR="00DA76E5" w:rsidRPr="00B37622" w:rsidRDefault="00DA76E5" w:rsidP="009C1E40">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30%</w:t>
            </w:r>
          </w:p>
        </w:tc>
        <w:tc>
          <w:tcPr>
            <w:tcW w:w="595" w:type="dxa"/>
            <w:vAlign w:val="center"/>
            <w:hideMark/>
          </w:tcPr>
          <w:p w:rsidR="00DA76E5" w:rsidRPr="00B37622" w:rsidRDefault="00DA76E5" w:rsidP="009C1E40">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31%</w:t>
            </w:r>
          </w:p>
        </w:tc>
        <w:tc>
          <w:tcPr>
            <w:tcW w:w="595" w:type="dxa"/>
            <w:vAlign w:val="center"/>
            <w:hideMark/>
          </w:tcPr>
          <w:p w:rsidR="00DA76E5" w:rsidRPr="00B37622" w:rsidRDefault="00DA76E5" w:rsidP="009C1E40">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33%</w:t>
            </w:r>
          </w:p>
        </w:tc>
        <w:tc>
          <w:tcPr>
            <w:tcW w:w="595" w:type="dxa"/>
            <w:vAlign w:val="center"/>
            <w:hideMark/>
          </w:tcPr>
          <w:p w:rsidR="00DA76E5" w:rsidRPr="00B37622" w:rsidRDefault="00DA76E5" w:rsidP="009C1E40">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color w:val="000000"/>
                <w:kern w:val="24"/>
                <w:sz w:val="18"/>
                <w:szCs w:val="16"/>
              </w:rPr>
              <w:t>27%</w:t>
            </w:r>
          </w:p>
        </w:tc>
        <w:tc>
          <w:tcPr>
            <w:tcW w:w="595" w:type="dxa"/>
            <w:vAlign w:val="center"/>
          </w:tcPr>
          <w:p w:rsidR="00DA76E5" w:rsidRPr="00B37622" w:rsidRDefault="00DA76E5" w:rsidP="009C1E40">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6"/>
                <w:lang w:eastAsia="en-US"/>
              </w:rPr>
            </w:pPr>
            <w:r w:rsidRPr="00B37622">
              <w:rPr>
                <w:rFonts w:ascii="Arial" w:eastAsia="Times New Roman" w:hAnsi="Arial" w:cs="Arial"/>
                <w:sz w:val="18"/>
                <w:szCs w:val="16"/>
              </w:rPr>
              <w:t>25%</w:t>
            </w:r>
          </w:p>
        </w:tc>
        <w:tc>
          <w:tcPr>
            <w:tcW w:w="680" w:type="dxa"/>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680" w:type="dxa"/>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r>
    </w:tbl>
    <w:p w:rsidR="004879C6" w:rsidRPr="0069019A" w:rsidRDefault="004879C6" w:rsidP="002872C8">
      <w:pPr>
        <w:pStyle w:val="aFignote"/>
      </w:pPr>
      <w:r w:rsidRPr="0069019A">
        <w:t>Base:</w:t>
      </w:r>
      <w:r w:rsidRPr="0069019A">
        <w:tab/>
        <w:t xml:space="preserve">All </w:t>
      </w:r>
      <w:r w:rsidR="00B81CB5" w:rsidRPr="0069019A">
        <w:t>licence holders aged 18-60</w:t>
      </w:r>
      <w:r w:rsidR="00815B53" w:rsidRPr="0069019A">
        <w:t xml:space="preserve"> with a valid response </w:t>
      </w:r>
      <w:r w:rsidR="002872C8">
        <w:t>(n=784)</w:t>
      </w:r>
      <w:r w:rsidR="00946E72" w:rsidRPr="0069019A">
        <w:tab/>
      </w:r>
      <w:r w:rsidR="00946E72" w:rsidRPr="0069019A">
        <w:tab/>
      </w:r>
    </w:p>
    <w:p w:rsidR="004879C6" w:rsidRPr="00B37622" w:rsidRDefault="004879C6" w:rsidP="002872C8">
      <w:pPr>
        <w:pStyle w:val="aFignote"/>
      </w:pPr>
      <w:r w:rsidRPr="0069019A">
        <w:t>Q1</w:t>
      </w:r>
      <w:r w:rsidR="008C64DF" w:rsidRPr="0069019A">
        <w:t>8</w:t>
      </w:r>
      <w:r w:rsidRPr="0069019A">
        <w:t>:</w:t>
      </w:r>
      <w:r w:rsidR="0069019A">
        <w:t xml:space="preserve"> </w:t>
      </w:r>
      <w:r w:rsidR="002872C8">
        <w:tab/>
      </w:r>
      <w:r w:rsidRPr="0069019A">
        <w:t>On a scale of 1 to 5, where 1 is “Strongly disagree” and 5 is “Strongly agree”, to what extent do you agree or disagree with the following statements? [single response]</w:t>
      </w:r>
    </w:p>
    <w:p w:rsidR="00870F3F" w:rsidRDefault="00870F3F">
      <w:pPr>
        <w:rPr>
          <w:rFonts w:eastAsia="Times New Roman" w:cs="Arial"/>
          <w:szCs w:val="20"/>
          <w:lang w:val="en-AU"/>
        </w:rPr>
      </w:pPr>
      <w:r>
        <w:rPr>
          <w:rFonts w:cs="Arial"/>
        </w:rPr>
        <w:br w:type="page"/>
      </w:r>
    </w:p>
    <w:p w:rsidR="00F570DA" w:rsidRPr="00B37622" w:rsidRDefault="00F570DA" w:rsidP="00D06399">
      <w:pPr>
        <w:pStyle w:val="Body"/>
        <w:rPr>
          <w:rFonts w:cs="Arial"/>
        </w:rPr>
      </w:pPr>
      <w:r w:rsidRPr="00B37622">
        <w:rPr>
          <w:rFonts w:cs="Arial"/>
        </w:rPr>
        <w:lastRenderedPageBreak/>
        <w:t xml:space="preserve">In </w:t>
      </w:r>
      <w:r w:rsidR="00E21C83" w:rsidRPr="00B37622">
        <w:rPr>
          <w:rFonts w:cs="Arial"/>
        </w:rPr>
        <w:t>2013</w:t>
      </w:r>
      <w:r w:rsidRPr="00B37622">
        <w:rPr>
          <w:rFonts w:cs="Arial"/>
        </w:rPr>
        <w:t xml:space="preserve">, there </w:t>
      </w:r>
      <w:r w:rsidR="00862A5D">
        <w:rPr>
          <w:rFonts w:cs="Arial"/>
        </w:rPr>
        <w:t>were</w:t>
      </w:r>
      <w:r w:rsidR="00034542">
        <w:rPr>
          <w:rFonts w:cs="Arial"/>
        </w:rPr>
        <w:t xml:space="preserve"> </w:t>
      </w:r>
      <w:r w:rsidRPr="00B37622">
        <w:rPr>
          <w:rFonts w:cs="Arial"/>
        </w:rPr>
        <w:t>significant differences in attitudes to speeding by the key demographic groups</w:t>
      </w:r>
      <w:r w:rsidR="007752CD">
        <w:rPr>
          <w:rFonts w:cs="Arial"/>
        </w:rPr>
        <w:t xml:space="preserve"> (see</w:t>
      </w:r>
      <w:r w:rsidR="00034542">
        <w:rPr>
          <w:rFonts w:cs="Arial"/>
        </w:rPr>
        <w:t xml:space="preserve"> </w:t>
      </w:r>
      <w:r w:rsidR="00AD5E23" w:rsidRPr="00B37622">
        <w:rPr>
          <w:rFonts w:cs="Arial"/>
        </w:rPr>
        <w:t xml:space="preserve">Table </w:t>
      </w:r>
      <w:r w:rsidR="00AD5E23">
        <w:rPr>
          <w:rFonts w:cs="Arial"/>
          <w:noProof/>
        </w:rPr>
        <w:t>3</w:t>
      </w:r>
      <w:r w:rsidR="00AD5E23" w:rsidRPr="00B37622">
        <w:rPr>
          <w:rFonts w:cs="Arial"/>
        </w:rPr>
        <w:t>.</w:t>
      </w:r>
      <w:r w:rsidR="00AD5E23">
        <w:rPr>
          <w:rFonts w:cs="Arial"/>
          <w:noProof/>
        </w:rPr>
        <w:t>4</w:t>
      </w:r>
      <w:r w:rsidR="007752CD">
        <w:rPr>
          <w:rFonts w:cs="Arial"/>
        </w:rPr>
        <w:t>). In summary these differences included</w:t>
      </w:r>
      <w:r w:rsidRPr="00B37622">
        <w:rPr>
          <w:rFonts w:cs="Arial"/>
        </w:rPr>
        <w:t>:</w:t>
      </w:r>
    </w:p>
    <w:p w:rsidR="00F570DA" w:rsidRPr="00B37622" w:rsidRDefault="00191542" w:rsidP="00A70221">
      <w:pPr>
        <w:pStyle w:val="Bulletz"/>
        <w:rPr>
          <w:rFonts w:cs="Arial"/>
        </w:rPr>
      </w:pPr>
      <w:r>
        <w:rPr>
          <w:rFonts w:cs="Arial"/>
        </w:rPr>
        <w:t xml:space="preserve">Significantly more females agreed </w:t>
      </w:r>
      <w:r w:rsidR="00522E04">
        <w:rPr>
          <w:rFonts w:cs="Arial"/>
        </w:rPr>
        <w:t>to most speeding statements compared to males, including ‘speeding increases</w:t>
      </w:r>
      <w:r>
        <w:rPr>
          <w:rFonts w:cs="Arial"/>
        </w:rPr>
        <w:t xml:space="preserve"> chances of </w:t>
      </w:r>
      <w:r w:rsidR="00522E04">
        <w:rPr>
          <w:rFonts w:cs="Arial"/>
        </w:rPr>
        <w:t xml:space="preserve">crashing’ </w:t>
      </w:r>
      <w:r>
        <w:rPr>
          <w:rFonts w:cs="Arial"/>
        </w:rPr>
        <w:t>(9</w:t>
      </w:r>
      <w:r w:rsidR="00331A9D">
        <w:rPr>
          <w:rFonts w:cs="Arial"/>
        </w:rPr>
        <w:t>2</w:t>
      </w:r>
      <w:r>
        <w:rPr>
          <w:rFonts w:cs="Arial"/>
        </w:rPr>
        <w:t>%</w:t>
      </w:r>
      <w:r w:rsidR="00034542">
        <w:rPr>
          <w:rFonts w:cs="Arial"/>
        </w:rPr>
        <w:t xml:space="preserve"> vs.</w:t>
      </w:r>
      <w:r w:rsidR="00522E04">
        <w:rPr>
          <w:rFonts w:cs="Arial"/>
        </w:rPr>
        <w:t xml:space="preserve"> </w:t>
      </w:r>
      <w:r>
        <w:rPr>
          <w:rFonts w:cs="Arial"/>
        </w:rPr>
        <w:t>82%)</w:t>
      </w:r>
      <w:r w:rsidR="00522E04">
        <w:rPr>
          <w:rFonts w:cs="Arial"/>
        </w:rPr>
        <w:t xml:space="preserve"> and ‘if I know I’ve sped, I feel guilty’ (7</w:t>
      </w:r>
      <w:r w:rsidR="00331A9D">
        <w:rPr>
          <w:rFonts w:cs="Arial"/>
        </w:rPr>
        <w:t>2</w:t>
      </w:r>
      <w:r w:rsidR="00522E04">
        <w:rPr>
          <w:rFonts w:cs="Arial"/>
        </w:rPr>
        <w:t>%</w:t>
      </w:r>
      <w:r w:rsidR="00034542">
        <w:rPr>
          <w:rFonts w:cs="Arial"/>
        </w:rPr>
        <w:t xml:space="preserve"> vs.</w:t>
      </w:r>
      <w:r w:rsidR="00522E04">
        <w:rPr>
          <w:rFonts w:cs="Arial"/>
        </w:rPr>
        <w:t xml:space="preserve"> 50%)</w:t>
      </w:r>
      <w:r>
        <w:rPr>
          <w:rFonts w:cs="Arial"/>
        </w:rPr>
        <w:t>.</w:t>
      </w:r>
    </w:p>
    <w:p w:rsidR="00F570DA" w:rsidRPr="00B37622" w:rsidRDefault="00C740E7" w:rsidP="00A70221">
      <w:pPr>
        <w:pStyle w:val="Bulletz"/>
        <w:rPr>
          <w:rFonts w:cs="Arial"/>
        </w:rPr>
      </w:pPr>
      <w:r>
        <w:rPr>
          <w:rFonts w:cs="Arial"/>
        </w:rPr>
        <w:t>Significantly more males enjoy speeding (</w:t>
      </w:r>
      <w:r w:rsidR="00331A9D">
        <w:rPr>
          <w:rFonts w:cs="Arial"/>
        </w:rPr>
        <w:t>9</w:t>
      </w:r>
      <w:r>
        <w:rPr>
          <w:rFonts w:cs="Arial"/>
        </w:rPr>
        <w:t>%) than females (4%).</w:t>
      </w:r>
    </w:p>
    <w:p w:rsidR="00C740E7" w:rsidRDefault="008F54B3" w:rsidP="00A70221">
      <w:pPr>
        <w:pStyle w:val="Bulletz"/>
        <w:rPr>
          <w:rFonts w:cs="Arial"/>
        </w:rPr>
      </w:pPr>
      <w:r w:rsidRPr="008F54B3">
        <w:rPr>
          <w:rFonts w:cs="Arial"/>
        </w:rPr>
        <w:t>A</w:t>
      </w:r>
      <w:r w:rsidR="00C740E7" w:rsidRPr="00C740E7">
        <w:rPr>
          <w:rFonts w:cs="Arial"/>
        </w:rPr>
        <w:t xml:space="preserve"> significantly higher proportion of older drivers (40 to 60 and 61 and older) would speak up if a driver was speeding and feel that enforcing the speed limit lowers the road toll.</w:t>
      </w:r>
    </w:p>
    <w:p w:rsidR="00034542" w:rsidRPr="00C740E7" w:rsidRDefault="00034542" w:rsidP="00A70221">
      <w:pPr>
        <w:pStyle w:val="Bulletz"/>
        <w:rPr>
          <w:rFonts w:cs="Arial"/>
        </w:rPr>
      </w:pPr>
      <w:r>
        <w:rPr>
          <w:rFonts w:cs="Arial"/>
        </w:rPr>
        <w:t>Respondents from regional areas (7</w:t>
      </w:r>
      <w:r w:rsidR="00331A9D">
        <w:rPr>
          <w:rFonts w:cs="Arial"/>
        </w:rPr>
        <w:t>7</w:t>
      </w:r>
      <w:r>
        <w:rPr>
          <w:rFonts w:cs="Arial"/>
        </w:rPr>
        <w:t>%) were also more inclined to agree that enforcing the speed limit lowers the road toll (7</w:t>
      </w:r>
      <w:r w:rsidR="00331A9D">
        <w:rPr>
          <w:rFonts w:cs="Arial"/>
        </w:rPr>
        <w:t>2</w:t>
      </w:r>
      <w:r>
        <w:rPr>
          <w:rFonts w:cs="Arial"/>
        </w:rPr>
        <w:t>% for metropolitan).</w:t>
      </w:r>
    </w:p>
    <w:p w:rsidR="00BF161F" w:rsidRPr="00B37622" w:rsidRDefault="00BF161F" w:rsidP="00A70221">
      <w:pPr>
        <w:pStyle w:val="aTablecaption"/>
        <w:rPr>
          <w:rFonts w:cs="Arial"/>
        </w:rPr>
      </w:pPr>
      <w:bookmarkStart w:id="47" w:name="_Ref372107347"/>
      <w:bookmarkStart w:id="48" w:name="_Toc378671740"/>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3</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4</w:t>
      </w:r>
      <w:r w:rsidR="0008666A" w:rsidRPr="00B37622">
        <w:rPr>
          <w:rFonts w:cs="Arial"/>
        </w:rPr>
        <w:fldChar w:fldCharType="end"/>
      </w:r>
      <w:bookmarkEnd w:id="47"/>
      <w:r w:rsidRPr="00B37622">
        <w:rPr>
          <w:rFonts w:cs="Arial"/>
        </w:rPr>
        <w:t>:</w:t>
      </w:r>
      <w:r w:rsidR="005700ED" w:rsidRPr="00B37622">
        <w:rPr>
          <w:rFonts w:cs="Arial"/>
        </w:rPr>
        <w:t xml:space="preserve"> </w:t>
      </w:r>
      <w:r w:rsidR="00665840" w:rsidRPr="00665840">
        <w:rPr>
          <w:rFonts w:cs="Arial"/>
        </w:rPr>
        <w:t>Attitudes</w:t>
      </w:r>
      <w:r w:rsidR="00BE3684" w:rsidRPr="00B37622">
        <w:rPr>
          <w:rFonts w:cs="Arial"/>
        </w:rPr>
        <w:t xml:space="preserve"> towards speeding (total agree</w:t>
      </w:r>
      <w:r w:rsidR="00791E3F">
        <w:rPr>
          <w:rFonts w:cs="Arial"/>
        </w:rPr>
        <w:t xml:space="preserve"> %</w:t>
      </w:r>
      <w:r w:rsidR="00BE3684" w:rsidRPr="00B37622">
        <w:rPr>
          <w:rFonts w:cs="Arial"/>
        </w:rPr>
        <w:t>) by demographics (2013)</w:t>
      </w:r>
      <w:bookmarkEnd w:id="48"/>
    </w:p>
    <w:tbl>
      <w:tblPr>
        <w:tblStyle w:val="LightList-Accent12"/>
        <w:tblW w:w="9632"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410"/>
        <w:gridCol w:w="794"/>
        <w:gridCol w:w="793"/>
        <w:gridCol w:w="851"/>
        <w:gridCol w:w="791"/>
        <w:gridCol w:w="830"/>
        <w:gridCol w:w="790"/>
        <w:gridCol w:w="790"/>
        <w:gridCol w:w="790"/>
        <w:gridCol w:w="793"/>
      </w:tblGrid>
      <w:tr w:rsidR="00B114B9" w:rsidRPr="00B37622" w:rsidTr="00DA76E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vMerge w:val="restart"/>
            <w:tcBorders>
              <w:right w:val="single" w:sz="8" w:space="0" w:color="auto"/>
            </w:tcBorders>
          </w:tcPr>
          <w:p w:rsidR="00B114B9" w:rsidRPr="00B37622" w:rsidRDefault="00B114B9" w:rsidP="0019188D">
            <w:pPr>
              <w:rPr>
                <w:rFonts w:ascii="Arial" w:eastAsia="Times New Roman" w:hAnsi="Arial" w:cs="Arial"/>
                <w:sz w:val="16"/>
                <w:szCs w:val="16"/>
              </w:rPr>
            </w:pPr>
          </w:p>
        </w:tc>
        <w:tc>
          <w:tcPr>
            <w:tcW w:w="794" w:type="dxa"/>
            <w:tcBorders>
              <w:left w:val="single" w:sz="8" w:space="0" w:color="auto"/>
              <w:bottom w:val="single" w:sz="8" w:space="0" w:color="FFFFFF" w:themeColor="background1"/>
              <w:right w:val="single" w:sz="8" w:space="0" w:color="1F497D" w:themeColor="text2"/>
            </w:tcBorders>
            <w:vAlign w:val="center"/>
          </w:tcPr>
          <w:p w:rsidR="00B114B9" w:rsidRPr="00B37622" w:rsidRDefault="00B114B9"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4" w:type="dxa"/>
            <w:gridSpan w:val="2"/>
            <w:tcBorders>
              <w:left w:val="single" w:sz="8" w:space="0" w:color="1F497D" w:themeColor="text2"/>
              <w:bottom w:val="single" w:sz="8" w:space="0" w:color="FFFFFF" w:themeColor="background1"/>
              <w:right w:val="single" w:sz="8" w:space="0" w:color="1F497D" w:themeColor="text2"/>
            </w:tcBorders>
            <w:vAlign w:val="center"/>
          </w:tcPr>
          <w:p w:rsidR="00B114B9" w:rsidRPr="00B114B9" w:rsidRDefault="00B114B9"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21" w:type="dxa"/>
            <w:gridSpan w:val="2"/>
            <w:tcBorders>
              <w:left w:val="single" w:sz="8" w:space="0" w:color="1F497D" w:themeColor="text2"/>
              <w:bottom w:val="single" w:sz="8" w:space="0" w:color="FFFFFF" w:themeColor="background1"/>
              <w:right w:val="single" w:sz="8" w:space="0" w:color="1F497D" w:themeColor="text2"/>
            </w:tcBorders>
          </w:tcPr>
          <w:p w:rsidR="00B114B9" w:rsidRPr="00B37622" w:rsidRDefault="00B114B9"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kern w:val="24"/>
                <w:sz w:val="16"/>
                <w:szCs w:val="16"/>
              </w:rPr>
            </w:pPr>
            <w:r w:rsidRPr="00B37622">
              <w:rPr>
                <w:rFonts w:ascii="Arial" w:eastAsia="Times New Roman" w:hAnsi="Arial" w:cs="Arial"/>
                <w:bCs w:val="0"/>
                <w:kern w:val="24"/>
                <w:sz w:val="16"/>
                <w:szCs w:val="16"/>
              </w:rPr>
              <w:t>Gender</w:t>
            </w:r>
          </w:p>
        </w:tc>
        <w:tc>
          <w:tcPr>
            <w:tcW w:w="3163" w:type="dxa"/>
            <w:gridSpan w:val="4"/>
            <w:tcBorders>
              <w:left w:val="single" w:sz="8" w:space="0" w:color="1F497D" w:themeColor="text2"/>
              <w:bottom w:val="single" w:sz="8" w:space="0" w:color="FFFFFF" w:themeColor="background1"/>
            </w:tcBorders>
            <w:vAlign w:val="center"/>
          </w:tcPr>
          <w:p w:rsidR="00B114B9" w:rsidRPr="00B37622" w:rsidRDefault="00D665FF"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B114B9" w:rsidRPr="00B37622" w:rsidTr="00DA76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vMerge/>
            <w:tcBorders>
              <w:right w:val="single" w:sz="8" w:space="0" w:color="auto"/>
            </w:tcBorders>
            <w:shd w:val="clear" w:color="auto" w:fill="4F81BD" w:themeFill="accent1"/>
            <w:hideMark/>
          </w:tcPr>
          <w:p w:rsidR="00B114B9" w:rsidRPr="00B37622" w:rsidRDefault="00B114B9" w:rsidP="0019188D">
            <w:pPr>
              <w:rPr>
                <w:rFonts w:ascii="Arial" w:eastAsia="Times New Roman" w:hAnsi="Arial" w:cs="Arial"/>
                <w:sz w:val="16"/>
                <w:szCs w:val="16"/>
              </w:rPr>
            </w:pPr>
          </w:p>
        </w:tc>
        <w:tc>
          <w:tcPr>
            <w:tcW w:w="794"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740E7"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B114B9" w:rsidRPr="00B37622" w:rsidRDefault="00C740E7"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3"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B114B9" w:rsidRDefault="00B114B9" w:rsidP="00B114B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B114B9" w:rsidRPr="00B114B9" w:rsidRDefault="00716A5B"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51" w:type="dxa"/>
            <w:tcBorders>
              <w:top w:val="single" w:sz="8" w:space="0" w:color="FFFFFF" w:themeColor="background1"/>
              <w:left w:val="single" w:sz="8" w:space="0" w:color="4F81BD" w:themeColor="accent1"/>
            </w:tcBorders>
            <w:shd w:val="clear" w:color="auto" w:fill="4F81BD" w:themeFill="accent1"/>
            <w:vAlign w:val="center"/>
          </w:tcPr>
          <w:p w:rsidR="00B114B9" w:rsidRPr="00B114B9" w:rsidRDefault="00B114B9" w:rsidP="00B114B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B114B9" w:rsidRPr="00B114B9" w:rsidRDefault="00716A5B"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91" w:type="dxa"/>
            <w:tcBorders>
              <w:top w:val="single" w:sz="8" w:space="0" w:color="FFFFFF" w:themeColor="background1"/>
              <w:left w:val="single" w:sz="8" w:space="0" w:color="1F497D" w:themeColor="text2"/>
            </w:tcBorders>
            <w:shd w:val="clear" w:color="auto" w:fill="4F81BD" w:themeFill="accent1"/>
            <w:vAlign w:val="center"/>
          </w:tcPr>
          <w:p w:rsidR="00B114B9" w:rsidRPr="00B37622"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right w:val="single" w:sz="8" w:space="0" w:color="1F497D" w:themeColor="text2"/>
            </w:tcBorders>
            <w:shd w:val="clear" w:color="auto" w:fill="4F81BD" w:themeFill="accent1"/>
            <w:vAlign w:val="center"/>
          </w:tcPr>
          <w:p w:rsidR="00B114B9" w:rsidRPr="00B37622"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90" w:type="dxa"/>
            <w:tcBorders>
              <w:top w:val="single" w:sz="8" w:space="0" w:color="FFFFFF" w:themeColor="background1"/>
              <w:left w:val="single" w:sz="8" w:space="0" w:color="1F497D" w:themeColor="text2"/>
            </w:tcBorders>
            <w:shd w:val="clear" w:color="auto" w:fill="4F81BD" w:themeFill="accent1"/>
            <w:vAlign w:val="center"/>
          </w:tcPr>
          <w:p w:rsidR="00B114B9" w:rsidRPr="00B37622"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90" w:type="dxa"/>
            <w:tcBorders>
              <w:top w:val="single" w:sz="8" w:space="0" w:color="FFFFFF" w:themeColor="background1"/>
            </w:tcBorders>
            <w:shd w:val="clear" w:color="auto" w:fill="4F81BD" w:themeFill="accent1"/>
            <w:vAlign w:val="center"/>
          </w:tcPr>
          <w:p w:rsidR="00B114B9" w:rsidRPr="00B37622"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90" w:type="dxa"/>
            <w:tcBorders>
              <w:top w:val="single" w:sz="8" w:space="0" w:color="FFFFFF" w:themeColor="background1"/>
            </w:tcBorders>
            <w:shd w:val="clear" w:color="auto" w:fill="4F81BD" w:themeFill="accent1"/>
            <w:vAlign w:val="center"/>
          </w:tcPr>
          <w:p w:rsidR="00B114B9" w:rsidRPr="00B37622"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93" w:type="dxa"/>
            <w:tcBorders>
              <w:top w:val="single" w:sz="8" w:space="0" w:color="FFFFFF" w:themeColor="background1"/>
            </w:tcBorders>
            <w:shd w:val="clear" w:color="auto" w:fill="4F81BD" w:themeFill="accent1"/>
            <w:vAlign w:val="center"/>
          </w:tcPr>
          <w:p w:rsidR="00B114B9" w:rsidRPr="00B37622"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B114B9" w:rsidRPr="00B37622" w:rsidTr="00DA76E5">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shd w:val="clear" w:color="auto" w:fill="4F81BD" w:themeFill="accent1"/>
            <w:hideMark/>
          </w:tcPr>
          <w:p w:rsidR="00B114B9" w:rsidRPr="00B37622" w:rsidRDefault="00B114B9" w:rsidP="0019188D">
            <w:pPr>
              <w:rPr>
                <w:rFonts w:ascii="Arial" w:eastAsia="Times New Roman" w:hAnsi="Arial" w:cs="Arial"/>
                <w:color w:val="FFFFFF" w:themeColor="background1"/>
                <w:sz w:val="16"/>
                <w:szCs w:val="16"/>
              </w:rPr>
            </w:pPr>
          </w:p>
        </w:tc>
        <w:tc>
          <w:tcPr>
            <w:tcW w:w="794" w:type="dxa"/>
            <w:tcBorders>
              <w:left w:val="single" w:sz="8" w:space="0" w:color="auto"/>
              <w:right w:val="single" w:sz="8" w:space="0" w:color="1F497D" w:themeColor="text2"/>
            </w:tcBorders>
            <w:shd w:val="clear" w:color="auto" w:fill="4F81BD" w:themeFill="accent1"/>
            <w:vAlign w:val="center"/>
          </w:tcPr>
          <w:p w:rsidR="00B114B9" w:rsidRPr="00B37622" w:rsidRDefault="00B114B9"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1F497D" w:themeColor="text2"/>
              <w:right w:val="single" w:sz="8" w:space="0" w:color="4F81BD" w:themeColor="accent1"/>
            </w:tcBorders>
            <w:shd w:val="clear" w:color="auto" w:fill="4F81BD" w:themeFill="accent1"/>
            <w:vAlign w:val="center"/>
          </w:tcPr>
          <w:p w:rsidR="00B114B9" w:rsidRPr="00765946" w:rsidRDefault="008F54B3"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765946">
              <w:rPr>
                <w:rFonts w:ascii="Arial" w:eastAsia="Times New Roman" w:hAnsi="Arial" w:cs="Arial"/>
                <w:b/>
                <w:bCs/>
                <w:color w:val="FFFFFF" w:themeColor="background1"/>
                <w:kern w:val="24"/>
                <w:sz w:val="16"/>
                <w:szCs w:val="16"/>
                <w:lang w:eastAsia="en-US"/>
              </w:rPr>
              <w:t>A</w:t>
            </w:r>
            <w:r w:rsidR="00D37BF7" w:rsidRPr="00765946">
              <w:rPr>
                <w:rFonts w:ascii="Arial" w:eastAsia="Times New Roman" w:hAnsi="Arial" w:cs="Arial"/>
                <w:b/>
                <w:bCs/>
                <w:color w:val="FFFFFF" w:themeColor="background1"/>
                <w:kern w:val="24"/>
                <w:sz w:val="16"/>
                <w:szCs w:val="16"/>
                <w:lang w:eastAsia="en-US"/>
              </w:rPr>
              <w:t xml:space="preserve"> </w:t>
            </w:r>
          </w:p>
        </w:tc>
        <w:tc>
          <w:tcPr>
            <w:tcW w:w="851" w:type="dxa"/>
            <w:tcBorders>
              <w:left w:val="single" w:sz="8" w:space="0" w:color="4F81BD" w:themeColor="accent1"/>
            </w:tcBorders>
            <w:shd w:val="clear" w:color="auto" w:fill="4F81BD" w:themeFill="accent1"/>
            <w:vAlign w:val="center"/>
          </w:tcPr>
          <w:p w:rsidR="00B114B9" w:rsidRPr="00B114B9"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1" w:type="dxa"/>
            <w:tcBorders>
              <w:left w:val="single" w:sz="8" w:space="0" w:color="1F497D" w:themeColor="text2"/>
            </w:tcBorders>
            <w:shd w:val="clear" w:color="auto" w:fill="4F81BD" w:themeFill="accent1"/>
            <w:vAlign w:val="center"/>
          </w:tcPr>
          <w:p w:rsidR="00B114B9"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right w:val="single" w:sz="8" w:space="0" w:color="1F497D" w:themeColor="text2"/>
            </w:tcBorders>
            <w:shd w:val="clear" w:color="auto" w:fill="4F81BD" w:themeFill="accent1"/>
            <w:vAlign w:val="center"/>
          </w:tcPr>
          <w:p w:rsidR="00B114B9"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0" w:type="dxa"/>
            <w:tcBorders>
              <w:left w:val="single" w:sz="8" w:space="0" w:color="1F497D" w:themeColor="text2"/>
            </w:tcBorders>
            <w:shd w:val="clear" w:color="auto" w:fill="4F81BD" w:themeFill="accent1"/>
            <w:vAlign w:val="center"/>
          </w:tcPr>
          <w:p w:rsidR="00B114B9"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0" w:type="dxa"/>
            <w:shd w:val="clear" w:color="auto" w:fill="4F81BD" w:themeFill="accent1"/>
            <w:vAlign w:val="center"/>
          </w:tcPr>
          <w:p w:rsidR="00B114B9"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0" w:type="dxa"/>
            <w:shd w:val="clear" w:color="auto" w:fill="4F81BD" w:themeFill="accent1"/>
            <w:vAlign w:val="center"/>
          </w:tcPr>
          <w:p w:rsidR="00B114B9"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3" w:type="dxa"/>
            <w:shd w:val="clear" w:color="auto" w:fill="4F81BD" w:themeFill="accent1"/>
            <w:vAlign w:val="center"/>
          </w:tcPr>
          <w:p w:rsidR="00B114B9"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DA76E5" w:rsidRPr="00B37622" w:rsidTr="00DA76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DA76E5" w:rsidRPr="00CC1552" w:rsidRDefault="00DA76E5" w:rsidP="00E449C4">
            <w:pPr>
              <w:rPr>
                <w:rFonts w:ascii="Arial" w:hAnsi="Arial" w:cs="Arial"/>
                <w:b w:val="0"/>
                <w:sz w:val="18"/>
                <w:szCs w:val="18"/>
              </w:rPr>
            </w:pPr>
            <w:r>
              <w:rPr>
                <w:rFonts w:ascii="Arial" w:hAnsi="Arial" w:cs="Arial"/>
                <w:b w:val="0"/>
                <w:sz w:val="18"/>
                <w:szCs w:val="18"/>
              </w:rPr>
              <w:t>Increases chance</w:t>
            </w:r>
            <w:r w:rsidRPr="00CC1552">
              <w:rPr>
                <w:rFonts w:ascii="Arial" w:hAnsi="Arial" w:cs="Arial"/>
                <w:b w:val="0"/>
                <w:sz w:val="18"/>
                <w:szCs w:val="18"/>
              </w:rPr>
              <w:t xml:space="preserve"> of crashing</w:t>
            </w:r>
          </w:p>
        </w:tc>
        <w:tc>
          <w:tcPr>
            <w:tcW w:w="794" w:type="dxa"/>
            <w:tcBorders>
              <w:left w:val="single" w:sz="8" w:space="0" w:color="auto"/>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93" w:type="dxa"/>
            <w:tcBorders>
              <w:left w:val="single" w:sz="8" w:space="0" w:color="1F497D" w:themeColor="text2"/>
              <w:right w:val="single" w:sz="8" w:space="0" w:color="4F81BD" w:themeColor="accent1"/>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851" w:type="dxa"/>
            <w:tcBorders>
              <w:left w:val="single" w:sz="8" w:space="0" w:color="4F81BD" w:themeColor="accent1"/>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791" w:type="dxa"/>
            <w:tcBorders>
              <w:left w:val="single" w:sz="8" w:space="0" w:color="1F497D" w:themeColor="text2"/>
            </w:tcBorders>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830" w:type="dxa"/>
            <w:tcBorders>
              <w:right w:val="single" w:sz="8" w:space="0" w:color="1F497D" w:themeColor="text2"/>
            </w:tcBorders>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92%</w:t>
            </w:r>
          </w:p>
        </w:tc>
        <w:tc>
          <w:tcPr>
            <w:tcW w:w="790" w:type="dxa"/>
            <w:tcBorders>
              <w:left w:val="single" w:sz="8" w:space="0" w:color="1F497D" w:themeColor="text2"/>
            </w:tcBorders>
            <w:shd w:val="clear" w:color="auto" w:fill="auto"/>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790" w:type="dxa"/>
            <w:shd w:val="clear" w:color="auto" w:fill="auto"/>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c>
          <w:tcPr>
            <w:tcW w:w="790" w:type="dxa"/>
            <w:vAlign w:val="center"/>
          </w:tcPr>
          <w:p w:rsidR="00DA76E5" w:rsidRDefault="00DA76E5" w:rsidP="00A625D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93" w:type="dxa"/>
            <w:shd w:val="clear" w:color="auto" w:fill="auto"/>
            <w:vAlign w:val="center"/>
          </w:tcPr>
          <w:p w:rsidR="00DA76E5" w:rsidRDefault="00DA76E5" w:rsidP="00A625D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r>
      <w:tr w:rsidR="00DA76E5" w:rsidRPr="00B37622" w:rsidTr="00DA76E5">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 xml:space="preserve">Would speak up if </w:t>
            </w:r>
            <w:r>
              <w:rPr>
                <w:rFonts w:ascii="Arial" w:hAnsi="Arial" w:cs="Arial"/>
                <w:b w:val="0"/>
                <w:sz w:val="18"/>
                <w:szCs w:val="18"/>
              </w:rPr>
              <w:t>driver was speeding</w:t>
            </w:r>
          </w:p>
        </w:tc>
        <w:tc>
          <w:tcPr>
            <w:tcW w:w="794" w:type="dxa"/>
            <w:tcBorders>
              <w:left w:val="single" w:sz="8" w:space="0" w:color="auto"/>
              <w:righ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793" w:type="dxa"/>
            <w:tcBorders>
              <w:left w:val="single" w:sz="8" w:space="0" w:color="1F497D" w:themeColor="text2"/>
              <w:right w:val="single" w:sz="8" w:space="0" w:color="4F81BD" w:themeColor="accent1"/>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c>
          <w:tcPr>
            <w:tcW w:w="851" w:type="dxa"/>
            <w:tcBorders>
              <w:left w:val="single" w:sz="8" w:space="0" w:color="4F81BD" w:themeColor="accent1"/>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791" w:type="dxa"/>
            <w:tcBorders>
              <w:left w:val="single" w:sz="8" w:space="0" w:color="1F497D" w:themeColor="text2"/>
            </w:tcBorders>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830" w:type="dxa"/>
            <w:tcBorders>
              <w:right w:val="single" w:sz="8" w:space="0" w:color="1F497D" w:themeColor="text2"/>
            </w:tcBorders>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790" w:type="dxa"/>
            <w:tcBorders>
              <w:lef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83%</w:t>
            </w:r>
          </w:p>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p>
        </w:tc>
        <w:tc>
          <w:tcPr>
            <w:tcW w:w="793"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92%</w:t>
            </w:r>
          </w:p>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 xml:space="preserve">, </w:t>
            </w:r>
            <w:r w:rsidRPr="00046F22">
              <w:rPr>
                <w:rFonts w:ascii="Arial" w:hAnsi="Arial" w:cs="Arial"/>
                <w:b/>
                <w:color w:val="000000"/>
                <w:sz w:val="18"/>
                <w:szCs w:val="18"/>
              </w:rPr>
              <w:t>F</w:t>
            </w:r>
          </w:p>
        </w:tc>
      </w:tr>
      <w:tr w:rsidR="00DA76E5" w:rsidRPr="00B37622" w:rsidTr="00DA76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 xml:space="preserve">If I speed </w:t>
            </w:r>
            <w:r>
              <w:rPr>
                <w:rFonts w:ascii="Arial" w:hAnsi="Arial" w:cs="Arial"/>
                <w:b w:val="0"/>
                <w:sz w:val="18"/>
                <w:szCs w:val="18"/>
              </w:rPr>
              <w:t xml:space="preserve">will get </w:t>
            </w:r>
            <w:r w:rsidRPr="00CC1552">
              <w:rPr>
                <w:rFonts w:ascii="Arial" w:hAnsi="Arial" w:cs="Arial"/>
                <w:b w:val="0"/>
                <w:sz w:val="18"/>
                <w:szCs w:val="18"/>
              </w:rPr>
              <w:t>caught</w:t>
            </w:r>
          </w:p>
        </w:tc>
        <w:tc>
          <w:tcPr>
            <w:tcW w:w="794" w:type="dxa"/>
            <w:tcBorders>
              <w:left w:val="single" w:sz="8" w:space="0" w:color="auto"/>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93" w:type="dxa"/>
            <w:tcBorders>
              <w:left w:val="single" w:sz="8" w:space="0" w:color="1F497D" w:themeColor="text2"/>
              <w:right w:val="single" w:sz="8" w:space="0" w:color="4F81BD" w:themeColor="accent1"/>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65%</w:t>
            </w:r>
          </w:p>
        </w:tc>
        <w:tc>
          <w:tcPr>
            <w:tcW w:w="851" w:type="dxa"/>
            <w:tcBorders>
              <w:left w:val="single" w:sz="8" w:space="0" w:color="4F81BD" w:themeColor="accent1"/>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91" w:type="dxa"/>
            <w:tcBorders>
              <w:left w:val="single" w:sz="8" w:space="0" w:color="1F497D" w:themeColor="text2"/>
            </w:tcBorders>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830" w:type="dxa"/>
            <w:tcBorders>
              <w:right w:val="single" w:sz="8" w:space="0" w:color="1F497D" w:themeColor="text2"/>
            </w:tcBorders>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68%</w:t>
            </w:r>
          </w:p>
        </w:tc>
        <w:tc>
          <w:tcPr>
            <w:tcW w:w="790" w:type="dxa"/>
            <w:tcBorders>
              <w:lef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58%</w:t>
            </w:r>
          </w:p>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 xml:space="preserve">, </w:t>
            </w:r>
            <w:r w:rsidRPr="00046F22">
              <w:rPr>
                <w:rFonts w:ascii="Arial" w:hAnsi="Arial" w:cs="Arial"/>
                <w:b/>
                <w:color w:val="000000"/>
                <w:sz w:val="18"/>
                <w:szCs w:val="18"/>
              </w:rPr>
              <w:t>F</w:t>
            </w:r>
          </w:p>
        </w:tc>
        <w:tc>
          <w:tcPr>
            <w:tcW w:w="793"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DA76E5" w:rsidRPr="00B37622" w:rsidTr="00DA76E5">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I enjoy speeding</w:t>
            </w:r>
          </w:p>
        </w:tc>
        <w:tc>
          <w:tcPr>
            <w:tcW w:w="794" w:type="dxa"/>
            <w:tcBorders>
              <w:left w:val="single" w:sz="8" w:space="0" w:color="auto"/>
              <w:righ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93" w:type="dxa"/>
            <w:tcBorders>
              <w:left w:val="single" w:sz="8" w:space="0" w:color="1F497D" w:themeColor="text2"/>
              <w:right w:val="single" w:sz="8" w:space="0" w:color="4F81BD" w:themeColor="accent1"/>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51" w:type="dxa"/>
            <w:tcBorders>
              <w:left w:val="single" w:sz="8" w:space="0" w:color="4F81BD" w:themeColor="accent1"/>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91" w:type="dxa"/>
            <w:tcBorders>
              <w:left w:val="single" w:sz="8" w:space="0" w:color="1F497D" w:themeColor="text2"/>
            </w:tcBorders>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30" w:type="dxa"/>
            <w:tcBorders>
              <w:right w:val="single" w:sz="8" w:space="0" w:color="1F497D" w:themeColor="text2"/>
            </w:tcBorders>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0" w:type="dxa"/>
            <w:tcBorders>
              <w:lef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p w:rsidR="00DA76E5" w:rsidRDefault="00DA76E5" w:rsidP="00A625D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G</w:t>
            </w:r>
            <w:r>
              <w:rPr>
                <w:rFonts w:ascii="Arial" w:hAnsi="Arial" w:cs="Arial"/>
                <w:b/>
                <w:color w:val="000000"/>
                <w:sz w:val="18"/>
                <w:szCs w:val="18"/>
              </w:rPr>
              <w:t>,H</w:t>
            </w:r>
          </w:p>
        </w:tc>
        <w:tc>
          <w:tcPr>
            <w:tcW w:w="790"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3"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DA76E5" w:rsidRPr="00B37622" w:rsidTr="00DA76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 xml:space="preserve">Penalties </w:t>
            </w:r>
            <w:r>
              <w:rPr>
                <w:rFonts w:ascii="Arial" w:hAnsi="Arial" w:cs="Arial"/>
                <w:b w:val="0"/>
                <w:sz w:val="18"/>
                <w:szCs w:val="18"/>
              </w:rPr>
              <w:t xml:space="preserve">are </w:t>
            </w:r>
            <w:r w:rsidRPr="00CC1552">
              <w:rPr>
                <w:rFonts w:ascii="Arial" w:hAnsi="Arial" w:cs="Arial"/>
                <w:b w:val="0"/>
                <w:sz w:val="18"/>
                <w:szCs w:val="18"/>
              </w:rPr>
              <w:t>a deterrent</w:t>
            </w:r>
          </w:p>
        </w:tc>
        <w:tc>
          <w:tcPr>
            <w:tcW w:w="794" w:type="dxa"/>
            <w:tcBorders>
              <w:left w:val="single" w:sz="8" w:space="0" w:color="auto"/>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c>
          <w:tcPr>
            <w:tcW w:w="793" w:type="dxa"/>
            <w:tcBorders>
              <w:left w:val="single" w:sz="8" w:space="0" w:color="1F497D" w:themeColor="text2"/>
              <w:right w:val="single" w:sz="8" w:space="0" w:color="4F81BD" w:themeColor="accent1"/>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851" w:type="dxa"/>
            <w:tcBorders>
              <w:left w:val="single" w:sz="8" w:space="0" w:color="4F81BD" w:themeColor="accent1"/>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791" w:type="dxa"/>
            <w:tcBorders>
              <w:lef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830" w:type="dxa"/>
            <w:tcBorders>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c>
          <w:tcPr>
            <w:tcW w:w="790" w:type="dxa"/>
            <w:tcBorders>
              <w:lef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c>
          <w:tcPr>
            <w:tcW w:w="790"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790"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793"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tc>
      </w:tr>
      <w:tr w:rsidR="00DA76E5" w:rsidRPr="00B37622" w:rsidTr="00DA76E5">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DA76E5" w:rsidRPr="00CC1552" w:rsidRDefault="00DA76E5" w:rsidP="00E449C4">
            <w:pPr>
              <w:rPr>
                <w:rFonts w:ascii="Arial" w:hAnsi="Arial" w:cs="Arial"/>
                <w:b w:val="0"/>
                <w:sz w:val="18"/>
                <w:szCs w:val="18"/>
              </w:rPr>
            </w:pPr>
            <w:r>
              <w:rPr>
                <w:rFonts w:ascii="Arial" w:hAnsi="Arial" w:cs="Arial"/>
                <w:b w:val="0"/>
                <w:sz w:val="18"/>
                <w:szCs w:val="18"/>
              </w:rPr>
              <w:t>If I speed, aware it’</w:t>
            </w:r>
            <w:r w:rsidRPr="00CC1552">
              <w:rPr>
                <w:rFonts w:ascii="Arial" w:hAnsi="Arial" w:cs="Arial"/>
                <w:b w:val="0"/>
                <w:sz w:val="18"/>
                <w:szCs w:val="18"/>
              </w:rPr>
              <w:t>s happening</w:t>
            </w:r>
          </w:p>
        </w:tc>
        <w:tc>
          <w:tcPr>
            <w:tcW w:w="794" w:type="dxa"/>
            <w:tcBorders>
              <w:left w:val="single" w:sz="8" w:space="0" w:color="auto"/>
              <w:righ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tc>
        <w:tc>
          <w:tcPr>
            <w:tcW w:w="793" w:type="dxa"/>
            <w:tcBorders>
              <w:left w:val="single" w:sz="8" w:space="0" w:color="1F497D" w:themeColor="text2"/>
              <w:right w:val="single" w:sz="8" w:space="0" w:color="4F81BD" w:themeColor="accent1"/>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tc>
        <w:tc>
          <w:tcPr>
            <w:tcW w:w="851" w:type="dxa"/>
            <w:tcBorders>
              <w:left w:val="single" w:sz="8" w:space="0" w:color="4F81BD" w:themeColor="accent1"/>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791" w:type="dxa"/>
            <w:tcBorders>
              <w:lef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tc>
        <w:tc>
          <w:tcPr>
            <w:tcW w:w="830" w:type="dxa"/>
            <w:tcBorders>
              <w:righ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tc>
        <w:tc>
          <w:tcPr>
            <w:tcW w:w="790" w:type="dxa"/>
            <w:tcBorders>
              <w:lef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67%</w:t>
            </w:r>
          </w:p>
        </w:tc>
        <w:tc>
          <w:tcPr>
            <w:tcW w:w="790"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tc>
        <w:tc>
          <w:tcPr>
            <w:tcW w:w="790"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793"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tc>
      </w:tr>
      <w:tr w:rsidR="00DA76E5" w:rsidRPr="00B37622" w:rsidTr="00DA76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Enforcing speed limit lowers road toll</w:t>
            </w:r>
          </w:p>
        </w:tc>
        <w:tc>
          <w:tcPr>
            <w:tcW w:w="794" w:type="dxa"/>
            <w:tcBorders>
              <w:left w:val="single" w:sz="8" w:space="0" w:color="auto"/>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tc>
        <w:tc>
          <w:tcPr>
            <w:tcW w:w="793" w:type="dxa"/>
            <w:tcBorders>
              <w:left w:val="single" w:sz="8" w:space="0" w:color="1F497D" w:themeColor="text2"/>
              <w:right w:val="single" w:sz="8" w:space="0" w:color="4F81BD" w:themeColor="accent1"/>
            </w:tcBorders>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tc>
        <w:tc>
          <w:tcPr>
            <w:tcW w:w="851" w:type="dxa"/>
            <w:tcBorders>
              <w:left w:val="single" w:sz="8" w:space="0" w:color="4F81BD" w:themeColor="accent1"/>
            </w:tcBorders>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791" w:type="dxa"/>
            <w:tcBorders>
              <w:left w:val="single" w:sz="8" w:space="0" w:color="1F497D" w:themeColor="text2"/>
            </w:tcBorders>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c>
          <w:tcPr>
            <w:tcW w:w="830" w:type="dxa"/>
            <w:tcBorders>
              <w:right w:val="single" w:sz="8" w:space="0" w:color="1F497D" w:themeColor="text2"/>
            </w:tcBorders>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790" w:type="dxa"/>
            <w:tcBorders>
              <w:lef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67%</w:t>
            </w:r>
          </w:p>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p w:rsidR="00DA76E5" w:rsidRDefault="00DA76E5" w:rsidP="00A625D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p>
        </w:tc>
        <w:tc>
          <w:tcPr>
            <w:tcW w:w="793"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p w:rsidR="00DA76E5" w:rsidRDefault="00DA76E5" w:rsidP="00A625D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G</w:t>
            </w:r>
          </w:p>
        </w:tc>
      </w:tr>
      <w:tr w:rsidR="00DA76E5" w:rsidRPr="00B37622" w:rsidTr="00DA76E5">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If I spe</w:t>
            </w:r>
            <w:r>
              <w:rPr>
                <w:rFonts w:ascii="Arial" w:hAnsi="Arial" w:cs="Arial"/>
                <w:b w:val="0"/>
                <w:sz w:val="18"/>
                <w:szCs w:val="18"/>
              </w:rPr>
              <w:t>e</w:t>
            </w:r>
            <w:r w:rsidRPr="00CC1552">
              <w:rPr>
                <w:rFonts w:ascii="Arial" w:hAnsi="Arial" w:cs="Arial"/>
                <w:b w:val="0"/>
                <w:sz w:val="18"/>
                <w:szCs w:val="18"/>
              </w:rPr>
              <w:t>d</w:t>
            </w:r>
            <w:r>
              <w:rPr>
                <w:rFonts w:ascii="Arial" w:hAnsi="Arial" w:cs="Arial"/>
                <w:b w:val="0"/>
                <w:sz w:val="18"/>
                <w:szCs w:val="18"/>
              </w:rPr>
              <w:t>,</w:t>
            </w:r>
            <w:r w:rsidRPr="00CC1552">
              <w:rPr>
                <w:rFonts w:ascii="Arial" w:hAnsi="Arial" w:cs="Arial"/>
                <w:b w:val="0"/>
                <w:sz w:val="18"/>
                <w:szCs w:val="18"/>
              </w:rPr>
              <w:t xml:space="preserve"> I feel guilty</w:t>
            </w:r>
          </w:p>
        </w:tc>
        <w:tc>
          <w:tcPr>
            <w:tcW w:w="794" w:type="dxa"/>
            <w:tcBorders>
              <w:left w:val="single" w:sz="8" w:space="0" w:color="auto"/>
              <w:righ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tc>
        <w:tc>
          <w:tcPr>
            <w:tcW w:w="793" w:type="dxa"/>
            <w:tcBorders>
              <w:left w:val="single" w:sz="8" w:space="0" w:color="1F497D" w:themeColor="text2"/>
              <w:right w:val="single" w:sz="8" w:space="0" w:color="4F81BD" w:themeColor="accent1"/>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tc>
        <w:tc>
          <w:tcPr>
            <w:tcW w:w="851" w:type="dxa"/>
            <w:tcBorders>
              <w:left w:val="single" w:sz="8" w:space="0" w:color="4F81BD" w:themeColor="accent1"/>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tc>
        <w:tc>
          <w:tcPr>
            <w:tcW w:w="791" w:type="dxa"/>
            <w:tcBorders>
              <w:left w:val="single" w:sz="8" w:space="0" w:color="1F497D" w:themeColor="text2"/>
            </w:tcBorders>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53%</w:t>
            </w:r>
          </w:p>
        </w:tc>
        <w:tc>
          <w:tcPr>
            <w:tcW w:w="830" w:type="dxa"/>
            <w:tcBorders>
              <w:right w:val="single" w:sz="8" w:space="0" w:color="1F497D" w:themeColor="text2"/>
            </w:tcBorders>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tc>
        <w:tc>
          <w:tcPr>
            <w:tcW w:w="790" w:type="dxa"/>
            <w:tcBorders>
              <w:lef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p>
        </w:tc>
        <w:tc>
          <w:tcPr>
            <w:tcW w:w="790"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p>
        </w:tc>
        <w:tc>
          <w:tcPr>
            <w:tcW w:w="793"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69%</w:t>
            </w:r>
          </w:p>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p>
        </w:tc>
      </w:tr>
      <w:tr w:rsidR="00DA76E5" w:rsidRPr="00B37622" w:rsidTr="00DA76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DA76E5" w:rsidRPr="00CC1552" w:rsidRDefault="00DA76E5" w:rsidP="00E449C4">
            <w:pPr>
              <w:rPr>
                <w:rFonts w:ascii="Arial" w:hAnsi="Arial" w:cs="Arial"/>
                <w:b w:val="0"/>
                <w:sz w:val="18"/>
                <w:szCs w:val="18"/>
              </w:rPr>
            </w:pPr>
            <w:r>
              <w:rPr>
                <w:rFonts w:ascii="Arial" w:hAnsi="Arial" w:cs="Arial"/>
                <w:b w:val="0"/>
                <w:sz w:val="18"/>
                <w:szCs w:val="18"/>
              </w:rPr>
              <w:t>E</w:t>
            </w:r>
            <w:r w:rsidRPr="00CC1552">
              <w:rPr>
                <w:rFonts w:ascii="Arial" w:hAnsi="Arial" w:cs="Arial"/>
                <w:b w:val="0"/>
                <w:sz w:val="18"/>
                <w:szCs w:val="18"/>
              </w:rPr>
              <w:t>asy to avoid being caught</w:t>
            </w:r>
          </w:p>
        </w:tc>
        <w:tc>
          <w:tcPr>
            <w:tcW w:w="794" w:type="dxa"/>
            <w:tcBorders>
              <w:left w:val="single" w:sz="8" w:space="0" w:color="auto"/>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93" w:type="dxa"/>
            <w:tcBorders>
              <w:left w:val="single" w:sz="8" w:space="0" w:color="1F497D" w:themeColor="text2"/>
              <w:right w:val="single" w:sz="8" w:space="0" w:color="4F81BD" w:themeColor="accent1"/>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851" w:type="dxa"/>
            <w:tcBorders>
              <w:left w:val="single" w:sz="8" w:space="0" w:color="4F81BD" w:themeColor="accent1"/>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1" w:type="dxa"/>
            <w:tcBorders>
              <w:lef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30" w:type="dxa"/>
            <w:tcBorders>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0" w:type="dxa"/>
            <w:tcBorders>
              <w:lef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0"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90"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3"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r>
    </w:tbl>
    <w:p w:rsidR="004879C6" w:rsidRPr="00732271" w:rsidRDefault="002D2B47" w:rsidP="00385C6E">
      <w:pPr>
        <w:pStyle w:val="aFignote"/>
      </w:pPr>
      <w:r w:rsidRPr="00732271">
        <w:t>Base:</w:t>
      </w:r>
      <w:r w:rsidR="00385C6E">
        <w:tab/>
      </w:r>
      <w:r w:rsidR="003A32FE">
        <w:t xml:space="preserve">All respondents </w:t>
      </w:r>
      <w:r w:rsidR="003D656A">
        <w:t>(n</w:t>
      </w:r>
      <w:r w:rsidR="00815B53" w:rsidRPr="00732271">
        <w:t>=</w:t>
      </w:r>
      <w:r w:rsidR="003870C7">
        <w:t>946</w:t>
      </w:r>
      <w:r w:rsidR="00815B53" w:rsidRPr="00732271">
        <w:t>)</w:t>
      </w:r>
    </w:p>
    <w:p w:rsidR="00D06399" w:rsidRPr="00B37622" w:rsidRDefault="008C64DF" w:rsidP="00385C6E">
      <w:pPr>
        <w:pStyle w:val="aFignote"/>
      </w:pPr>
      <w:r w:rsidRPr="00732271">
        <w:t>Q18:</w:t>
      </w:r>
      <w:r w:rsidRPr="00732271">
        <w:tab/>
        <w:t>On a scale of 1 to 5, where 1 is “Strongly disagree” and 5 is “Strongly agree”, to what extent do you agree or disagree with the following statements? [single response]</w:t>
      </w:r>
    </w:p>
    <w:p w:rsidR="007752CD" w:rsidRDefault="007752CD">
      <w:pPr>
        <w:rPr>
          <w:rFonts w:eastAsia="Times New Roman" w:cs="Arial"/>
          <w:szCs w:val="20"/>
          <w:lang w:val="en-AU"/>
        </w:rPr>
      </w:pPr>
      <w:r>
        <w:rPr>
          <w:rFonts w:cs="Arial"/>
        </w:rPr>
        <w:br w:type="page"/>
      </w:r>
    </w:p>
    <w:p w:rsidR="00453B25" w:rsidRDefault="00453B25" w:rsidP="00453B25">
      <w:pPr>
        <w:pStyle w:val="Body"/>
        <w:rPr>
          <w:rFonts w:cs="Arial"/>
        </w:rPr>
      </w:pPr>
      <w:r w:rsidRPr="00B37622">
        <w:rPr>
          <w:rFonts w:cs="Arial"/>
        </w:rPr>
        <w:lastRenderedPageBreak/>
        <w:t xml:space="preserve">Attitudes toward speeding behaviour by </w:t>
      </w:r>
      <w:r>
        <w:rPr>
          <w:rFonts w:cs="Arial"/>
        </w:rPr>
        <w:t>driving behaviour</w:t>
      </w:r>
      <w:r w:rsidR="007752CD">
        <w:rPr>
          <w:rFonts w:cs="Arial"/>
        </w:rPr>
        <w:t xml:space="preserve"> (</w:t>
      </w:r>
      <w:r w:rsidR="00AD5E23" w:rsidRPr="00B37622">
        <w:rPr>
          <w:rFonts w:cs="Arial"/>
        </w:rPr>
        <w:t xml:space="preserve">Table </w:t>
      </w:r>
      <w:r w:rsidR="00AD5E23">
        <w:rPr>
          <w:rFonts w:cs="Arial"/>
          <w:noProof/>
        </w:rPr>
        <w:t>3</w:t>
      </w:r>
      <w:r w:rsidR="00AD5E23" w:rsidRPr="00B37622">
        <w:rPr>
          <w:rFonts w:cs="Arial"/>
        </w:rPr>
        <w:t>.</w:t>
      </w:r>
      <w:r w:rsidR="00AD5E23">
        <w:rPr>
          <w:rFonts w:cs="Arial"/>
          <w:noProof/>
        </w:rPr>
        <w:t>5</w:t>
      </w:r>
      <w:r w:rsidR="007752CD">
        <w:rPr>
          <w:rFonts w:cs="Arial"/>
        </w:rPr>
        <w:t>)</w:t>
      </w:r>
      <w:r w:rsidR="00034542">
        <w:rPr>
          <w:rFonts w:cs="Arial"/>
        </w:rPr>
        <w:t xml:space="preserve"> indicate</w:t>
      </w:r>
      <w:r>
        <w:rPr>
          <w:rFonts w:cs="Arial"/>
        </w:rPr>
        <w:t xml:space="preserve"> that respondents who were identified as ‘speeders’ (</w:t>
      </w:r>
      <w:r w:rsidR="00385C6E">
        <w:rPr>
          <w:rFonts w:cs="Arial"/>
        </w:rPr>
        <w:t xml:space="preserve">that is, </w:t>
      </w:r>
      <w:r>
        <w:rPr>
          <w:rFonts w:cs="Arial"/>
        </w:rPr>
        <w:t>travel above 60km/h or above 100km/h at least most of the time)</w:t>
      </w:r>
      <w:r w:rsidR="00757966">
        <w:rPr>
          <w:rFonts w:cs="Arial"/>
        </w:rPr>
        <w:t xml:space="preserve"> and those who drove long distances</w:t>
      </w:r>
      <w:r>
        <w:rPr>
          <w:rFonts w:cs="Arial"/>
        </w:rPr>
        <w:t xml:space="preserve"> were significantly less likely to believe that speeding increased their risk of crashing,</w:t>
      </w:r>
      <w:r w:rsidR="00757966">
        <w:rPr>
          <w:rFonts w:cs="Arial"/>
        </w:rPr>
        <w:t xml:space="preserve"> and</w:t>
      </w:r>
      <w:r>
        <w:rPr>
          <w:rFonts w:cs="Arial"/>
        </w:rPr>
        <w:t xml:space="preserve"> that enforcing the speed limit lowers the road toll</w:t>
      </w:r>
      <w:r w:rsidR="002373D5" w:rsidRPr="002373D5">
        <w:rPr>
          <w:rFonts w:cs="Arial"/>
        </w:rPr>
        <w:t xml:space="preserve">. </w:t>
      </w:r>
      <w:r w:rsidR="008F54B3" w:rsidRPr="008F54B3">
        <w:rPr>
          <w:rFonts w:cs="Arial"/>
        </w:rPr>
        <w:t>A</w:t>
      </w:r>
      <w:r w:rsidR="002373D5" w:rsidRPr="002373D5">
        <w:rPr>
          <w:rFonts w:cs="Arial"/>
        </w:rPr>
        <w:t xml:space="preserve"> </w:t>
      </w:r>
      <w:r>
        <w:rPr>
          <w:rFonts w:cs="Arial"/>
        </w:rPr>
        <w:t>significantly smaller proportion of those who were identified as ‘non speeders’ (travel above 60km/h or above 100km/h some or none of the time) enjoy speeding and are aware when they are speeding.</w:t>
      </w:r>
    </w:p>
    <w:p w:rsidR="00BF161F" w:rsidRPr="00B37622" w:rsidRDefault="00BF161F" w:rsidP="00B11FA5">
      <w:pPr>
        <w:pStyle w:val="aTablecaption"/>
        <w:spacing w:before="120"/>
        <w:rPr>
          <w:rFonts w:cs="Arial"/>
        </w:rPr>
      </w:pPr>
      <w:bookmarkStart w:id="49" w:name="_Ref372107376"/>
      <w:bookmarkStart w:id="50" w:name="_Toc378671741"/>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3</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5</w:t>
      </w:r>
      <w:r w:rsidR="0008666A" w:rsidRPr="00B37622">
        <w:rPr>
          <w:rFonts w:cs="Arial"/>
        </w:rPr>
        <w:fldChar w:fldCharType="end"/>
      </w:r>
      <w:bookmarkEnd w:id="49"/>
      <w:r w:rsidRPr="00B37622">
        <w:rPr>
          <w:rFonts w:cs="Arial"/>
        </w:rPr>
        <w:t>:</w:t>
      </w:r>
      <w:r w:rsidR="005700ED" w:rsidRPr="00B37622">
        <w:rPr>
          <w:rFonts w:cs="Arial"/>
        </w:rPr>
        <w:t xml:space="preserve"> </w:t>
      </w:r>
      <w:r w:rsidR="00665840" w:rsidRPr="00665840">
        <w:rPr>
          <w:rFonts w:cs="Arial"/>
        </w:rPr>
        <w:t>Attitudes</w:t>
      </w:r>
      <w:r w:rsidR="00BE3684" w:rsidRPr="00B37622">
        <w:rPr>
          <w:rFonts w:cs="Arial"/>
        </w:rPr>
        <w:t xml:space="preserve"> towards speeding (total agree</w:t>
      </w:r>
      <w:r w:rsidR="00791E3F">
        <w:rPr>
          <w:rFonts w:cs="Arial"/>
        </w:rPr>
        <w:t xml:space="preserve"> %</w:t>
      </w:r>
      <w:r w:rsidR="00BE3684" w:rsidRPr="00B37622">
        <w:rPr>
          <w:rFonts w:cs="Arial"/>
        </w:rPr>
        <w:t>) by driving behaviour (2013)</w:t>
      </w:r>
      <w:bookmarkEnd w:id="50"/>
    </w:p>
    <w:tbl>
      <w:tblPr>
        <w:tblStyle w:val="LightList-Accent12"/>
        <w:tblW w:w="9581"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665"/>
        <w:gridCol w:w="680"/>
        <w:gridCol w:w="794"/>
        <w:gridCol w:w="794"/>
        <w:gridCol w:w="794"/>
        <w:gridCol w:w="794"/>
        <w:gridCol w:w="765"/>
        <w:gridCol w:w="765"/>
        <w:gridCol w:w="765"/>
        <w:gridCol w:w="765"/>
      </w:tblGrid>
      <w:tr w:rsidR="00D06399" w:rsidRPr="00B37622" w:rsidTr="00DA76E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5" w:type="dxa"/>
            <w:vMerge w:val="restart"/>
            <w:tcBorders>
              <w:right w:val="single" w:sz="8" w:space="0" w:color="auto"/>
            </w:tcBorders>
          </w:tcPr>
          <w:p w:rsidR="00D06399" w:rsidRPr="00B37622" w:rsidRDefault="00D06399" w:rsidP="0019188D">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D06399" w:rsidRPr="00B37622" w:rsidRDefault="00D06399"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D06399" w:rsidRPr="00B37622" w:rsidRDefault="00D06399"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D06399" w:rsidRPr="00B37622" w:rsidRDefault="00793EDF"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30" w:type="dxa"/>
            <w:gridSpan w:val="2"/>
            <w:tcBorders>
              <w:left w:val="single" w:sz="8" w:space="0" w:color="1F497D" w:themeColor="text2"/>
              <w:bottom w:val="single" w:sz="8" w:space="0" w:color="FFFFFF" w:themeColor="background1"/>
            </w:tcBorders>
            <w:vAlign w:val="center"/>
          </w:tcPr>
          <w:p w:rsidR="00D06399" w:rsidRPr="00B37622" w:rsidRDefault="00A70221"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30" w:type="dxa"/>
            <w:gridSpan w:val="2"/>
            <w:tcBorders>
              <w:left w:val="single" w:sz="8" w:space="0" w:color="1F497D" w:themeColor="text2"/>
              <w:bottom w:val="single" w:sz="8" w:space="0" w:color="FFFFFF" w:themeColor="background1"/>
            </w:tcBorders>
            <w:vAlign w:val="center"/>
          </w:tcPr>
          <w:p w:rsidR="00D06399" w:rsidRPr="00B37622" w:rsidRDefault="00A70221"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D06399" w:rsidRPr="00B37622" w:rsidTr="00DA76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5" w:type="dxa"/>
            <w:vMerge/>
            <w:tcBorders>
              <w:right w:val="single" w:sz="8" w:space="0" w:color="auto"/>
            </w:tcBorders>
            <w:shd w:val="clear" w:color="auto" w:fill="4F81BD" w:themeFill="accent1"/>
            <w:hideMark/>
          </w:tcPr>
          <w:p w:rsidR="00D06399" w:rsidRPr="00B37622" w:rsidRDefault="00D06399" w:rsidP="0019188D">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D06399" w:rsidRPr="00B37622" w:rsidRDefault="00D06399" w:rsidP="0019188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sidR="00C740E7">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sidR="00C740E7">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D06399" w:rsidRPr="00B37622" w:rsidRDefault="00D06399"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D06399" w:rsidRPr="00B37622" w:rsidRDefault="00D06399"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00D06399" w:rsidRPr="00B37622">
              <w:rPr>
                <w:rFonts w:ascii="Arial" w:eastAsia="Times New Roman" w:hAnsi="Arial" w:cs="Arial"/>
                <w:bCs/>
                <w:color w:val="FFFFFF" w:themeColor="background1"/>
                <w:kern w:val="24"/>
                <w:sz w:val="16"/>
                <w:szCs w:val="16"/>
                <w:lang w:eastAsia="en-US"/>
              </w:rPr>
              <w:t xml:space="preserve"> </w:t>
            </w:r>
            <w:r w:rsidR="00D06399"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No</w:t>
            </w:r>
            <w:r w:rsidR="00D06399" w:rsidRPr="00B37622">
              <w:rPr>
                <w:rFonts w:ascii="Arial" w:eastAsia="Times New Roman" w:hAnsi="Arial" w:cs="Arial"/>
                <w:bCs/>
                <w:color w:val="FFFFFF" w:themeColor="background1"/>
                <w:kern w:val="24"/>
                <w:sz w:val="16"/>
                <w:szCs w:val="16"/>
                <w:lang w:eastAsia="en-US"/>
              </w:rPr>
              <w:t xml:space="preserve"> </w:t>
            </w:r>
            <w:r w:rsidR="0062539F">
              <w:rPr>
                <w:rFonts w:ascii="Arial" w:eastAsia="Times New Roman" w:hAnsi="Arial" w:cs="Arial"/>
                <w:bCs/>
                <w:color w:val="FFFFFF" w:themeColor="background1"/>
                <w:kern w:val="24"/>
                <w:sz w:val="16"/>
                <w:szCs w:val="16"/>
                <w:lang w:eastAsia="en-US"/>
              </w:rPr>
              <w:t>(665)</w:t>
            </w:r>
          </w:p>
        </w:tc>
        <w:tc>
          <w:tcPr>
            <w:tcW w:w="765" w:type="dxa"/>
            <w:tcBorders>
              <w:top w:val="single" w:sz="8" w:space="0" w:color="FFFFFF" w:themeColor="background1"/>
              <w:left w:val="single" w:sz="8" w:space="0" w:color="auto"/>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00D06399"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765" w:type="dxa"/>
            <w:tcBorders>
              <w:top w:val="single" w:sz="8" w:space="0" w:color="FFFFFF" w:themeColor="background1"/>
              <w:right w:val="single" w:sz="8" w:space="0" w:color="auto"/>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00D06399"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765" w:type="dxa"/>
            <w:tcBorders>
              <w:top w:val="single" w:sz="8" w:space="0" w:color="FFFFFF" w:themeColor="background1"/>
              <w:left w:val="single" w:sz="8" w:space="0" w:color="auto"/>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D06399" w:rsidRPr="00B37622">
              <w:rPr>
                <w:rFonts w:ascii="Arial" w:eastAsia="Times New Roman" w:hAnsi="Arial" w:cs="Arial"/>
                <w:bCs/>
                <w:color w:val="FFFFFF" w:themeColor="background1"/>
                <w:kern w:val="24"/>
                <w:sz w:val="16"/>
                <w:szCs w:val="16"/>
                <w:lang w:eastAsia="en-US"/>
              </w:rPr>
              <w:t xml:space="preserve"> </w:t>
            </w:r>
            <w:r w:rsidR="0062539F">
              <w:rPr>
                <w:rFonts w:ascii="Arial" w:eastAsia="Times New Roman" w:hAnsi="Arial" w:cs="Arial"/>
                <w:bCs/>
                <w:color w:val="FFFFFF" w:themeColor="background1"/>
                <w:kern w:val="24"/>
                <w:sz w:val="16"/>
                <w:szCs w:val="16"/>
                <w:lang w:eastAsia="en-US"/>
              </w:rPr>
              <w:t>(327)</w:t>
            </w:r>
          </w:p>
        </w:tc>
        <w:tc>
          <w:tcPr>
            <w:tcW w:w="765" w:type="dxa"/>
            <w:tcBorders>
              <w:top w:val="single" w:sz="8" w:space="0" w:color="FFFFFF" w:themeColor="background1"/>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00D06399"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D06399" w:rsidRPr="00B37622" w:rsidTr="00DA76E5">
        <w:trPr>
          <w:trHeight w:val="20"/>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shd w:val="clear" w:color="auto" w:fill="4F81BD" w:themeFill="accent1"/>
            <w:hideMark/>
          </w:tcPr>
          <w:p w:rsidR="00D06399" w:rsidRPr="00B37622" w:rsidRDefault="00D06399" w:rsidP="0019188D">
            <w:pPr>
              <w:rPr>
                <w:rFonts w:ascii="Arial" w:eastAsia="Times New Roman" w:hAnsi="Arial" w:cs="Arial"/>
                <w:color w:val="FFFFFF" w:themeColor="background1"/>
                <w:sz w:val="16"/>
                <w:szCs w:val="16"/>
              </w:rPr>
            </w:pPr>
          </w:p>
        </w:tc>
        <w:tc>
          <w:tcPr>
            <w:tcW w:w="680" w:type="dxa"/>
            <w:tcBorders>
              <w:left w:val="single" w:sz="8" w:space="0" w:color="auto"/>
              <w:right w:val="single" w:sz="8" w:space="0" w:color="1F497D" w:themeColor="text2"/>
            </w:tcBorders>
            <w:shd w:val="clear" w:color="auto" w:fill="4F81BD" w:themeFill="accent1"/>
            <w:vAlign w:val="center"/>
          </w:tcPr>
          <w:p w:rsidR="00D06399" w:rsidRPr="00B37622" w:rsidRDefault="00D06399"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D06399" w:rsidRPr="00765946" w:rsidRDefault="008F54B3"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765946">
              <w:rPr>
                <w:rFonts w:ascii="Arial" w:eastAsia="Times New Roman" w:hAnsi="Arial" w:cs="Arial"/>
                <w:b/>
                <w:bCs/>
                <w:color w:val="F2F2F2" w:themeColor="background1" w:themeShade="F2"/>
                <w:kern w:val="24"/>
                <w:sz w:val="16"/>
                <w:szCs w:val="16"/>
              </w:rPr>
              <w:t>A</w:t>
            </w:r>
            <w:r w:rsidR="00D37BF7" w:rsidRPr="00765946">
              <w:rPr>
                <w:rFonts w:ascii="Arial" w:eastAsia="Times New Roman" w:hAnsi="Arial" w:cs="Arial"/>
                <w:b/>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65" w:type="dxa"/>
            <w:tcBorders>
              <w:left w:val="single" w:sz="8" w:space="0" w:color="auto"/>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65" w:type="dxa"/>
            <w:tcBorders>
              <w:right w:val="single" w:sz="8" w:space="0" w:color="auto"/>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65" w:type="dxa"/>
            <w:tcBorders>
              <w:left w:val="single" w:sz="8" w:space="0" w:color="auto"/>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65" w:type="dxa"/>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DA76E5" w:rsidRPr="00B37622" w:rsidTr="00DA76E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DA76E5" w:rsidRPr="00CC1552" w:rsidRDefault="00DA76E5" w:rsidP="00E449C4">
            <w:pPr>
              <w:rPr>
                <w:rFonts w:ascii="Arial" w:hAnsi="Arial" w:cs="Arial"/>
                <w:b w:val="0"/>
                <w:sz w:val="18"/>
                <w:szCs w:val="18"/>
              </w:rPr>
            </w:pPr>
            <w:r>
              <w:rPr>
                <w:rFonts w:ascii="Arial" w:hAnsi="Arial" w:cs="Arial"/>
                <w:b w:val="0"/>
                <w:sz w:val="18"/>
                <w:szCs w:val="18"/>
              </w:rPr>
              <w:t>Increases chance</w:t>
            </w:r>
            <w:r w:rsidRPr="00CC1552">
              <w:rPr>
                <w:rFonts w:ascii="Arial" w:hAnsi="Arial" w:cs="Arial"/>
                <w:b w:val="0"/>
                <w:sz w:val="18"/>
                <w:szCs w:val="18"/>
              </w:rPr>
              <w:t xml:space="preserve"> of crashing</w:t>
            </w:r>
          </w:p>
        </w:tc>
        <w:tc>
          <w:tcPr>
            <w:tcW w:w="680" w:type="dxa"/>
            <w:tcBorders>
              <w:left w:val="single" w:sz="8" w:space="0" w:color="auto"/>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94" w:type="dxa"/>
            <w:tcBorders>
              <w:left w:val="single" w:sz="8" w:space="0" w:color="1F497D" w:themeColor="text2"/>
            </w:tcBorders>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c>
          <w:tcPr>
            <w:tcW w:w="794" w:type="dxa"/>
            <w:tcBorders>
              <w:right w:val="single" w:sz="8" w:space="0" w:color="1F497D" w:themeColor="text2"/>
            </w:tcBorders>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94" w:type="dxa"/>
            <w:tcBorders>
              <w:left w:val="single" w:sz="8" w:space="0" w:color="1F497D" w:themeColor="text2"/>
            </w:tcBorders>
            <w:shd w:val="clear" w:color="auto" w:fill="auto"/>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tc>
        <w:tc>
          <w:tcPr>
            <w:tcW w:w="794"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65" w:type="dxa"/>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765" w:type="dxa"/>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83%</w:t>
            </w:r>
          </w:p>
        </w:tc>
      </w:tr>
      <w:tr w:rsidR="00DA76E5" w:rsidRPr="00B37622" w:rsidTr="00DA76E5">
        <w:trPr>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 xml:space="preserve">Would speak up if </w:t>
            </w:r>
            <w:r>
              <w:rPr>
                <w:rFonts w:ascii="Arial" w:hAnsi="Arial" w:cs="Arial"/>
                <w:b w:val="0"/>
                <w:sz w:val="18"/>
                <w:szCs w:val="18"/>
              </w:rPr>
              <w:t>driver was speeding</w:t>
            </w:r>
          </w:p>
        </w:tc>
        <w:tc>
          <w:tcPr>
            <w:tcW w:w="680" w:type="dxa"/>
            <w:tcBorders>
              <w:left w:val="single" w:sz="8" w:space="0" w:color="auto"/>
              <w:righ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794" w:type="dxa"/>
            <w:tcBorders>
              <w:left w:val="single" w:sz="8" w:space="0" w:color="1F497D" w:themeColor="text2"/>
            </w:tcBorders>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c>
          <w:tcPr>
            <w:tcW w:w="794" w:type="dxa"/>
            <w:tcBorders>
              <w:right w:val="single" w:sz="8" w:space="0" w:color="1F497D" w:themeColor="text2"/>
            </w:tcBorders>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794" w:type="dxa"/>
            <w:tcBorders>
              <w:lef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794"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83%</w:t>
            </w:r>
          </w:p>
        </w:tc>
        <w:tc>
          <w:tcPr>
            <w:tcW w:w="765"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765"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765" w:type="dxa"/>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765" w:type="dxa"/>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83%</w:t>
            </w:r>
          </w:p>
        </w:tc>
      </w:tr>
      <w:tr w:rsidR="00DA76E5" w:rsidRPr="00B37622" w:rsidTr="00DA76E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 xml:space="preserve">If I speed </w:t>
            </w:r>
            <w:r>
              <w:rPr>
                <w:rFonts w:ascii="Arial" w:hAnsi="Arial" w:cs="Arial"/>
                <w:b w:val="0"/>
                <w:sz w:val="18"/>
                <w:szCs w:val="18"/>
              </w:rPr>
              <w:t xml:space="preserve">will get </w:t>
            </w:r>
            <w:r w:rsidRPr="00CC1552">
              <w:rPr>
                <w:rFonts w:ascii="Arial" w:hAnsi="Arial" w:cs="Arial"/>
                <w:b w:val="0"/>
                <w:sz w:val="18"/>
                <w:szCs w:val="18"/>
              </w:rPr>
              <w:t>caught</w:t>
            </w:r>
          </w:p>
        </w:tc>
        <w:tc>
          <w:tcPr>
            <w:tcW w:w="680" w:type="dxa"/>
            <w:tcBorders>
              <w:left w:val="single" w:sz="8" w:space="0" w:color="auto"/>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94" w:type="dxa"/>
            <w:tcBorders>
              <w:left w:val="single" w:sz="8" w:space="0" w:color="1F497D" w:themeColor="text2"/>
            </w:tcBorders>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4" w:type="dxa"/>
            <w:tcBorders>
              <w:right w:val="single" w:sz="8" w:space="0" w:color="1F497D" w:themeColor="text2"/>
            </w:tcBorders>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94" w:type="dxa"/>
            <w:tcBorders>
              <w:left w:val="single" w:sz="8" w:space="0" w:color="1F497D" w:themeColor="text2"/>
            </w:tcBorders>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94" w:type="dxa"/>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r>
      <w:tr w:rsidR="00DA76E5" w:rsidRPr="00B37622" w:rsidTr="00DA76E5">
        <w:trPr>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I enjoy speeding</w:t>
            </w:r>
          </w:p>
        </w:tc>
        <w:tc>
          <w:tcPr>
            <w:tcW w:w="680" w:type="dxa"/>
            <w:tcBorders>
              <w:left w:val="single" w:sz="8" w:space="0" w:color="auto"/>
              <w:righ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4" w:type="dxa"/>
            <w:tcBorders>
              <w:left w:val="single" w:sz="8" w:space="0" w:color="1F497D" w:themeColor="text2"/>
            </w:tcBorders>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94" w:type="dxa"/>
            <w:tcBorders>
              <w:right w:val="single" w:sz="8" w:space="0" w:color="1F497D" w:themeColor="text2"/>
            </w:tcBorders>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4" w:type="dxa"/>
            <w:tcBorders>
              <w:lef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4"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65"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65"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65"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65"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r>
      <w:tr w:rsidR="00DA76E5" w:rsidRPr="00B37622" w:rsidTr="00DA76E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 xml:space="preserve">Penalties </w:t>
            </w:r>
            <w:r>
              <w:rPr>
                <w:rFonts w:ascii="Arial" w:hAnsi="Arial" w:cs="Arial"/>
                <w:b w:val="0"/>
                <w:sz w:val="18"/>
                <w:szCs w:val="18"/>
              </w:rPr>
              <w:t xml:space="preserve">are </w:t>
            </w:r>
            <w:r w:rsidRPr="00CC1552">
              <w:rPr>
                <w:rFonts w:ascii="Arial" w:hAnsi="Arial" w:cs="Arial"/>
                <w:b w:val="0"/>
                <w:sz w:val="18"/>
                <w:szCs w:val="18"/>
              </w:rPr>
              <w:t>a deterrent</w:t>
            </w:r>
          </w:p>
        </w:tc>
        <w:tc>
          <w:tcPr>
            <w:tcW w:w="680" w:type="dxa"/>
            <w:tcBorders>
              <w:left w:val="single" w:sz="8" w:space="0" w:color="auto"/>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c>
          <w:tcPr>
            <w:tcW w:w="794" w:type="dxa"/>
            <w:tcBorders>
              <w:lef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c>
          <w:tcPr>
            <w:tcW w:w="794" w:type="dxa"/>
            <w:tcBorders>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c>
          <w:tcPr>
            <w:tcW w:w="794" w:type="dxa"/>
            <w:tcBorders>
              <w:lef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794"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r>
      <w:tr w:rsidR="00DA76E5" w:rsidRPr="00B37622" w:rsidTr="00DA76E5">
        <w:trPr>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DA76E5" w:rsidRPr="00CC1552" w:rsidRDefault="00DA76E5" w:rsidP="00E449C4">
            <w:pPr>
              <w:rPr>
                <w:rFonts w:ascii="Arial" w:hAnsi="Arial" w:cs="Arial"/>
                <w:b w:val="0"/>
                <w:sz w:val="18"/>
                <w:szCs w:val="18"/>
              </w:rPr>
            </w:pPr>
            <w:r>
              <w:rPr>
                <w:rFonts w:ascii="Arial" w:hAnsi="Arial" w:cs="Arial"/>
                <w:b w:val="0"/>
                <w:sz w:val="18"/>
                <w:szCs w:val="18"/>
              </w:rPr>
              <w:t>If I speed, aware it’</w:t>
            </w:r>
            <w:r w:rsidRPr="00CC1552">
              <w:rPr>
                <w:rFonts w:ascii="Arial" w:hAnsi="Arial" w:cs="Arial"/>
                <w:b w:val="0"/>
                <w:sz w:val="18"/>
                <w:szCs w:val="18"/>
              </w:rPr>
              <w:t>s happening</w:t>
            </w:r>
          </w:p>
        </w:tc>
        <w:tc>
          <w:tcPr>
            <w:tcW w:w="680" w:type="dxa"/>
            <w:tcBorders>
              <w:left w:val="single" w:sz="8" w:space="0" w:color="auto"/>
              <w:righ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tc>
        <w:tc>
          <w:tcPr>
            <w:tcW w:w="794" w:type="dxa"/>
            <w:tcBorders>
              <w:left w:val="single" w:sz="8" w:space="0" w:color="1F497D" w:themeColor="text2"/>
            </w:tcBorders>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94" w:type="dxa"/>
            <w:tcBorders>
              <w:right w:val="single" w:sz="8" w:space="0" w:color="1F497D" w:themeColor="text2"/>
            </w:tcBorders>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tc>
        <w:tc>
          <w:tcPr>
            <w:tcW w:w="794" w:type="dxa"/>
            <w:tcBorders>
              <w:lef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81%</w:t>
            </w:r>
          </w:p>
        </w:tc>
        <w:tc>
          <w:tcPr>
            <w:tcW w:w="794"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tc>
        <w:tc>
          <w:tcPr>
            <w:tcW w:w="765"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765"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tc>
        <w:tc>
          <w:tcPr>
            <w:tcW w:w="765"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c>
          <w:tcPr>
            <w:tcW w:w="765" w:type="dxa"/>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r>
      <w:tr w:rsidR="00DA76E5" w:rsidRPr="00B37622" w:rsidTr="00DA76E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Enforcing speed limit lowers road toll</w:t>
            </w:r>
          </w:p>
        </w:tc>
        <w:tc>
          <w:tcPr>
            <w:tcW w:w="680" w:type="dxa"/>
            <w:tcBorders>
              <w:left w:val="single" w:sz="8" w:space="0" w:color="auto"/>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794" w:type="dxa"/>
            <w:tcBorders>
              <w:left w:val="single" w:sz="8" w:space="0" w:color="1F497D" w:themeColor="text2"/>
            </w:tcBorders>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53%</w:t>
            </w:r>
          </w:p>
        </w:tc>
        <w:tc>
          <w:tcPr>
            <w:tcW w:w="794" w:type="dxa"/>
            <w:tcBorders>
              <w:right w:val="single" w:sz="8" w:space="0" w:color="1F497D" w:themeColor="text2"/>
            </w:tcBorders>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794" w:type="dxa"/>
            <w:tcBorders>
              <w:lef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794"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tc>
        <w:tc>
          <w:tcPr>
            <w:tcW w:w="765" w:type="dxa"/>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tc>
        <w:tc>
          <w:tcPr>
            <w:tcW w:w="765" w:type="dxa"/>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765" w:type="dxa"/>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79%</w:t>
            </w:r>
          </w:p>
        </w:tc>
        <w:tc>
          <w:tcPr>
            <w:tcW w:w="765" w:type="dxa"/>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r>
      <w:tr w:rsidR="00DA76E5" w:rsidRPr="00B37622" w:rsidTr="00DA76E5">
        <w:trPr>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DA76E5" w:rsidRPr="00CC1552" w:rsidRDefault="00DA76E5" w:rsidP="00E449C4">
            <w:pPr>
              <w:rPr>
                <w:rFonts w:ascii="Arial" w:hAnsi="Arial" w:cs="Arial"/>
                <w:b w:val="0"/>
                <w:sz w:val="18"/>
                <w:szCs w:val="18"/>
              </w:rPr>
            </w:pPr>
            <w:r w:rsidRPr="00CC1552">
              <w:rPr>
                <w:rFonts w:ascii="Arial" w:hAnsi="Arial" w:cs="Arial"/>
                <w:b w:val="0"/>
                <w:sz w:val="18"/>
                <w:szCs w:val="18"/>
              </w:rPr>
              <w:t>If I spe</w:t>
            </w:r>
            <w:r>
              <w:rPr>
                <w:rFonts w:ascii="Arial" w:hAnsi="Arial" w:cs="Arial"/>
                <w:b w:val="0"/>
                <w:sz w:val="18"/>
                <w:szCs w:val="18"/>
              </w:rPr>
              <w:t>e</w:t>
            </w:r>
            <w:r w:rsidRPr="00CC1552">
              <w:rPr>
                <w:rFonts w:ascii="Arial" w:hAnsi="Arial" w:cs="Arial"/>
                <w:b w:val="0"/>
                <w:sz w:val="18"/>
                <w:szCs w:val="18"/>
              </w:rPr>
              <w:t>d</w:t>
            </w:r>
            <w:r>
              <w:rPr>
                <w:rFonts w:ascii="Arial" w:hAnsi="Arial" w:cs="Arial"/>
                <w:b w:val="0"/>
                <w:sz w:val="18"/>
                <w:szCs w:val="18"/>
              </w:rPr>
              <w:t>,</w:t>
            </w:r>
            <w:r w:rsidRPr="00CC1552">
              <w:rPr>
                <w:rFonts w:ascii="Arial" w:hAnsi="Arial" w:cs="Arial"/>
                <w:b w:val="0"/>
                <w:sz w:val="18"/>
                <w:szCs w:val="18"/>
              </w:rPr>
              <w:t xml:space="preserve"> I feel guilty</w:t>
            </w:r>
          </w:p>
        </w:tc>
        <w:tc>
          <w:tcPr>
            <w:tcW w:w="680" w:type="dxa"/>
            <w:tcBorders>
              <w:left w:val="single" w:sz="8" w:space="0" w:color="auto"/>
              <w:right w:val="single" w:sz="8" w:space="0" w:color="1F497D" w:themeColor="text2"/>
            </w:tcBorders>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794" w:type="dxa"/>
            <w:tcBorders>
              <w:left w:val="single" w:sz="8" w:space="0" w:color="1F497D" w:themeColor="text2"/>
            </w:tcBorders>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94" w:type="dxa"/>
            <w:tcBorders>
              <w:right w:val="single" w:sz="8" w:space="0" w:color="1F497D" w:themeColor="text2"/>
            </w:tcBorders>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794" w:type="dxa"/>
            <w:tcBorders>
              <w:left w:val="single" w:sz="8" w:space="0" w:color="1F497D" w:themeColor="text2"/>
            </w:tcBorders>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94" w:type="dxa"/>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tc>
        <w:tc>
          <w:tcPr>
            <w:tcW w:w="765" w:type="dxa"/>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765" w:type="dxa"/>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765" w:type="dxa"/>
            <w:shd w:val="clear" w:color="auto" w:fill="92D05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65" w:type="dxa"/>
            <w:shd w:val="clear" w:color="auto" w:fill="FFC000"/>
            <w:vAlign w:val="center"/>
          </w:tcPr>
          <w:p w:rsidR="00DA76E5" w:rsidRDefault="00DA7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r>
      <w:tr w:rsidR="00DA76E5" w:rsidRPr="00B37622" w:rsidTr="00DA76E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DA76E5" w:rsidRPr="00CC1552" w:rsidRDefault="00DA76E5" w:rsidP="00E449C4">
            <w:pPr>
              <w:rPr>
                <w:rFonts w:ascii="Arial" w:hAnsi="Arial" w:cs="Arial"/>
                <w:b w:val="0"/>
                <w:sz w:val="18"/>
                <w:szCs w:val="18"/>
              </w:rPr>
            </w:pPr>
            <w:r>
              <w:rPr>
                <w:rFonts w:ascii="Arial" w:hAnsi="Arial" w:cs="Arial"/>
                <w:b w:val="0"/>
                <w:sz w:val="18"/>
                <w:szCs w:val="18"/>
              </w:rPr>
              <w:t>E</w:t>
            </w:r>
            <w:r w:rsidRPr="00CC1552">
              <w:rPr>
                <w:rFonts w:ascii="Arial" w:hAnsi="Arial" w:cs="Arial"/>
                <w:b w:val="0"/>
                <w:sz w:val="18"/>
                <w:szCs w:val="18"/>
              </w:rPr>
              <w:t>asy to avoid being caught</w:t>
            </w:r>
          </w:p>
        </w:tc>
        <w:tc>
          <w:tcPr>
            <w:tcW w:w="680" w:type="dxa"/>
            <w:tcBorders>
              <w:left w:val="single" w:sz="8" w:space="0" w:color="auto"/>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94" w:type="dxa"/>
            <w:tcBorders>
              <w:lef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4" w:type="dxa"/>
            <w:tcBorders>
              <w:right w:val="single" w:sz="8" w:space="0" w:color="1F497D" w:themeColor="text2"/>
            </w:tcBorders>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94" w:type="dxa"/>
            <w:tcBorders>
              <w:left w:val="single" w:sz="8" w:space="0" w:color="1F497D" w:themeColor="text2"/>
            </w:tcBorders>
            <w:shd w:val="clear" w:color="auto" w:fill="92D05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4" w:type="dxa"/>
            <w:shd w:val="clear" w:color="auto" w:fill="FFC000"/>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65" w:type="dxa"/>
            <w:vAlign w:val="center"/>
          </w:tcPr>
          <w:p w:rsidR="00DA76E5" w:rsidRDefault="00DA7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r>
    </w:tbl>
    <w:p w:rsidR="00815B53" w:rsidRPr="00C740E7" w:rsidRDefault="00385C6E" w:rsidP="006A6776">
      <w:pPr>
        <w:pStyle w:val="aFignote"/>
      </w:pPr>
      <w:r>
        <w:t>Base:</w:t>
      </w:r>
      <w:r>
        <w:tab/>
      </w:r>
      <w:r w:rsidR="003A32FE">
        <w:t xml:space="preserve">All respondents </w:t>
      </w:r>
      <w:r w:rsidR="003D656A">
        <w:t>(n</w:t>
      </w:r>
      <w:r w:rsidR="00815B53" w:rsidRPr="00C740E7">
        <w:t>=</w:t>
      </w:r>
      <w:r w:rsidR="003870C7">
        <w:t>946</w:t>
      </w:r>
      <w:r w:rsidR="00815B53" w:rsidRPr="00C740E7">
        <w:t>)</w:t>
      </w:r>
    </w:p>
    <w:p w:rsidR="00815B53" w:rsidRPr="00B37622" w:rsidRDefault="00815B53" w:rsidP="006A6776">
      <w:pPr>
        <w:pStyle w:val="aFignote"/>
      </w:pPr>
      <w:r w:rsidRPr="00C740E7">
        <w:t>Q18:</w:t>
      </w:r>
      <w:r w:rsidRPr="00C740E7">
        <w:tab/>
        <w:t>On a scale of 1 to 5, where 1 is “Strongly disagree” and 5 is “Strongly agree”, to what extent do you agree or disagree with the following statements? [single response]</w:t>
      </w:r>
    </w:p>
    <w:p w:rsidR="00453B25" w:rsidRPr="00B11FA5" w:rsidRDefault="00453B25" w:rsidP="00B11FA5">
      <w:pPr>
        <w:pStyle w:val="aFignote"/>
      </w:pPr>
    </w:p>
    <w:p w:rsidR="003532F4" w:rsidRDefault="003532F4" w:rsidP="003532F4">
      <w:pPr>
        <w:pStyle w:val="Body"/>
        <w:rPr>
          <w:rFonts w:cs="Arial"/>
        </w:rPr>
      </w:pPr>
      <w:bookmarkStart w:id="51" w:name="_Ref378234774"/>
      <w:bookmarkStart w:id="52" w:name="_Toc378671742"/>
      <w:r>
        <w:rPr>
          <w:rFonts w:cs="Arial"/>
        </w:rPr>
        <w:t xml:space="preserve">Table </w:t>
      </w:r>
      <w:r>
        <w:rPr>
          <w:rFonts w:cs="Arial"/>
          <w:noProof/>
        </w:rPr>
        <w:t>3</w:t>
      </w:r>
      <w:r>
        <w:rPr>
          <w:rFonts w:cs="Arial"/>
        </w:rPr>
        <w:t>.</w:t>
      </w:r>
      <w:r>
        <w:rPr>
          <w:rFonts w:cs="Arial"/>
          <w:noProof/>
        </w:rPr>
        <w:t>6</w:t>
      </w:r>
      <w:r>
        <w:rPr>
          <w:rFonts w:cs="Arial"/>
        </w:rPr>
        <w:t xml:space="preserve"> below presents a cross-tabulation of those who agreed (‘strongly agree’ or ‘somewhat agree’) with each of the statements related to speeding attitudes. As seen below, those who agree that enforcing the speed limit </w:t>
      </w:r>
      <w:bookmarkStart w:id="53" w:name="_GoBack"/>
      <w:bookmarkEnd w:id="53"/>
      <w:r>
        <w:rPr>
          <w:rFonts w:cs="Arial"/>
        </w:rPr>
        <w:t>lowers the road toll and those who feel guilty if they speed, also tend to agree that speeding increases their changes of crashing (94% and 93% respectively).</w:t>
      </w:r>
    </w:p>
    <w:p w:rsidR="00DA76E5" w:rsidRPr="00B37622" w:rsidRDefault="00DA76E5" w:rsidP="00DA76E5">
      <w:pPr>
        <w:pStyle w:val="aTablecaption"/>
        <w:spacing w:before="120"/>
        <w:rPr>
          <w:rFonts w:cs="Arial"/>
        </w:rPr>
      </w:pPr>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3</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6</w:t>
      </w:r>
      <w:r w:rsidRPr="00B37622">
        <w:rPr>
          <w:rFonts w:cs="Arial"/>
        </w:rPr>
        <w:fldChar w:fldCharType="end"/>
      </w:r>
      <w:bookmarkEnd w:id="51"/>
      <w:r w:rsidRPr="00B37622">
        <w:rPr>
          <w:rFonts w:cs="Arial"/>
        </w:rPr>
        <w:t xml:space="preserve">: </w:t>
      </w:r>
      <w:r w:rsidRPr="00665840">
        <w:rPr>
          <w:rFonts w:cs="Arial"/>
        </w:rPr>
        <w:t>Attitudes</w:t>
      </w:r>
      <w:r w:rsidRPr="00B37622">
        <w:rPr>
          <w:rFonts w:cs="Arial"/>
        </w:rPr>
        <w:t xml:space="preserve"> towards speeding (total agree</w:t>
      </w:r>
      <w:r w:rsidR="00252D58">
        <w:rPr>
          <w:rFonts w:cs="Arial"/>
        </w:rPr>
        <w:t xml:space="preserve"> %)</w:t>
      </w:r>
      <w:r>
        <w:rPr>
          <w:rFonts w:cs="Arial"/>
        </w:rPr>
        <w:t xml:space="preserve"> </w:t>
      </w:r>
      <w:r w:rsidR="00252D58">
        <w:rPr>
          <w:rFonts w:cs="Arial"/>
        </w:rPr>
        <w:t>cross-tabulation</w:t>
      </w:r>
      <w:r w:rsidRPr="00B37622">
        <w:rPr>
          <w:rFonts w:cs="Arial"/>
        </w:rPr>
        <w:t xml:space="preserve"> (2013)</w:t>
      </w:r>
      <w:bookmarkEnd w:id="52"/>
    </w:p>
    <w:tbl>
      <w:tblPr>
        <w:tblStyle w:val="LightList-Accent12"/>
        <w:tblW w:w="9971"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1785"/>
        <w:gridCol w:w="910"/>
        <w:gridCol w:w="905"/>
        <w:gridCol w:w="897"/>
        <w:gridCol w:w="905"/>
        <w:gridCol w:w="905"/>
        <w:gridCol w:w="964"/>
        <w:gridCol w:w="906"/>
        <w:gridCol w:w="897"/>
        <w:gridCol w:w="897"/>
      </w:tblGrid>
      <w:tr w:rsidR="00DA76E5" w:rsidRPr="00B37622" w:rsidTr="00252D5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5" w:type="dxa"/>
            <w:tcBorders>
              <w:top w:val="single" w:sz="4" w:space="0" w:color="auto"/>
              <w:left w:val="single" w:sz="4" w:space="0" w:color="auto"/>
              <w:bottom w:val="nil"/>
              <w:right w:val="single" w:sz="8" w:space="0" w:color="auto"/>
            </w:tcBorders>
            <w:hideMark/>
          </w:tcPr>
          <w:p w:rsidR="00DA76E5" w:rsidRPr="00B37622" w:rsidRDefault="00DA76E5" w:rsidP="00E449C4">
            <w:pPr>
              <w:rPr>
                <w:rFonts w:ascii="Arial" w:eastAsia="Times New Roman" w:hAnsi="Arial" w:cs="Arial"/>
                <w:sz w:val="16"/>
                <w:szCs w:val="16"/>
              </w:rPr>
            </w:pPr>
          </w:p>
        </w:tc>
        <w:tc>
          <w:tcPr>
            <w:tcW w:w="910" w:type="dxa"/>
            <w:tcBorders>
              <w:top w:val="single" w:sz="4" w:space="0" w:color="auto"/>
              <w:left w:val="single" w:sz="8" w:space="0" w:color="auto"/>
              <w:bottom w:val="nil"/>
              <w:right w:val="single" w:sz="8" w:space="0" w:color="auto"/>
            </w:tcBorders>
            <w:vAlign w:val="center"/>
          </w:tcPr>
          <w:p w:rsidR="00DA76E5" w:rsidRPr="00DA76E5" w:rsidRDefault="00DA76E5" w:rsidP="00DA76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8"/>
              </w:rPr>
            </w:pPr>
            <w:r w:rsidRPr="00DA76E5">
              <w:rPr>
                <w:rFonts w:ascii="Arial" w:hAnsi="Arial" w:cs="Arial"/>
                <w:b w:val="0"/>
                <w:sz w:val="16"/>
                <w:szCs w:val="18"/>
              </w:rPr>
              <w:t>Increases chance of crashing</w:t>
            </w:r>
          </w:p>
        </w:tc>
        <w:tc>
          <w:tcPr>
            <w:tcW w:w="905" w:type="dxa"/>
            <w:tcBorders>
              <w:top w:val="single" w:sz="4" w:space="0" w:color="auto"/>
              <w:left w:val="single" w:sz="8" w:space="0" w:color="auto"/>
              <w:bottom w:val="nil"/>
              <w:right w:val="single" w:sz="8" w:space="0" w:color="auto"/>
            </w:tcBorders>
            <w:vAlign w:val="center"/>
          </w:tcPr>
          <w:p w:rsidR="00DA76E5" w:rsidRPr="00DA76E5" w:rsidRDefault="00DA76E5" w:rsidP="00DA76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8"/>
              </w:rPr>
            </w:pPr>
            <w:r w:rsidRPr="00DA76E5">
              <w:rPr>
                <w:rFonts w:ascii="Arial" w:hAnsi="Arial" w:cs="Arial"/>
                <w:b w:val="0"/>
                <w:sz w:val="16"/>
                <w:szCs w:val="18"/>
              </w:rPr>
              <w:t>Would speak up if driver was speeding</w:t>
            </w:r>
          </w:p>
        </w:tc>
        <w:tc>
          <w:tcPr>
            <w:tcW w:w="897" w:type="dxa"/>
            <w:tcBorders>
              <w:top w:val="single" w:sz="4" w:space="0" w:color="auto"/>
              <w:left w:val="single" w:sz="8" w:space="0" w:color="auto"/>
              <w:bottom w:val="nil"/>
              <w:right w:val="single" w:sz="8" w:space="0" w:color="auto"/>
            </w:tcBorders>
            <w:vAlign w:val="center"/>
          </w:tcPr>
          <w:p w:rsidR="00DA76E5" w:rsidRPr="00DA76E5" w:rsidRDefault="00DA76E5" w:rsidP="00DA76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8"/>
              </w:rPr>
            </w:pPr>
            <w:r w:rsidRPr="00DA76E5">
              <w:rPr>
                <w:rFonts w:ascii="Arial" w:hAnsi="Arial" w:cs="Arial"/>
                <w:b w:val="0"/>
                <w:sz w:val="16"/>
                <w:szCs w:val="18"/>
              </w:rPr>
              <w:t>If I speed will get caught</w:t>
            </w:r>
          </w:p>
        </w:tc>
        <w:tc>
          <w:tcPr>
            <w:tcW w:w="905" w:type="dxa"/>
            <w:tcBorders>
              <w:top w:val="single" w:sz="4" w:space="0" w:color="auto"/>
              <w:left w:val="single" w:sz="8" w:space="0" w:color="auto"/>
              <w:bottom w:val="nil"/>
              <w:right w:val="single" w:sz="8" w:space="0" w:color="auto"/>
            </w:tcBorders>
            <w:vAlign w:val="center"/>
          </w:tcPr>
          <w:p w:rsidR="00DA76E5" w:rsidRPr="00DA76E5" w:rsidRDefault="00DA76E5" w:rsidP="00DA76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8"/>
              </w:rPr>
            </w:pPr>
            <w:r w:rsidRPr="00DA76E5">
              <w:rPr>
                <w:rFonts w:ascii="Arial" w:hAnsi="Arial" w:cs="Arial"/>
                <w:b w:val="0"/>
                <w:sz w:val="16"/>
                <w:szCs w:val="18"/>
              </w:rPr>
              <w:t>I enjoy speeding</w:t>
            </w:r>
          </w:p>
        </w:tc>
        <w:tc>
          <w:tcPr>
            <w:tcW w:w="905" w:type="dxa"/>
            <w:tcBorders>
              <w:top w:val="single" w:sz="4" w:space="0" w:color="auto"/>
              <w:left w:val="single" w:sz="8" w:space="0" w:color="auto"/>
              <w:bottom w:val="nil"/>
              <w:right w:val="single" w:sz="8" w:space="0" w:color="auto"/>
            </w:tcBorders>
            <w:vAlign w:val="center"/>
          </w:tcPr>
          <w:p w:rsidR="00DA76E5" w:rsidRPr="00DA76E5" w:rsidRDefault="00DA76E5" w:rsidP="00DA76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8"/>
              </w:rPr>
            </w:pPr>
            <w:r w:rsidRPr="00DA76E5">
              <w:rPr>
                <w:rFonts w:ascii="Arial" w:hAnsi="Arial" w:cs="Arial"/>
                <w:b w:val="0"/>
                <w:sz w:val="16"/>
                <w:szCs w:val="18"/>
              </w:rPr>
              <w:t>Penalties are a deterrent</w:t>
            </w:r>
          </w:p>
        </w:tc>
        <w:tc>
          <w:tcPr>
            <w:tcW w:w="964" w:type="dxa"/>
            <w:tcBorders>
              <w:top w:val="single" w:sz="4" w:space="0" w:color="auto"/>
              <w:left w:val="single" w:sz="8" w:space="0" w:color="auto"/>
              <w:bottom w:val="nil"/>
              <w:right w:val="single" w:sz="8" w:space="0" w:color="auto"/>
            </w:tcBorders>
            <w:vAlign w:val="center"/>
          </w:tcPr>
          <w:p w:rsidR="00DA76E5" w:rsidRPr="00DA76E5" w:rsidRDefault="00DA76E5" w:rsidP="00DA76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8"/>
              </w:rPr>
            </w:pPr>
            <w:r w:rsidRPr="00DA76E5">
              <w:rPr>
                <w:rFonts w:ascii="Arial" w:hAnsi="Arial" w:cs="Arial"/>
                <w:b w:val="0"/>
                <w:sz w:val="16"/>
                <w:szCs w:val="18"/>
              </w:rPr>
              <w:t>If I speed, aware it’s happening</w:t>
            </w:r>
          </w:p>
        </w:tc>
        <w:tc>
          <w:tcPr>
            <w:tcW w:w="906" w:type="dxa"/>
            <w:tcBorders>
              <w:top w:val="single" w:sz="4" w:space="0" w:color="auto"/>
              <w:left w:val="single" w:sz="8" w:space="0" w:color="auto"/>
              <w:bottom w:val="nil"/>
              <w:right w:val="single" w:sz="8" w:space="0" w:color="auto"/>
            </w:tcBorders>
            <w:vAlign w:val="center"/>
          </w:tcPr>
          <w:p w:rsidR="00DA76E5" w:rsidRPr="00DA76E5" w:rsidRDefault="00DA76E5" w:rsidP="00DA76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8"/>
              </w:rPr>
            </w:pPr>
            <w:r w:rsidRPr="00DA76E5">
              <w:rPr>
                <w:rFonts w:ascii="Arial" w:hAnsi="Arial" w:cs="Arial"/>
                <w:b w:val="0"/>
                <w:sz w:val="16"/>
                <w:szCs w:val="18"/>
              </w:rPr>
              <w:t>Enforcing speed limit lowers road toll</w:t>
            </w:r>
          </w:p>
        </w:tc>
        <w:tc>
          <w:tcPr>
            <w:tcW w:w="897" w:type="dxa"/>
            <w:tcBorders>
              <w:top w:val="single" w:sz="4" w:space="0" w:color="auto"/>
              <w:left w:val="single" w:sz="8" w:space="0" w:color="auto"/>
              <w:bottom w:val="nil"/>
              <w:right w:val="single" w:sz="8" w:space="0" w:color="auto"/>
            </w:tcBorders>
            <w:vAlign w:val="center"/>
          </w:tcPr>
          <w:p w:rsidR="00DA76E5" w:rsidRPr="00DA76E5" w:rsidRDefault="00DA76E5" w:rsidP="00DA76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8"/>
              </w:rPr>
            </w:pPr>
            <w:r w:rsidRPr="00DA76E5">
              <w:rPr>
                <w:rFonts w:ascii="Arial" w:hAnsi="Arial" w:cs="Arial"/>
                <w:b w:val="0"/>
                <w:sz w:val="16"/>
                <w:szCs w:val="18"/>
              </w:rPr>
              <w:t>If I speed, I feel guilty</w:t>
            </w:r>
          </w:p>
        </w:tc>
        <w:tc>
          <w:tcPr>
            <w:tcW w:w="897" w:type="dxa"/>
            <w:tcBorders>
              <w:top w:val="single" w:sz="4" w:space="0" w:color="auto"/>
              <w:left w:val="single" w:sz="8" w:space="0" w:color="auto"/>
              <w:bottom w:val="nil"/>
              <w:right w:val="single" w:sz="8" w:space="0" w:color="auto"/>
            </w:tcBorders>
            <w:vAlign w:val="center"/>
          </w:tcPr>
          <w:p w:rsidR="00DA76E5" w:rsidRPr="00DA76E5" w:rsidRDefault="00DA76E5" w:rsidP="00DA76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8"/>
              </w:rPr>
            </w:pPr>
            <w:r w:rsidRPr="00DA76E5">
              <w:rPr>
                <w:rFonts w:ascii="Arial" w:hAnsi="Arial" w:cs="Arial"/>
                <w:b w:val="0"/>
                <w:sz w:val="16"/>
                <w:szCs w:val="18"/>
              </w:rPr>
              <w:t>Easy to avoid being caught</w:t>
            </w:r>
          </w:p>
        </w:tc>
      </w:tr>
      <w:tr w:rsidR="00DA76E5" w:rsidRPr="00B37622" w:rsidTr="00252D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5" w:type="dxa"/>
            <w:tcBorders>
              <w:top w:val="nil"/>
              <w:left w:val="single" w:sz="4" w:space="0" w:color="auto"/>
              <w:right w:val="single" w:sz="8" w:space="0" w:color="auto"/>
            </w:tcBorders>
            <w:shd w:val="clear" w:color="auto" w:fill="4F81BD" w:themeFill="accent1"/>
            <w:hideMark/>
          </w:tcPr>
          <w:p w:rsidR="00DA76E5" w:rsidRPr="00B37622" w:rsidRDefault="00DA76E5" w:rsidP="00E449C4">
            <w:pPr>
              <w:rPr>
                <w:rFonts w:ascii="Arial" w:eastAsia="Times New Roman" w:hAnsi="Arial" w:cs="Arial"/>
                <w:color w:val="FFFFFF" w:themeColor="background1"/>
                <w:sz w:val="16"/>
                <w:szCs w:val="16"/>
              </w:rPr>
            </w:pPr>
          </w:p>
        </w:tc>
        <w:tc>
          <w:tcPr>
            <w:tcW w:w="910" w:type="dxa"/>
            <w:tcBorders>
              <w:top w:val="nil"/>
              <w:left w:val="single" w:sz="8" w:space="0" w:color="auto"/>
              <w:bottom w:val="single" w:sz="4" w:space="0" w:color="auto"/>
              <w:right w:val="single" w:sz="8" w:space="0" w:color="auto"/>
            </w:tcBorders>
            <w:shd w:val="clear" w:color="auto" w:fill="4F81BD" w:themeFill="accent1"/>
            <w:vAlign w:val="center"/>
          </w:tcPr>
          <w:p w:rsidR="00DA76E5" w:rsidRPr="00DA76E5" w:rsidRDefault="00DA76E5" w:rsidP="00E449C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rPr>
            </w:pPr>
            <w:r w:rsidRPr="00DA76E5">
              <w:rPr>
                <w:rFonts w:ascii="Arial" w:eastAsia="Times New Roman" w:hAnsi="Arial" w:cs="Arial"/>
                <w:bCs/>
                <w:color w:val="FFFFFF" w:themeColor="background1"/>
                <w:kern w:val="24"/>
                <w:sz w:val="16"/>
                <w:szCs w:val="16"/>
              </w:rPr>
              <w:t>(816)</w:t>
            </w:r>
          </w:p>
        </w:tc>
        <w:tc>
          <w:tcPr>
            <w:tcW w:w="905" w:type="dxa"/>
            <w:tcBorders>
              <w:top w:val="nil"/>
              <w:left w:val="single" w:sz="8" w:space="0" w:color="auto"/>
              <w:bottom w:val="single" w:sz="4" w:space="0" w:color="auto"/>
              <w:right w:val="single" w:sz="8" w:space="0" w:color="auto"/>
            </w:tcBorders>
            <w:shd w:val="clear" w:color="auto" w:fill="4F81BD" w:themeFill="accent1"/>
            <w:vAlign w:val="center"/>
          </w:tcPr>
          <w:p w:rsidR="00DA76E5" w:rsidRPr="00DA76E5" w:rsidRDefault="00DA76E5" w:rsidP="00E449C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DA76E5">
              <w:rPr>
                <w:rFonts w:ascii="Arial" w:eastAsia="Times New Roman" w:hAnsi="Arial" w:cs="Arial"/>
                <w:bCs/>
                <w:color w:val="F2F2F2" w:themeColor="background1" w:themeShade="F2"/>
                <w:kern w:val="24"/>
                <w:sz w:val="16"/>
                <w:szCs w:val="16"/>
              </w:rPr>
              <w:t>(806)</w:t>
            </w:r>
          </w:p>
        </w:tc>
        <w:tc>
          <w:tcPr>
            <w:tcW w:w="897" w:type="dxa"/>
            <w:tcBorders>
              <w:top w:val="nil"/>
              <w:left w:val="single" w:sz="8" w:space="0" w:color="auto"/>
              <w:bottom w:val="single" w:sz="4" w:space="0" w:color="auto"/>
              <w:right w:val="single" w:sz="8" w:space="0" w:color="auto"/>
            </w:tcBorders>
            <w:shd w:val="clear" w:color="auto" w:fill="4F81BD" w:themeFill="accent1"/>
            <w:vAlign w:val="center"/>
          </w:tcPr>
          <w:p w:rsidR="00DA76E5" w:rsidRPr="00DA76E5" w:rsidRDefault="00DA76E5" w:rsidP="00E449C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DA76E5">
              <w:rPr>
                <w:rFonts w:ascii="Arial" w:eastAsia="Times New Roman" w:hAnsi="Arial" w:cs="Arial"/>
                <w:bCs/>
                <w:color w:val="F2F2F2" w:themeColor="background1" w:themeShade="F2"/>
                <w:kern w:val="24"/>
                <w:sz w:val="16"/>
                <w:szCs w:val="16"/>
              </w:rPr>
              <w:t>(617)</w:t>
            </w:r>
          </w:p>
        </w:tc>
        <w:tc>
          <w:tcPr>
            <w:tcW w:w="905" w:type="dxa"/>
            <w:tcBorders>
              <w:top w:val="nil"/>
              <w:left w:val="single" w:sz="8" w:space="0" w:color="auto"/>
              <w:bottom w:val="single" w:sz="4" w:space="0" w:color="auto"/>
              <w:right w:val="single" w:sz="8" w:space="0" w:color="auto"/>
            </w:tcBorders>
            <w:shd w:val="clear" w:color="auto" w:fill="4F81BD" w:themeFill="accent1"/>
            <w:vAlign w:val="center"/>
          </w:tcPr>
          <w:p w:rsidR="00DA76E5" w:rsidRPr="00DA76E5" w:rsidRDefault="00DA76E5" w:rsidP="00E449C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DA76E5">
              <w:rPr>
                <w:rFonts w:ascii="Arial" w:eastAsia="Times New Roman" w:hAnsi="Arial" w:cs="Arial"/>
                <w:bCs/>
                <w:color w:val="F2F2F2" w:themeColor="background1" w:themeShade="F2"/>
                <w:kern w:val="24"/>
                <w:sz w:val="16"/>
                <w:szCs w:val="16"/>
              </w:rPr>
              <w:t>(63)</w:t>
            </w:r>
          </w:p>
        </w:tc>
        <w:tc>
          <w:tcPr>
            <w:tcW w:w="905" w:type="dxa"/>
            <w:tcBorders>
              <w:top w:val="nil"/>
              <w:left w:val="single" w:sz="8" w:space="0" w:color="auto"/>
              <w:bottom w:val="single" w:sz="4" w:space="0" w:color="auto"/>
              <w:right w:val="single" w:sz="8" w:space="0" w:color="auto"/>
            </w:tcBorders>
            <w:shd w:val="clear" w:color="auto" w:fill="4F81BD" w:themeFill="accent1"/>
            <w:vAlign w:val="center"/>
          </w:tcPr>
          <w:p w:rsidR="00DA76E5" w:rsidRPr="00DA76E5" w:rsidRDefault="00DA76E5" w:rsidP="00E449C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DA76E5">
              <w:rPr>
                <w:rFonts w:ascii="Arial" w:eastAsia="Times New Roman" w:hAnsi="Arial" w:cs="Arial"/>
                <w:bCs/>
                <w:color w:val="F2F2F2" w:themeColor="background1" w:themeShade="F2"/>
                <w:kern w:val="24"/>
                <w:sz w:val="16"/>
                <w:szCs w:val="16"/>
              </w:rPr>
              <w:t>(706)</w:t>
            </w:r>
          </w:p>
        </w:tc>
        <w:tc>
          <w:tcPr>
            <w:tcW w:w="964" w:type="dxa"/>
            <w:tcBorders>
              <w:top w:val="nil"/>
              <w:left w:val="single" w:sz="8" w:space="0" w:color="auto"/>
              <w:bottom w:val="single" w:sz="4" w:space="0" w:color="auto"/>
              <w:right w:val="single" w:sz="8" w:space="0" w:color="auto"/>
            </w:tcBorders>
            <w:shd w:val="clear" w:color="auto" w:fill="4F81BD" w:themeFill="accent1"/>
            <w:vAlign w:val="center"/>
          </w:tcPr>
          <w:p w:rsidR="00DA76E5" w:rsidRPr="00DA76E5" w:rsidRDefault="00DA76E5" w:rsidP="00E449C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DA76E5">
              <w:rPr>
                <w:rFonts w:ascii="Arial" w:eastAsia="Times New Roman" w:hAnsi="Arial" w:cs="Arial"/>
                <w:bCs/>
                <w:color w:val="F2F2F2" w:themeColor="background1" w:themeShade="F2"/>
                <w:kern w:val="24"/>
                <w:sz w:val="16"/>
                <w:szCs w:val="16"/>
              </w:rPr>
              <w:t>(674)</w:t>
            </w:r>
          </w:p>
        </w:tc>
        <w:tc>
          <w:tcPr>
            <w:tcW w:w="906" w:type="dxa"/>
            <w:tcBorders>
              <w:top w:val="nil"/>
              <w:left w:val="single" w:sz="8" w:space="0" w:color="auto"/>
              <w:bottom w:val="single" w:sz="4" w:space="0" w:color="auto"/>
              <w:right w:val="single" w:sz="8" w:space="0" w:color="auto"/>
            </w:tcBorders>
            <w:shd w:val="clear" w:color="auto" w:fill="4F81BD" w:themeFill="accent1"/>
            <w:vAlign w:val="center"/>
          </w:tcPr>
          <w:p w:rsidR="00DA76E5" w:rsidRPr="00DA76E5" w:rsidRDefault="00DA76E5" w:rsidP="00E449C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DA76E5">
              <w:rPr>
                <w:rFonts w:ascii="Arial" w:eastAsia="Times New Roman" w:hAnsi="Arial" w:cs="Arial"/>
                <w:bCs/>
                <w:color w:val="F2F2F2" w:themeColor="background1" w:themeShade="F2"/>
                <w:kern w:val="24"/>
                <w:sz w:val="16"/>
                <w:szCs w:val="16"/>
              </w:rPr>
              <w:t>(685)</w:t>
            </w:r>
          </w:p>
        </w:tc>
        <w:tc>
          <w:tcPr>
            <w:tcW w:w="897" w:type="dxa"/>
            <w:tcBorders>
              <w:top w:val="nil"/>
              <w:left w:val="single" w:sz="8" w:space="0" w:color="auto"/>
              <w:bottom w:val="single" w:sz="4" w:space="0" w:color="auto"/>
              <w:right w:val="single" w:sz="8" w:space="0" w:color="auto"/>
            </w:tcBorders>
            <w:shd w:val="clear" w:color="auto" w:fill="4F81BD" w:themeFill="accent1"/>
            <w:vAlign w:val="center"/>
          </w:tcPr>
          <w:p w:rsidR="00DA76E5" w:rsidRPr="00DA76E5" w:rsidRDefault="00DA76E5" w:rsidP="00E449C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DA76E5">
              <w:rPr>
                <w:rFonts w:ascii="Arial" w:eastAsia="Times New Roman" w:hAnsi="Arial" w:cs="Arial"/>
                <w:bCs/>
                <w:color w:val="F2F2F2" w:themeColor="background1" w:themeShade="F2"/>
                <w:kern w:val="24"/>
                <w:sz w:val="16"/>
                <w:szCs w:val="16"/>
              </w:rPr>
              <w:t>(581)</w:t>
            </w:r>
          </w:p>
        </w:tc>
        <w:tc>
          <w:tcPr>
            <w:tcW w:w="897" w:type="dxa"/>
            <w:tcBorders>
              <w:top w:val="nil"/>
              <w:left w:val="single" w:sz="8" w:space="0" w:color="auto"/>
              <w:bottom w:val="single" w:sz="4" w:space="0" w:color="auto"/>
              <w:right w:val="single" w:sz="8" w:space="0" w:color="auto"/>
            </w:tcBorders>
            <w:shd w:val="clear" w:color="auto" w:fill="4F81BD" w:themeFill="accent1"/>
            <w:vAlign w:val="center"/>
          </w:tcPr>
          <w:p w:rsidR="00DA76E5" w:rsidRPr="00DA76E5" w:rsidRDefault="00DA76E5" w:rsidP="00E449C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DA76E5">
              <w:rPr>
                <w:rFonts w:ascii="Arial" w:eastAsia="Times New Roman" w:hAnsi="Arial" w:cs="Arial"/>
                <w:bCs/>
                <w:color w:val="F2F2F2" w:themeColor="background1" w:themeShade="F2"/>
                <w:kern w:val="24"/>
                <w:sz w:val="16"/>
                <w:szCs w:val="16"/>
              </w:rPr>
              <w:t>(110)</w:t>
            </w:r>
          </w:p>
        </w:tc>
      </w:tr>
      <w:tr w:rsidR="00252D58" w:rsidRPr="00B37622" w:rsidTr="00252D58">
        <w:trPr>
          <w:trHeight w:val="283"/>
        </w:trPr>
        <w:tc>
          <w:tcPr>
            <w:cnfStyle w:val="001000000000" w:firstRow="0" w:lastRow="0" w:firstColumn="1" w:lastColumn="0" w:oddVBand="0" w:evenVBand="0" w:oddHBand="0" w:evenHBand="0" w:firstRowFirstColumn="0" w:firstRowLastColumn="0" w:lastRowFirstColumn="0" w:lastRowLastColumn="0"/>
            <w:tcW w:w="1785" w:type="dxa"/>
            <w:tcBorders>
              <w:right w:val="single" w:sz="8" w:space="0" w:color="4F81BD" w:themeColor="accent1"/>
            </w:tcBorders>
            <w:vAlign w:val="center"/>
          </w:tcPr>
          <w:p w:rsidR="00252D58" w:rsidRPr="00DA76E5" w:rsidRDefault="00252D58" w:rsidP="00E449C4">
            <w:pPr>
              <w:rPr>
                <w:rFonts w:ascii="Arial" w:hAnsi="Arial" w:cs="Arial"/>
                <w:b w:val="0"/>
                <w:sz w:val="17"/>
                <w:szCs w:val="17"/>
              </w:rPr>
            </w:pPr>
            <w:r w:rsidRPr="00DA76E5">
              <w:rPr>
                <w:rFonts w:ascii="Arial" w:hAnsi="Arial" w:cs="Arial"/>
                <w:b w:val="0"/>
                <w:sz w:val="17"/>
                <w:szCs w:val="17"/>
              </w:rPr>
              <w:t>Increases chance of crashing</w:t>
            </w:r>
          </w:p>
        </w:tc>
        <w:tc>
          <w:tcPr>
            <w:tcW w:w="910" w:type="dxa"/>
            <w:tcBorders>
              <w:top w:val="single" w:sz="4" w:space="0" w:color="auto"/>
              <w:left w:val="single" w:sz="8" w:space="0" w:color="4F81BD" w:themeColor="accent1"/>
              <w:right w:val="single" w:sz="8" w:space="0" w:color="4F81BD" w:themeColor="accent1"/>
            </w:tcBorders>
            <w:shd w:val="clear" w:color="auto" w:fill="D9D9D9" w:themeFill="background1" w:themeFillShade="D9"/>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100%</w:t>
            </w:r>
          </w:p>
        </w:tc>
        <w:tc>
          <w:tcPr>
            <w:tcW w:w="905" w:type="dxa"/>
            <w:tcBorders>
              <w:top w:val="single" w:sz="4" w:space="0" w:color="auto"/>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90%</w:t>
            </w:r>
          </w:p>
        </w:tc>
        <w:tc>
          <w:tcPr>
            <w:tcW w:w="897" w:type="dxa"/>
            <w:tcBorders>
              <w:top w:val="single" w:sz="4" w:space="0" w:color="auto"/>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91%</w:t>
            </w:r>
          </w:p>
        </w:tc>
        <w:tc>
          <w:tcPr>
            <w:tcW w:w="905" w:type="dxa"/>
            <w:tcBorders>
              <w:top w:val="single" w:sz="4" w:space="0" w:color="auto"/>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76%</w:t>
            </w:r>
          </w:p>
        </w:tc>
        <w:tc>
          <w:tcPr>
            <w:tcW w:w="905" w:type="dxa"/>
            <w:tcBorders>
              <w:top w:val="single" w:sz="4" w:space="0" w:color="auto"/>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89%</w:t>
            </w:r>
          </w:p>
        </w:tc>
        <w:tc>
          <w:tcPr>
            <w:tcW w:w="964" w:type="dxa"/>
            <w:tcBorders>
              <w:top w:val="single" w:sz="4" w:space="0" w:color="auto"/>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88%</w:t>
            </w:r>
          </w:p>
        </w:tc>
        <w:tc>
          <w:tcPr>
            <w:tcW w:w="906" w:type="dxa"/>
            <w:tcBorders>
              <w:top w:val="single" w:sz="4" w:space="0" w:color="auto"/>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94%</w:t>
            </w:r>
          </w:p>
        </w:tc>
        <w:tc>
          <w:tcPr>
            <w:tcW w:w="897" w:type="dxa"/>
            <w:tcBorders>
              <w:top w:val="single" w:sz="4" w:space="0" w:color="auto"/>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93%</w:t>
            </w:r>
          </w:p>
        </w:tc>
        <w:tc>
          <w:tcPr>
            <w:tcW w:w="897" w:type="dxa"/>
            <w:tcBorders>
              <w:top w:val="single" w:sz="4" w:space="0" w:color="auto"/>
              <w:lef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84%</w:t>
            </w:r>
          </w:p>
        </w:tc>
      </w:tr>
      <w:tr w:rsidR="00252D58" w:rsidRPr="00B37622" w:rsidTr="00252D5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85" w:type="dxa"/>
            <w:tcBorders>
              <w:right w:val="single" w:sz="8" w:space="0" w:color="4F81BD" w:themeColor="accent1"/>
            </w:tcBorders>
            <w:vAlign w:val="center"/>
          </w:tcPr>
          <w:p w:rsidR="00252D58" w:rsidRPr="00DA76E5" w:rsidRDefault="00252D58" w:rsidP="00DA76E5">
            <w:pPr>
              <w:rPr>
                <w:rFonts w:ascii="Arial" w:hAnsi="Arial" w:cs="Arial"/>
                <w:b w:val="0"/>
                <w:sz w:val="17"/>
                <w:szCs w:val="17"/>
              </w:rPr>
            </w:pPr>
            <w:r w:rsidRPr="00DA76E5">
              <w:rPr>
                <w:rFonts w:ascii="Arial" w:hAnsi="Arial" w:cs="Arial"/>
                <w:b w:val="0"/>
                <w:sz w:val="17"/>
                <w:szCs w:val="17"/>
              </w:rPr>
              <w:t>Would speak up if driver was speeding</w:t>
            </w:r>
          </w:p>
        </w:tc>
        <w:tc>
          <w:tcPr>
            <w:tcW w:w="910"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89%</w:t>
            </w:r>
          </w:p>
        </w:tc>
        <w:tc>
          <w:tcPr>
            <w:tcW w:w="905" w:type="dxa"/>
            <w:tcBorders>
              <w:left w:val="single" w:sz="8" w:space="0" w:color="4F81BD" w:themeColor="accent1"/>
              <w:right w:val="single" w:sz="8" w:space="0" w:color="4F81BD" w:themeColor="accent1"/>
            </w:tcBorders>
            <w:shd w:val="clear" w:color="auto" w:fill="D9D9D9" w:themeFill="background1" w:themeFillShade="D9"/>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100%</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90%</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76%</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86%</w:t>
            </w:r>
          </w:p>
        </w:tc>
        <w:tc>
          <w:tcPr>
            <w:tcW w:w="964"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87%</w:t>
            </w:r>
          </w:p>
        </w:tc>
        <w:tc>
          <w:tcPr>
            <w:tcW w:w="906"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89%</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92%</w:t>
            </w:r>
          </w:p>
        </w:tc>
        <w:tc>
          <w:tcPr>
            <w:tcW w:w="897" w:type="dxa"/>
            <w:tcBorders>
              <w:lef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83%</w:t>
            </w:r>
          </w:p>
        </w:tc>
      </w:tr>
      <w:tr w:rsidR="00252D58" w:rsidRPr="00B37622" w:rsidTr="00252D58">
        <w:trPr>
          <w:trHeight w:val="283"/>
        </w:trPr>
        <w:tc>
          <w:tcPr>
            <w:cnfStyle w:val="001000000000" w:firstRow="0" w:lastRow="0" w:firstColumn="1" w:lastColumn="0" w:oddVBand="0" w:evenVBand="0" w:oddHBand="0" w:evenHBand="0" w:firstRowFirstColumn="0" w:firstRowLastColumn="0" w:lastRowFirstColumn="0" w:lastRowLastColumn="0"/>
            <w:tcW w:w="1785" w:type="dxa"/>
            <w:tcBorders>
              <w:right w:val="single" w:sz="8" w:space="0" w:color="4F81BD" w:themeColor="accent1"/>
            </w:tcBorders>
            <w:vAlign w:val="center"/>
          </w:tcPr>
          <w:p w:rsidR="00252D58" w:rsidRPr="00DA76E5" w:rsidRDefault="00252D58" w:rsidP="00DA76E5">
            <w:pPr>
              <w:rPr>
                <w:rFonts w:ascii="Arial" w:hAnsi="Arial" w:cs="Arial"/>
                <w:b w:val="0"/>
                <w:sz w:val="17"/>
                <w:szCs w:val="17"/>
              </w:rPr>
            </w:pPr>
            <w:r w:rsidRPr="00DA76E5">
              <w:rPr>
                <w:rFonts w:ascii="Arial" w:hAnsi="Arial" w:cs="Arial"/>
                <w:b w:val="0"/>
                <w:sz w:val="17"/>
                <w:szCs w:val="17"/>
              </w:rPr>
              <w:t>If I speed will get caught</w:t>
            </w:r>
          </w:p>
        </w:tc>
        <w:tc>
          <w:tcPr>
            <w:tcW w:w="910"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69%</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69%</w:t>
            </w:r>
          </w:p>
        </w:tc>
        <w:tc>
          <w:tcPr>
            <w:tcW w:w="897" w:type="dxa"/>
            <w:tcBorders>
              <w:left w:val="single" w:sz="8" w:space="0" w:color="4F81BD" w:themeColor="accent1"/>
              <w:right w:val="single" w:sz="8" w:space="0" w:color="4F81BD" w:themeColor="accent1"/>
            </w:tcBorders>
            <w:shd w:val="clear" w:color="auto" w:fill="D9D9D9" w:themeFill="background1" w:themeFillShade="D9"/>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100%</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54%</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70%</w:t>
            </w:r>
          </w:p>
        </w:tc>
        <w:tc>
          <w:tcPr>
            <w:tcW w:w="964"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67%</w:t>
            </w:r>
          </w:p>
        </w:tc>
        <w:tc>
          <w:tcPr>
            <w:tcW w:w="906"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69%</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74%</w:t>
            </w:r>
          </w:p>
        </w:tc>
        <w:tc>
          <w:tcPr>
            <w:tcW w:w="897" w:type="dxa"/>
            <w:tcBorders>
              <w:lef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52%</w:t>
            </w:r>
          </w:p>
        </w:tc>
      </w:tr>
      <w:tr w:rsidR="00252D58" w:rsidRPr="00B37622" w:rsidTr="00252D5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85" w:type="dxa"/>
            <w:tcBorders>
              <w:right w:val="single" w:sz="8" w:space="0" w:color="4F81BD" w:themeColor="accent1"/>
            </w:tcBorders>
            <w:vAlign w:val="center"/>
          </w:tcPr>
          <w:p w:rsidR="00252D58" w:rsidRPr="00DA76E5" w:rsidRDefault="00252D58" w:rsidP="00E449C4">
            <w:pPr>
              <w:rPr>
                <w:rFonts w:ascii="Arial" w:hAnsi="Arial" w:cs="Arial"/>
                <w:b w:val="0"/>
                <w:sz w:val="17"/>
                <w:szCs w:val="17"/>
              </w:rPr>
            </w:pPr>
            <w:r w:rsidRPr="00DA76E5">
              <w:rPr>
                <w:rFonts w:ascii="Arial" w:hAnsi="Arial" w:cs="Arial"/>
                <w:b w:val="0"/>
                <w:sz w:val="17"/>
                <w:szCs w:val="17"/>
              </w:rPr>
              <w:t>I enjoy speeding</w:t>
            </w:r>
          </w:p>
        </w:tc>
        <w:tc>
          <w:tcPr>
            <w:tcW w:w="910"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w:t>
            </w:r>
          </w:p>
        </w:tc>
        <w:tc>
          <w:tcPr>
            <w:tcW w:w="905" w:type="dxa"/>
            <w:tcBorders>
              <w:left w:val="single" w:sz="8" w:space="0" w:color="4F81BD" w:themeColor="accent1"/>
              <w:right w:val="single" w:sz="8" w:space="0" w:color="4F81BD" w:themeColor="accent1"/>
            </w:tcBorders>
            <w:shd w:val="clear" w:color="auto" w:fill="D9D9D9" w:themeFill="background1" w:themeFillShade="D9"/>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100%</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w:t>
            </w:r>
          </w:p>
        </w:tc>
        <w:tc>
          <w:tcPr>
            <w:tcW w:w="964"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w:t>
            </w:r>
          </w:p>
        </w:tc>
        <w:tc>
          <w:tcPr>
            <w:tcW w:w="906"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5%</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4%</w:t>
            </w:r>
          </w:p>
        </w:tc>
        <w:tc>
          <w:tcPr>
            <w:tcW w:w="897" w:type="dxa"/>
            <w:tcBorders>
              <w:lef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11%</w:t>
            </w:r>
          </w:p>
        </w:tc>
      </w:tr>
      <w:tr w:rsidR="00252D58" w:rsidRPr="00B37622" w:rsidTr="00252D58">
        <w:trPr>
          <w:trHeight w:val="283"/>
        </w:trPr>
        <w:tc>
          <w:tcPr>
            <w:cnfStyle w:val="001000000000" w:firstRow="0" w:lastRow="0" w:firstColumn="1" w:lastColumn="0" w:oddVBand="0" w:evenVBand="0" w:oddHBand="0" w:evenHBand="0" w:firstRowFirstColumn="0" w:firstRowLastColumn="0" w:lastRowFirstColumn="0" w:lastRowLastColumn="0"/>
            <w:tcW w:w="1785" w:type="dxa"/>
            <w:tcBorders>
              <w:right w:val="single" w:sz="8" w:space="0" w:color="4F81BD" w:themeColor="accent1"/>
            </w:tcBorders>
            <w:vAlign w:val="center"/>
          </w:tcPr>
          <w:p w:rsidR="00252D58" w:rsidRPr="00DA76E5" w:rsidRDefault="00252D58" w:rsidP="00DA76E5">
            <w:pPr>
              <w:rPr>
                <w:rFonts w:ascii="Arial" w:hAnsi="Arial" w:cs="Arial"/>
                <w:b w:val="0"/>
                <w:sz w:val="17"/>
                <w:szCs w:val="17"/>
              </w:rPr>
            </w:pPr>
            <w:r w:rsidRPr="00DA76E5">
              <w:rPr>
                <w:rFonts w:ascii="Arial" w:hAnsi="Arial" w:cs="Arial"/>
                <w:b w:val="0"/>
                <w:sz w:val="17"/>
                <w:szCs w:val="17"/>
              </w:rPr>
              <w:t>Penalties are a deterrent</w:t>
            </w:r>
          </w:p>
        </w:tc>
        <w:tc>
          <w:tcPr>
            <w:tcW w:w="910"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77%</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76%</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80%</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68%</w:t>
            </w:r>
          </w:p>
        </w:tc>
        <w:tc>
          <w:tcPr>
            <w:tcW w:w="905" w:type="dxa"/>
            <w:tcBorders>
              <w:left w:val="single" w:sz="8" w:space="0" w:color="4F81BD" w:themeColor="accent1"/>
              <w:right w:val="single" w:sz="8" w:space="0" w:color="4F81BD" w:themeColor="accent1"/>
            </w:tcBorders>
            <w:shd w:val="clear" w:color="auto" w:fill="D9D9D9" w:themeFill="background1" w:themeFillShade="D9"/>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100%</w:t>
            </w:r>
          </w:p>
        </w:tc>
        <w:tc>
          <w:tcPr>
            <w:tcW w:w="964"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78%</w:t>
            </w:r>
          </w:p>
        </w:tc>
        <w:tc>
          <w:tcPr>
            <w:tcW w:w="906"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80%</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77%</w:t>
            </w:r>
          </w:p>
        </w:tc>
        <w:tc>
          <w:tcPr>
            <w:tcW w:w="897" w:type="dxa"/>
            <w:tcBorders>
              <w:lef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71%</w:t>
            </w:r>
          </w:p>
        </w:tc>
      </w:tr>
      <w:tr w:rsidR="00252D58" w:rsidRPr="00B37622" w:rsidTr="00252D5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85" w:type="dxa"/>
            <w:tcBorders>
              <w:right w:val="single" w:sz="8" w:space="0" w:color="4F81BD" w:themeColor="accent1"/>
            </w:tcBorders>
            <w:vAlign w:val="center"/>
          </w:tcPr>
          <w:p w:rsidR="00252D58" w:rsidRPr="00DA76E5" w:rsidRDefault="00252D58" w:rsidP="00DA76E5">
            <w:pPr>
              <w:rPr>
                <w:rFonts w:ascii="Arial" w:hAnsi="Arial" w:cs="Arial"/>
                <w:b w:val="0"/>
                <w:sz w:val="17"/>
                <w:szCs w:val="17"/>
              </w:rPr>
            </w:pPr>
            <w:r w:rsidRPr="00DA76E5">
              <w:rPr>
                <w:rFonts w:ascii="Arial" w:hAnsi="Arial" w:cs="Arial"/>
                <w:b w:val="0"/>
                <w:sz w:val="17"/>
                <w:szCs w:val="17"/>
              </w:rPr>
              <w:t>If I speed, aware it’s happening</w:t>
            </w:r>
          </w:p>
        </w:tc>
        <w:tc>
          <w:tcPr>
            <w:tcW w:w="910"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73%</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73%</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73%</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79%</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74%</w:t>
            </w:r>
          </w:p>
        </w:tc>
        <w:tc>
          <w:tcPr>
            <w:tcW w:w="964" w:type="dxa"/>
            <w:tcBorders>
              <w:left w:val="single" w:sz="8" w:space="0" w:color="4F81BD" w:themeColor="accent1"/>
              <w:right w:val="single" w:sz="8" w:space="0" w:color="4F81BD" w:themeColor="accent1"/>
            </w:tcBorders>
            <w:shd w:val="clear" w:color="auto" w:fill="D9D9D9" w:themeFill="background1" w:themeFillShade="D9"/>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100%</w:t>
            </w:r>
          </w:p>
        </w:tc>
        <w:tc>
          <w:tcPr>
            <w:tcW w:w="906"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74%</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74%</w:t>
            </w:r>
          </w:p>
        </w:tc>
        <w:tc>
          <w:tcPr>
            <w:tcW w:w="897" w:type="dxa"/>
            <w:tcBorders>
              <w:lef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79%</w:t>
            </w:r>
          </w:p>
        </w:tc>
      </w:tr>
      <w:tr w:rsidR="00252D58" w:rsidRPr="00B37622" w:rsidTr="00252D58">
        <w:trPr>
          <w:trHeight w:val="283"/>
        </w:trPr>
        <w:tc>
          <w:tcPr>
            <w:cnfStyle w:val="001000000000" w:firstRow="0" w:lastRow="0" w:firstColumn="1" w:lastColumn="0" w:oddVBand="0" w:evenVBand="0" w:oddHBand="0" w:evenHBand="0" w:firstRowFirstColumn="0" w:firstRowLastColumn="0" w:lastRowFirstColumn="0" w:lastRowLastColumn="0"/>
            <w:tcW w:w="1785" w:type="dxa"/>
            <w:tcBorders>
              <w:right w:val="single" w:sz="8" w:space="0" w:color="4F81BD" w:themeColor="accent1"/>
            </w:tcBorders>
            <w:vAlign w:val="center"/>
          </w:tcPr>
          <w:p w:rsidR="00252D58" w:rsidRPr="00DA76E5" w:rsidRDefault="00252D58" w:rsidP="00DA76E5">
            <w:pPr>
              <w:rPr>
                <w:rFonts w:ascii="Arial" w:hAnsi="Arial" w:cs="Arial"/>
                <w:b w:val="0"/>
                <w:sz w:val="17"/>
                <w:szCs w:val="17"/>
              </w:rPr>
            </w:pPr>
            <w:r w:rsidRPr="00DA76E5">
              <w:rPr>
                <w:rFonts w:ascii="Arial" w:hAnsi="Arial" w:cs="Arial"/>
                <w:b w:val="0"/>
                <w:sz w:val="17"/>
                <w:szCs w:val="17"/>
              </w:rPr>
              <w:t>Enforcing speed limit lowers road toll</w:t>
            </w:r>
          </w:p>
        </w:tc>
        <w:tc>
          <w:tcPr>
            <w:tcW w:w="910"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79%</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76%</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76%</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54%</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77%</w:t>
            </w:r>
          </w:p>
        </w:tc>
        <w:tc>
          <w:tcPr>
            <w:tcW w:w="964"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76%</w:t>
            </w:r>
          </w:p>
        </w:tc>
        <w:tc>
          <w:tcPr>
            <w:tcW w:w="906" w:type="dxa"/>
            <w:tcBorders>
              <w:left w:val="single" w:sz="8" w:space="0" w:color="4F81BD" w:themeColor="accent1"/>
              <w:right w:val="single" w:sz="8" w:space="0" w:color="4F81BD" w:themeColor="accent1"/>
            </w:tcBorders>
            <w:shd w:val="clear" w:color="auto" w:fill="D9D9D9" w:themeFill="background1" w:themeFillShade="D9"/>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100%</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81%</w:t>
            </w:r>
          </w:p>
        </w:tc>
        <w:tc>
          <w:tcPr>
            <w:tcW w:w="897" w:type="dxa"/>
            <w:tcBorders>
              <w:lef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73%</w:t>
            </w:r>
          </w:p>
        </w:tc>
      </w:tr>
      <w:tr w:rsidR="00252D58" w:rsidRPr="00B37622" w:rsidTr="00252D5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85" w:type="dxa"/>
            <w:tcBorders>
              <w:right w:val="single" w:sz="8" w:space="0" w:color="4F81BD" w:themeColor="accent1"/>
            </w:tcBorders>
            <w:vAlign w:val="center"/>
          </w:tcPr>
          <w:p w:rsidR="00252D58" w:rsidRPr="00DA76E5" w:rsidRDefault="00252D58" w:rsidP="00DA76E5">
            <w:pPr>
              <w:rPr>
                <w:rFonts w:ascii="Arial" w:hAnsi="Arial" w:cs="Arial"/>
                <w:b w:val="0"/>
                <w:sz w:val="17"/>
                <w:szCs w:val="17"/>
              </w:rPr>
            </w:pPr>
            <w:r w:rsidRPr="00DA76E5">
              <w:rPr>
                <w:rFonts w:ascii="Arial" w:hAnsi="Arial" w:cs="Arial"/>
                <w:b w:val="0"/>
                <w:sz w:val="17"/>
                <w:szCs w:val="17"/>
              </w:rPr>
              <w:t>If I speed, I feel guilty</w:t>
            </w:r>
          </w:p>
        </w:tc>
        <w:tc>
          <w:tcPr>
            <w:tcW w:w="910"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66%</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66%</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70%</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40%</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63%</w:t>
            </w:r>
          </w:p>
        </w:tc>
        <w:tc>
          <w:tcPr>
            <w:tcW w:w="964"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64%</w:t>
            </w:r>
          </w:p>
        </w:tc>
        <w:tc>
          <w:tcPr>
            <w:tcW w:w="906"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69%</w:t>
            </w:r>
          </w:p>
        </w:tc>
        <w:tc>
          <w:tcPr>
            <w:tcW w:w="897" w:type="dxa"/>
            <w:tcBorders>
              <w:left w:val="single" w:sz="8" w:space="0" w:color="4F81BD" w:themeColor="accent1"/>
              <w:right w:val="single" w:sz="8" w:space="0" w:color="4F81BD" w:themeColor="accent1"/>
            </w:tcBorders>
            <w:shd w:val="clear" w:color="auto" w:fill="D9D9D9" w:themeFill="background1" w:themeFillShade="D9"/>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100%</w:t>
            </w:r>
          </w:p>
        </w:tc>
        <w:tc>
          <w:tcPr>
            <w:tcW w:w="897" w:type="dxa"/>
            <w:tcBorders>
              <w:left w:val="single" w:sz="8" w:space="0" w:color="4F81BD" w:themeColor="accent1"/>
            </w:tcBorders>
            <w:shd w:val="clear" w:color="auto" w:fill="auto"/>
            <w:vAlign w:val="center"/>
          </w:tcPr>
          <w:p w:rsidR="00252D58" w:rsidRPr="00252D58" w:rsidRDefault="00252D58" w:rsidP="00252D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54%</w:t>
            </w:r>
          </w:p>
        </w:tc>
      </w:tr>
      <w:tr w:rsidR="00252D58" w:rsidRPr="00B37622" w:rsidTr="00252D58">
        <w:trPr>
          <w:trHeight w:val="283"/>
        </w:trPr>
        <w:tc>
          <w:tcPr>
            <w:cnfStyle w:val="001000000000" w:firstRow="0" w:lastRow="0" w:firstColumn="1" w:lastColumn="0" w:oddVBand="0" w:evenVBand="0" w:oddHBand="0" w:evenHBand="0" w:firstRowFirstColumn="0" w:firstRowLastColumn="0" w:lastRowFirstColumn="0" w:lastRowLastColumn="0"/>
            <w:tcW w:w="1785" w:type="dxa"/>
            <w:tcBorders>
              <w:right w:val="single" w:sz="8" w:space="0" w:color="4F81BD" w:themeColor="accent1"/>
            </w:tcBorders>
            <w:vAlign w:val="center"/>
          </w:tcPr>
          <w:p w:rsidR="00252D58" w:rsidRPr="00DA76E5" w:rsidRDefault="00252D58" w:rsidP="00E449C4">
            <w:pPr>
              <w:rPr>
                <w:rFonts w:ascii="Arial" w:hAnsi="Arial" w:cs="Arial"/>
                <w:b w:val="0"/>
                <w:sz w:val="17"/>
                <w:szCs w:val="17"/>
              </w:rPr>
            </w:pPr>
            <w:r w:rsidRPr="00DA76E5">
              <w:rPr>
                <w:rFonts w:ascii="Arial" w:hAnsi="Arial" w:cs="Arial"/>
                <w:b w:val="0"/>
                <w:sz w:val="17"/>
                <w:szCs w:val="17"/>
              </w:rPr>
              <w:t>Easy to avoid being caught</w:t>
            </w:r>
          </w:p>
        </w:tc>
        <w:tc>
          <w:tcPr>
            <w:tcW w:w="910"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11%</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11%</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9%</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19%</w:t>
            </w:r>
          </w:p>
        </w:tc>
        <w:tc>
          <w:tcPr>
            <w:tcW w:w="905"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11%</w:t>
            </w:r>
          </w:p>
        </w:tc>
        <w:tc>
          <w:tcPr>
            <w:tcW w:w="964"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13%</w:t>
            </w:r>
          </w:p>
        </w:tc>
        <w:tc>
          <w:tcPr>
            <w:tcW w:w="906"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12%</w:t>
            </w:r>
          </w:p>
        </w:tc>
        <w:tc>
          <w:tcPr>
            <w:tcW w:w="897" w:type="dxa"/>
            <w:tcBorders>
              <w:left w:val="single" w:sz="8" w:space="0" w:color="4F81BD" w:themeColor="accent1"/>
              <w:right w:val="single" w:sz="8" w:space="0" w:color="4F81BD" w:themeColor="accent1"/>
            </w:tcBorders>
            <w:shd w:val="clear" w:color="auto" w:fill="auto"/>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10%</w:t>
            </w:r>
          </w:p>
        </w:tc>
        <w:tc>
          <w:tcPr>
            <w:tcW w:w="897" w:type="dxa"/>
            <w:tcBorders>
              <w:left w:val="single" w:sz="8" w:space="0" w:color="4F81BD" w:themeColor="accent1"/>
            </w:tcBorders>
            <w:shd w:val="clear" w:color="auto" w:fill="D9D9D9" w:themeFill="background1" w:themeFillShade="D9"/>
            <w:vAlign w:val="center"/>
          </w:tcPr>
          <w:p w:rsidR="00252D58" w:rsidRPr="00252D58" w:rsidRDefault="00252D58" w:rsidP="00252D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52D58">
              <w:rPr>
                <w:rFonts w:ascii="Arial" w:hAnsi="Arial" w:cs="Arial"/>
                <w:color w:val="000000"/>
                <w:sz w:val="18"/>
                <w:szCs w:val="18"/>
              </w:rPr>
              <w:t>100%</w:t>
            </w:r>
          </w:p>
        </w:tc>
      </w:tr>
    </w:tbl>
    <w:p w:rsidR="00DA76E5" w:rsidRPr="00C740E7" w:rsidRDefault="00DA76E5" w:rsidP="00DA76E5">
      <w:pPr>
        <w:pStyle w:val="aFignote"/>
      </w:pPr>
      <w:r>
        <w:t>Base:</w:t>
      </w:r>
      <w:r>
        <w:tab/>
      </w:r>
      <w:r w:rsidR="003A32FE">
        <w:t xml:space="preserve">All respondents </w:t>
      </w:r>
      <w:r>
        <w:t>(n</w:t>
      </w:r>
      <w:r w:rsidRPr="00C740E7">
        <w:t>=</w:t>
      </w:r>
      <w:r>
        <w:t>946</w:t>
      </w:r>
      <w:r w:rsidRPr="00C740E7">
        <w:t>)</w:t>
      </w:r>
    </w:p>
    <w:p w:rsidR="00412F98" w:rsidRDefault="00DA76E5" w:rsidP="00252D58">
      <w:pPr>
        <w:pStyle w:val="aFignote"/>
        <w:rPr>
          <w:rFonts w:eastAsia="Times New Roman" w:cs="Arial"/>
          <w:szCs w:val="20"/>
        </w:rPr>
      </w:pPr>
      <w:r w:rsidRPr="00C740E7">
        <w:t>Q18:</w:t>
      </w:r>
      <w:r w:rsidRPr="00C740E7">
        <w:tab/>
        <w:t>On a scale of 1 to 5, where 1 is “Strongly disagree” and 5 is “Strongly agree”, to what extent do you agree or disagree with the following statements? [single response]</w:t>
      </w:r>
      <w:r w:rsidR="00412F98">
        <w:rPr>
          <w:rFonts w:cs="Arial"/>
        </w:rPr>
        <w:br w:type="page"/>
      </w:r>
    </w:p>
    <w:p w:rsidR="005C4DA4" w:rsidRPr="00B37622" w:rsidRDefault="00E76D6A" w:rsidP="00A70221">
      <w:pPr>
        <w:pStyle w:val="Body"/>
        <w:rPr>
          <w:rFonts w:cs="Arial"/>
        </w:rPr>
      </w:pPr>
      <w:r w:rsidRPr="00B37622">
        <w:rPr>
          <w:rFonts w:cs="Arial"/>
        </w:rPr>
        <w:lastRenderedPageBreak/>
        <w:t xml:space="preserve">Respondents who agreed </w:t>
      </w:r>
      <w:r w:rsidR="00B11FA5">
        <w:rPr>
          <w:rFonts w:cs="Arial"/>
        </w:rPr>
        <w:t xml:space="preserve">that </w:t>
      </w:r>
      <w:r w:rsidR="00034542">
        <w:rPr>
          <w:rFonts w:cs="Arial"/>
        </w:rPr>
        <w:t>i</w:t>
      </w:r>
      <w:r w:rsidRPr="00B37622">
        <w:rPr>
          <w:rFonts w:cs="Arial"/>
        </w:rPr>
        <w:t>t</w:t>
      </w:r>
      <w:r w:rsidR="00B11FA5">
        <w:rPr>
          <w:rFonts w:cs="Arial"/>
        </w:rPr>
        <w:t xml:space="preserve"> i</w:t>
      </w:r>
      <w:r w:rsidRPr="00B37622">
        <w:rPr>
          <w:rFonts w:cs="Arial"/>
        </w:rPr>
        <w:t xml:space="preserve">s easy to avoid being caught speeding were asked to give an explanation </w:t>
      </w:r>
      <w:r w:rsidR="00862A5D">
        <w:rPr>
          <w:rFonts w:cs="Arial"/>
        </w:rPr>
        <w:t xml:space="preserve">of </w:t>
      </w:r>
      <w:r w:rsidRPr="00B37622">
        <w:rPr>
          <w:rFonts w:cs="Arial"/>
        </w:rPr>
        <w:t xml:space="preserve">why they felt that way.  </w:t>
      </w:r>
      <w:r w:rsidR="00AD5E23" w:rsidRPr="00B37622">
        <w:rPr>
          <w:rFonts w:cs="Arial"/>
        </w:rPr>
        <w:t xml:space="preserve">Table </w:t>
      </w:r>
      <w:r w:rsidR="00AD5E23">
        <w:rPr>
          <w:rFonts w:cs="Arial"/>
          <w:noProof/>
        </w:rPr>
        <w:t>3</w:t>
      </w:r>
      <w:r w:rsidR="00AD5E23" w:rsidRPr="00B37622">
        <w:rPr>
          <w:rFonts w:cs="Arial"/>
        </w:rPr>
        <w:t>.</w:t>
      </w:r>
      <w:r w:rsidR="00AD5E23">
        <w:rPr>
          <w:rFonts w:cs="Arial"/>
          <w:noProof/>
        </w:rPr>
        <w:t>7</w:t>
      </w:r>
      <w:r w:rsidR="00034542">
        <w:rPr>
          <w:rFonts w:cs="Arial"/>
        </w:rPr>
        <w:t xml:space="preserve"> </w:t>
      </w:r>
      <w:r w:rsidRPr="00B37622">
        <w:rPr>
          <w:rFonts w:cs="Arial"/>
        </w:rPr>
        <w:t>below shows</w:t>
      </w:r>
      <w:r w:rsidR="005A4B92">
        <w:rPr>
          <w:rFonts w:cs="Arial"/>
        </w:rPr>
        <w:t xml:space="preserve"> the </w:t>
      </w:r>
      <w:r w:rsidR="00B11FA5">
        <w:rPr>
          <w:rFonts w:cs="Arial"/>
        </w:rPr>
        <w:t>comments provided</w:t>
      </w:r>
      <w:r w:rsidR="005A4B92">
        <w:rPr>
          <w:rFonts w:cs="Arial"/>
        </w:rPr>
        <w:t xml:space="preserve"> by</w:t>
      </w:r>
      <w:r w:rsidRPr="00B37622">
        <w:rPr>
          <w:rFonts w:cs="Arial"/>
        </w:rPr>
        <w:t xml:space="preserve"> respondents. </w:t>
      </w:r>
      <w:r w:rsidR="00034542">
        <w:rPr>
          <w:rFonts w:cs="Arial"/>
        </w:rPr>
        <w:t xml:space="preserve">The most common response was that if you do not speed, you won’t get caught. This was significantly more common among </w:t>
      </w:r>
      <w:r w:rsidR="005A4B92">
        <w:rPr>
          <w:rFonts w:cs="Arial"/>
        </w:rPr>
        <w:t>females</w:t>
      </w:r>
      <w:r w:rsidR="008F7592">
        <w:rPr>
          <w:rFonts w:cs="Arial"/>
        </w:rPr>
        <w:t xml:space="preserve"> (4</w:t>
      </w:r>
      <w:r w:rsidR="007E23A0">
        <w:rPr>
          <w:rFonts w:cs="Arial"/>
        </w:rPr>
        <w:t>6</w:t>
      </w:r>
      <w:r w:rsidR="008F7592">
        <w:rPr>
          <w:rFonts w:cs="Arial"/>
        </w:rPr>
        <w:t>%)</w:t>
      </w:r>
      <w:r w:rsidR="005A4B92">
        <w:rPr>
          <w:rFonts w:cs="Arial"/>
        </w:rPr>
        <w:t xml:space="preserve"> </w:t>
      </w:r>
      <w:r w:rsidR="00034542">
        <w:rPr>
          <w:rFonts w:cs="Arial"/>
        </w:rPr>
        <w:t>than males (</w:t>
      </w:r>
      <w:r w:rsidR="007E23A0">
        <w:rPr>
          <w:rFonts w:cs="Arial"/>
        </w:rPr>
        <w:t>17</w:t>
      </w:r>
      <w:r w:rsidR="00034542">
        <w:rPr>
          <w:rFonts w:cs="Arial"/>
        </w:rPr>
        <w:t>%)</w:t>
      </w:r>
      <w:r w:rsidR="005A4B92">
        <w:rPr>
          <w:rFonts w:cs="Arial"/>
        </w:rPr>
        <w:t xml:space="preserve">. </w:t>
      </w:r>
    </w:p>
    <w:p w:rsidR="00862866" w:rsidRDefault="00862866" w:rsidP="00B11FA5">
      <w:pPr>
        <w:pStyle w:val="aTablecaption"/>
        <w:spacing w:before="120"/>
        <w:rPr>
          <w:rFonts w:cs="Arial"/>
        </w:rPr>
      </w:pPr>
      <w:bookmarkStart w:id="54" w:name="_Ref348104514"/>
      <w:bookmarkStart w:id="55" w:name="_Toc378671743"/>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3</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7</w:t>
      </w:r>
      <w:r w:rsidR="0008666A" w:rsidRPr="00B37622">
        <w:rPr>
          <w:rFonts w:cs="Arial"/>
        </w:rPr>
        <w:fldChar w:fldCharType="end"/>
      </w:r>
      <w:bookmarkEnd w:id="54"/>
      <w:r w:rsidRPr="00B37622">
        <w:rPr>
          <w:rFonts w:cs="Arial"/>
        </w:rPr>
        <w:t>: Why is it easy to avoid being caught speeding</w:t>
      </w:r>
      <w:r w:rsidR="00A70221" w:rsidRPr="00B37622">
        <w:rPr>
          <w:rFonts w:cs="Arial"/>
        </w:rPr>
        <w:t>?</w:t>
      </w:r>
      <w:r w:rsidR="00453B25">
        <w:rPr>
          <w:rFonts w:cs="Arial"/>
        </w:rPr>
        <w:t xml:space="preserve"> (Top 5 reasons</w:t>
      </w:r>
      <w:r w:rsidR="00791E3F">
        <w:rPr>
          <w:rFonts w:cs="Arial"/>
        </w:rPr>
        <w:t xml:space="preserve"> %</w:t>
      </w:r>
      <w:r w:rsidR="00453B25">
        <w:rPr>
          <w:rFonts w:cs="Arial"/>
        </w:rPr>
        <w:t>)</w:t>
      </w:r>
      <w:bookmarkEnd w:id="55"/>
    </w:p>
    <w:tbl>
      <w:tblPr>
        <w:tblStyle w:val="LightList-Accent12"/>
        <w:tblW w:w="9206" w:type="dxa"/>
        <w:tblInd w:w="534"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4"/>
        <w:gridCol w:w="794"/>
        <w:gridCol w:w="793"/>
        <w:gridCol w:w="851"/>
        <w:gridCol w:w="791"/>
        <w:gridCol w:w="830"/>
        <w:gridCol w:w="790"/>
        <w:gridCol w:w="790"/>
        <w:gridCol w:w="790"/>
        <w:gridCol w:w="793"/>
      </w:tblGrid>
      <w:tr w:rsidR="00CD60D7" w:rsidRPr="00B37622" w:rsidTr="00B2088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val="restart"/>
            <w:tcBorders>
              <w:right w:val="single" w:sz="8" w:space="0" w:color="auto"/>
            </w:tcBorders>
          </w:tcPr>
          <w:p w:rsidR="00CD60D7" w:rsidRPr="00B37622" w:rsidRDefault="00CD60D7" w:rsidP="00543009">
            <w:pPr>
              <w:rPr>
                <w:rFonts w:ascii="Arial" w:eastAsia="Times New Roman" w:hAnsi="Arial" w:cs="Arial"/>
                <w:sz w:val="16"/>
                <w:szCs w:val="16"/>
              </w:rPr>
            </w:pPr>
          </w:p>
        </w:tc>
        <w:tc>
          <w:tcPr>
            <w:tcW w:w="794" w:type="dxa"/>
            <w:tcBorders>
              <w:left w:val="single" w:sz="8" w:space="0" w:color="auto"/>
              <w:bottom w:val="single" w:sz="8" w:space="0" w:color="FFFFFF" w:themeColor="background1"/>
              <w:right w:val="single" w:sz="8" w:space="0" w:color="1F497D" w:themeColor="text2"/>
            </w:tcBorders>
            <w:vAlign w:val="center"/>
          </w:tcPr>
          <w:p w:rsidR="00CD60D7" w:rsidRPr="00B37622" w:rsidRDefault="00CD60D7"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4"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114B9" w:rsidRDefault="00CD60D7"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21" w:type="dxa"/>
            <w:gridSpan w:val="2"/>
            <w:tcBorders>
              <w:left w:val="single" w:sz="8" w:space="0" w:color="1F497D" w:themeColor="text2"/>
              <w:bottom w:val="single" w:sz="8" w:space="0" w:color="FFFFFF" w:themeColor="background1"/>
              <w:right w:val="single" w:sz="8" w:space="0" w:color="1F497D" w:themeColor="text2"/>
            </w:tcBorders>
          </w:tcPr>
          <w:p w:rsidR="00CD60D7" w:rsidRPr="00B37622" w:rsidRDefault="00CD60D7"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kern w:val="24"/>
                <w:sz w:val="16"/>
                <w:szCs w:val="16"/>
              </w:rPr>
            </w:pPr>
            <w:r w:rsidRPr="00B37622">
              <w:rPr>
                <w:rFonts w:ascii="Arial" w:eastAsia="Times New Roman" w:hAnsi="Arial" w:cs="Arial"/>
                <w:bCs w:val="0"/>
                <w:kern w:val="24"/>
                <w:sz w:val="16"/>
                <w:szCs w:val="16"/>
              </w:rPr>
              <w:t>Gender</w:t>
            </w:r>
          </w:p>
        </w:tc>
        <w:tc>
          <w:tcPr>
            <w:tcW w:w="3163" w:type="dxa"/>
            <w:gridSpan w:val="4"/>
            <w:tcBorders>
              <w:left w:val="single" w:sz="8" w:space="0" w:color="1F497D" w:themeColor="text2"/>
              <w:bottom w:val="single" w:sz="8" w:space="0" w:color="FFFFFF" w:themeColor="background1"/>
            </w:tcBorders>
            <w:vAlign w:val="center"/>
          </w:tcPr>
          <w:p w:rsidR="00CD60D7" w:rsidRPr="00B37622" w:rsidRDefault="00D665FF"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CD60D7" w:rsidRPr="00B37622" w:rsidTr="00B208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tcBorders>
              <w:right w:val="single" w:sz="8" w:space="0" w:color="auto"/>
            </w:tcBorders>
            <w:shd w:val="clear" w:color="auto" w:fill="4F81BD" w:themeFill="accent1"/>
            <w:hideMark/>
          </w:tcPr>
          <w:p w:rsidR="00CD60D7" w:rsidRPr="00B37622" w:rsidRDefault="00CD60D7" w:rsidP="00543009">
            <w:pPr>
              <w:rPr>
                <w:rFonts w:ascii="Arial" w:eastAsia="Times New Roman" w:hAnsi="Arial" w:cs="Arial"/>
                <w:sz w:val="16"/>
                <w:szCs w:val="16"/>
              </w:rPr>
            </w:pPr>
          </w:p>
        </w:tc>
        <w:tc>
          <w:tcPr>
            <w:tcW w:w="794"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D60D7" w:rsidRPr="00B37622" w:rsidRDefault="00CD60D7" w:rsidP="00453B2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sidR="00C740E7">
              <w:rPr>
                <w:rFonts w:ascii="Arial" w:eastAsia="Times New Roman" w:hAnsi="Arial" w:cs="Arial"/>
                <w:bCs/>
                <w:color w:val="FFFFFF" w:themeColor="background1"/>
                <w:kern w:val="24"/>
                <w:sz w:val="16"/>
                <w:szCs w:val="16"/>
                <w:lang w:eastAsia="en-US"/>
              </w:rPr>
              <w:t>(</w:t>
            </w:r>
            <w:r w:rsidR="00453B25">
              <w:rPr>
                <w:rFonts w:ascii="Arial" w:eastAsia="Times New Roman" w:hAnsi="Arial" w:cs="Arial"/>
                <w:bCs/>
                <w:color w:val="FFFFFF" w:themeColor="background1"/>
                <w:kern w:val="24"/>
                <w:sz w:val="16"/>
                <w:szCs w:val="16"/>
                <w:lang w:eastAsia="en-US"/>
              </w:rPr>
              <w:t>152</w:t>
            </w:r>
            <w:r w:rsidR="00C740E7">
              <w:rPr>
                <w:rFonts w:ascii="Arial" w:eastAsia="Times New Roman" w:hAnsi="Arial" w:cs="Arial"/>
                <w:bCs/>
                <w:color w:val="FFFFFF" w:themeColor="background1"/>
                <w:kern w:val="24"/>
                <w:sz w:val="16"/>
                <w:szCs w:val="16"/>
                <w:lang w:eastAsia="en-US"/>
              </w:rPr>
              <w:t>)</w:t>
            </w:r>
          </w:p>
        </w:tc>
        <w:tc>
          <w:tcPr>
            <w:tcW w:w="793"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CD60D7" w:rsidRPr="00B114B9" w:rsidRDefault="00CD60D7" w:rsidP="0054300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CD60D7" w:rsidRPr="00B114B9" w:rsidRDefault="00CD60D7" w:rsidP="00453B2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453B25">
              <w:rPr>
                <w:rFonts w:ascii="Arial" w:eastAsia="Times New Roman" w:hAnsi="Arial" w:cs="Arial"/>
                <w:bCs/>
                <w:color w:val="FFFFFF" w:themeColor="background1"/>
                <w:kern w:val="24"/>
                <w:sz w:val="16"/>
                <w:szCs w:val="16"/>
                <w:lang w:eastAsia="en-US"/>
              </w:rPr>
              <w:t>89</w:t>
            </w:r>
            <w:r w:rsidRPr="00B114B9">
              <w:rPr>
                <w:rFonts w:ascii="Arial" w:eastAsia="Times New Roman" w:hAnsi="Arial" w:cs="Arial"/>
                <w:bCs/>
                <w:color w:val="FFFFFF" w:themeColor="background1"/>
                <w:kern w:val="24"/>
                <w:sz w:val="16"/>
                <w:szCs w:val="16"/>
                <w:lang w:eastAsia="en-US"/>
              </w:rPr>
              <w:t>)</w:t>
            </w:r>
          </w:p>
        </w:tc>
        <w:tc>
          <w:tcPr>
            <w:tcW w:w="851" w:type="dxa"/>
            <w:tcBorders>
              <w:top w:val="single" w:sz="8" w:space="0" w:color="FFFFFF" w:themeColor="background1"/>
              <w:left w:val="single" w:sz="8" w:space="0" w:color="4F81BD" w:themeColor="accent1"/>
            </w:tcBorders>
            <w:shd w:val="clear" w:color="auto" w:fill="4F81BD" w:themeFill="accent1"/>
            <w:vAlign w:val="center"/>
          </w:tcPr>
          <w:p w:rsidR="00CD60D7" w:rsidRPr="00B114B9" w:rsidRDefault="00CD60D7" w:rsidP="0054300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CD60D7" w:rsidRPr="00B114B9" w:rsidRDefault="00CD60D7" w:rsidP="00453B2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453B25">
              <w:rPr>
                <w:rFonts w:ascii="Arial" w:eastAsia="Times New Roman" w:hAnsi="Arial" w:cs="Arial"/>
                <w:bCs/>
                <w:color w:val="FFFFFF" w:themeColor="background1"/>
                <w:kern w:val="24"/>
                <w:sz w:val="16"/>
                <w:szCs w:val="16"/>
                <w:lang w:eastAsia="en-US"/>
              </w:rPr>
              <w:t>63</w:t>
            </w:r>
            <w:r w:rsidRPr="00B114B9">
              <w:rPr>
                <w:rFonts w:ascii="Arial" w:eastAsia="Times New Roman" w:hAnsi="Arial" w:cs="Arial"/>
                <w:bCs/>
                <w:color w:val="FFFFFF" w:themeColor="background1"/>
                <w:kern w:val="24"/>
                <w:sz w:val="16"/>
                <w:szCs w:val="16"/>
                <w:lang w:eastAsia="en-US"/>
              </w:rPr>
              <w:t>)</w:t>
            </w:r>
          </w:p>
        </w:tc>
        <w:tc>
          <w:tcPr>
            <w:tcW w:w="791" w:type="dxa"/>
            <w:tcBorders>
              <w:top w:val="single" w:sz="8" w:space="0" w:color="FFFFFF" w:themeColor="background1"/>
              <w:left w:val="single" w:sz="8" w:space="0" w:color="1F497D" w:themeColor="text2"/>
            </w:tcBorders>
            <w:shd w:val="clear" w:color="auto" w:fill="4F81BD" w:themeFill="accent1"/>
            <w:vAlign w:val="center"/>
          </w:tcPr>
          <w:p w:rsidR="00CD60D7" w:rsidRPr="00B37622" w:rsidRDefault="00CD60D7" w:rsidP="00453B2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sidR="00453B25">
              <w:rPr>
                <w:rFonts w:ascii="Arial" w:eastAsia="Times New Roman" w:hAnsi="Arial" w:cs="Arial"/>
                <w:bCs/>
                <w:color w:val="FFFFFF" w:themeColor="background1"/>
                <w:kern w:val="24"/>
                <w:sz w:val="16"/>
                <w:szCs w:val="16"/>
                <w:lang w:eastAsia="en-US"/>
              </w:rPr>
              <w:t>102)</w:t>
            </w:r>
          </w:p>
        </w:tc>
        <w:tc>
          <w:tcPr>
            <w:tcW w:w="830" w:type="dxa"/>
            <w:tcBorders>
              <w:top w:val="single" w:sz="8" w:space="0" w:color="FFFFFF" w:themeColor="background1"/>
              <w:right w:val="single" w:sz="8" w:space="0" w:color="1F497D" w:themeColor="text2"/>
            </w:tcBorders>
            <w:shd w:val="clear" w:color="auto" w:fill="4F81BD" w:themeFill="accent1"/>
            <w:vAlign w:val="center"/>
          </w:tcPr>
          <w:p w:rsidR="00CD60D7" w:rsidRPr="00B37622" w:rsidRDefault="00CD60D7" w:rsidP="00453B2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sidR="00453B25">
              <w:rPr>
                <w:rFonts w:ascii="Arial" w:eastAsia="Times New Roman" w:hAnsi="Arial" w:cs="Arial"/>
                <w:bCs/>
                <w:color w:val="FFFFFF" w:themeColor="background1"/>
                <w:kern w:val="24"/>
                <w:sz w:val="16"/>
                <w:szCs w:val="16"/>
                <w:lang w:eastAsia="en-US"/>
              </w:rPr>
              <w:t>50)</w:t>
            </w:r>
          </w:p>
        </w:tc>
        <w:tc>
          <w:tcPr>
            <w:tcW w:w="790" w:type="dxa"/>
            <w:tcBorders>
              <w:top w:val="single" w:sz="8" w:space="0" w:color="FFFFFF" w:themeColor="background1"/>
              <w:left w:val="single" w:sz="8" w:space="0" w:color="1F497D" w:themeColor="text2"/>
            </w:tcBorders>
            <w:shd w:val="clear" w:color="auto" w:fill="4F81BD" w:themeFill="accent1"/>
            <w:vAlign w:val="center"/>
          </w:tcPr>
          <w:p w:rsidR="00CD60D7" w:rsidRPr="00B37622" w:rsidRDefault="00CD60D7" w:rsidP="00453B2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sidR="00453B25">
              <w:rPr>
                <w:rFonts w:ascii="Arial" w:eastAsia="Times New Roman" w:hAnsi="Arial" w:cs="Arial"/>
                <w:bCs/>
                <w:color w:val="FFFFFF" w:themeColor="background1"/>
                <w:kern w:val="24"/>
                <w:sz w:val="16"/>
                <w:szCs w:val="16"/>
                <w:lang w:eastAsia="en-US"/>
              </w:rPr>
              <w:t>32</w:t>
            </w:r>
            <w:r w:rsidRPr="00B37622">
              <w:rPr>
                <w:rFonts w:ascii="Arial" w:eastAsia="Times New Roman" w:hAnsi="Arial" w:cs="Arial"/>
                <w:bCs/>
                <w:color w:val="FFFFFF" w:themeColor="background1"/>
                <w:kern w:val="24"/>
                <w:sz w:val="16"/>
                <w:szCs w:val="16"/>
                <w:lang w:eastAsia="en-US"/>
              </w:rPr>
              <w:t>)</w:t>
            </w:r>
          </w:p>
        </w:tc>
        <w:tc>
          <w:tcPr>
            <w:tcW w:w="790" w:type="dxa"/>
            <w:tcBorders>
              <w:top w:val="single" w:sz="8" w:space="0" w:color="FFFFFF" w:themeColor="background1"/>
            </w:tcBorders>
            <w:shd w:val="clear" w:color="auto" w:fill="4F81BD" w:themeFill="accent1"/>
            <w:vAlign w:val="center"/>
          </w:tcPr>
          <w:p w:rsidR="00CD60D7" w:rsidRPr="00B37622" w:rsidRDefault="00CD60D7" w:rsidP="00453B2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sidR="00453B25">
              <w:rPr>
                <w:rFonts w:ascii="Arial" w:eastAsia="Times New Roman" w:hAnsi="Arial" w:cs="Arial"/>
                <w:bCs/>
                <w:color w:val="FFFFFF" w:themeColor="background1"/>
                <w:kern w:val="24"/>
                <w:sz w:val="16"/>
                <w:szCs w:val="16"/>
                <w:lang w:eastAsia="en-US"/>
              </w:rPr>
              <w:t>38</w:t>
            </w:r>
            <w:r w:rsidRPr="00B37622">
              <w:rPr>
                <w:rFonts w:ascii="Arial" w:eastAsia="Times New Roman" w:hAnsi="Arial" w:cs="Arial"/>
                <w:bCs/>
                <w:color w:val="FFFFFF" w:themeColor="background1"/>
                <w:kern w:val="24"/>
                <w:sz w:val="16"/>
                <w:szCs w:val="16"/>
                <w:lang w:eastAsia="en-US"/>
              </w:rPr>
              <w:t>)</w:t>
            </w:r>
          </w:p>
        </w:tc>
        <w:tc>
          <w:tcPr>
            <w:tcW w:w="790" w:type="dxa"/>
            <w:tcBorders>
              <w:top w:val="single" w:sz="8" w:space="0" w:color="FFFFFF" w:themeColor="background1"/>
            </w:tcBorders>
            <w:shd w:val="clear" w:color="auto" w:fill="4F81BD" w:themeFill="accent1"/>
            <w:vAlign w:val="center"/>
          </w:tcPr>
          <w:p w:rsidR="00CD60D7" w:rsidRPr="00B37622" w:rsidRDefault="00CD60D7" w:rsidP="00453B2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(37)</w:t>
            </w:r>
          </w:p>
        </w:tc>
        <w:tc>
          <w:tcPr>
            <w:tcW w:w="793" w:type="dxa"/>
            <w:tcBorders>
              <w:top w:val="single" w:sz="8" w:space="0" w:color="FFFFFF" w:themeColor="background1"/>
            </w:tcBorders>
            <w:shd w:val="clear" w:color="auto" w:fill="4F81BD" w:themeFill="accent1"/>
            <w:vAlign w:val="center"/>
          </w:tcPr>
          <w:p w:rsidR="00CD60D7" w:rsidRPr="00B37622" w:rsidRDefault="00CD60D7" w:rsidP="00453B2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sidR="00453B25">
              <w:rPr>
                <w:rFonts w:ascii="Arial" w:eastAsia="Times New Roman" w:hAnsi="Arial" w:cs="Arial"/>
                <w:bCs/>
                <w:color w:val="FFFFFF" w:themeColor="background1"/>
                <w:kern w:val="24"/>
                <w:sz w:val="16"/>
                <w:szCs w:val="16"/>
                <w:lang w:eastAsia="en-US"/>
              </w:rPr>
              <w:t>27</w:t>
            </w:r>
            <w:r w:rsidRPr="00B37622">
              <w:rPr>
                <w:rFonts w:ascii="Arial" w:eastAsia="Times New Roman" w:hAnsi="Arial" w:cs="Arial"/>
                <w:bCs/>
                <w:color w:val="FFFFFF" w:themeColor="background1"/>
                <w:kern w:val="24"/>
                <w:sz w:val="16"/>
                <w:szCs w:val="16"/>
                <w:lang w:eastAsia="en-US"/>
              </w:rPr>
              <w:t>)</w:t>
            </w:r>
          </w:p>
        </w:tc>
      </w:tr>
      <w:tr w:rsidR="00CD60D7" w:rsidRPr="00B37622" w:rsidTr="00B2088F">
        <w:trPr>
          <w:trHeight w:val="20"/>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shd w:val="clear" w:color="auto" w:fill="4F81BD" w:themeFill="accent1"/>
            <w:hideMark/>
          </w:tcPr>
          <w:p w:rsidR="00CD60D7" w:rsidRPr="00B37622" w:rsidRDefault="00CD60D7" w:rsidP="00543009">
            <w:pPr>
              <w:rPr>
                <w:rFonts w:ascii="Arial" w:eastAsia="Times New Roman" w:hAnsi="Arial" w:cs="Arial"/>
                <w:color w:val="FFFFFF" w:themeColor="background1"/>
                <w:sz w:val="16"/>
                <w:szCs w:val="16"/>
              </w:rPr>
            </w:pPr>
          </w:p>
        </w:tc>
        <w:tc>
          <w:tcPr>
            <w:tcW w:w="794" w:type="dxa"/>
            <w:tcBorders>
              <w:left w:val="single" w:sz="8" w:space="0" w:color="auto"/>
              <w:right w:val="single" w:sz="8" w:space="0" w:color="1F497D" w:themeColor="text2"/>
            </w:tcBorders>
            <w:shd w:val="clear" w:color="auto" w:fill="4F81BD" w:themeFill="accent1"/>
            <w:vAlign w:val="center"/>
          </w:tcPr>
          <w:p w:rsidR="00CD60D7" w:rsidRPr="00B37622" w:rsidRDefault="00CD60D7"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1F497D" w:themeColor="text2"/>
              <w:right w:val="single" w:sz="8" w:space="0" w:color="4F81BD" w:themeColor="accent1"/>
            </w:tcBorders>
            <w:shd w:val="clear" w:color="auto" w:fill="4F81BD" w:themeFill="accent1"/>
            <w:vAlign w:val="center"/>
          </w:tcPr>
          <w:p w:rsidR="00CD60D7" w:rsidRPr="00765946"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765946">
              <w:rPr>
                <w:rFonts w:ascii="Arial" w:eastAsia="Times New Roman" w:hAnsi="Arial" w:cs="Arial"/>
                <w:b/>
                <w:bCs/>
                <w:color w:val="FFFFFF" w:themeColor="background1"/>
                <w:kern w:val="24"/>
                <w:sz w:val="16"/>
                <w:szCs w:val="16"/>
                <w:lang w:eastAsia="en-US"/>
              </w:rPr>
              <w:t>A</w:t>
            </w:r>
            <w:r w:rsidR="00D37BF7" w:rsidRPr="00765946">
              <w:rPr>
                <w:rFonts w:ascii="Arial" w:eastAsia="Times New Roman" w:hAnsi="Arial" w:cs="Arial"/>
                <w:b/>
                <w:bCs/>
                <w:color w:val="FFFFFF" w:themeColor="background1"/>
                <w:kern w:val="24"/>
                <w:sz w:val="16"/>
                <w:szCs w:val="16"/>
                <w:lang w:eastAsia="en-US"/>
              </w:rPr>
              <w:t xml:space="preserve"> </w:t>
            </w:r>
          </w:p>
        </w:tc>
        <w:tc>
          <w:tcPr>
            <w:tcW w:w="851" w:type="dxa"/>
            <w:tcBorders>
              <w:left w:val="single" w:sz="8" w:space="0" w:color="4F81BD" w:themeColor="accent1"/>
            </w:tcBorders>
            <w:shd w:val="clear" w:color="auto" w:fill="4F81BD" w:themeFill="accent1"/>
            <w:vAlign w:val="center"/>
          </w:tcPr>
          <w:p w:rsidR="00CD60D7"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1" w:type="dxa"/>
            <w:tcBorders>
              <w:lef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righ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0" w:type="dxa"/>
            <w:tcBorders>
              <w:lef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0" w:type="dxa"/>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0" w:type="dxa"/>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3" w:type="dxa"/>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B2088F" w:rsidRPr="00B37622" w:rsidTr="00B208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rsidR="00B2088F" w:rsidRPr="00CC1552" w:rsidRDefault="00B2088F" w:rsidP="00543009">
            <w:pPr>
              <w:textAlignment w:val="bottom"/>
              <w:rPr>
                <w:rFonts w:ascii="Arial" w:eastAsia="Times New Roman" w:hAnsi="Arial" w:cs="Arial"/>
                <w:b w:val="0"/>
                <w:bCs w:val="0"/>
                <w:color w:val="000000"/>
                <w:kern w:val="24"/>
                <w:sz w:val="18"/>
                <w:szCs w:val="17"/>
                <w:lang w:eastAsia="en-US"/>
              </w:rPr>
            </w:pPr>
            <w:r w:rsidRPr="00CC1552">
              <w:rPr>
                <w:rFonts w:ascii="Arial" w:eastAsia="Times New Roman" w:hAnsi="Arial" w:cs="Arial"/>
                <w:b w:val="0"/>
                <w:bCs w:val="0"/>
                <w:color w:val="000000"/>
                <w:kern w:val="24"/>
                <w:sz w:val="18"/>
                <w:szCs w:val="17"/>
                <w:lang w:eastAsia="en-US"/>
              </w:rPr>
              <w:t>Don't speed and you won't get caught</w:t>
            </w:r>
          </w:p>
        </w:tc>
        <w:tc>
          <w:tcPr>
            <w:tcW w:w="794" w:type="dxa"/>
            <w:tcBorders>
              <w:left w:val="single" w:sz="8" w:space="0" w:color="auto"/>
              <w:right w:val="single" w:sz="8" w:space="0" w:color="1F497D" w:themeColor="text2"/>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93" w:type="dxa"/>
            <w:tcBorders>
              <w:left w:val="single" w:sz="8" w:space="0" w:color="1F497D" w:themeColor="text2"/>
              <w:right w:val="single" w:sz="8" w:space="0" w:color="4F81BD" w:themeColor="accent1"/>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851" w:type="dxa"/>
            <w:tcBorders>
              <w:left w:val="single" w:sz="8" w:space="0" w:color="4F81BD" w:themeColor="accent1"/>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1" w:type="dxa"/>
            <w:tcBorders>
              <w:left w:val="single" w:sz="8" w:space="0" w:color="1F497D" w:themeColor="text2"/>
            </w:tcBorders>
            <w:shd w:val="clear" w:color="auto" w:fill="FFC000"/>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30" w:type="dxa"/>
            <w:tcBorders>
              <w:right w:val="single" w:sz="8" w:space="0" w:color="1F497D" w:themeColor="text2"/>
            </w:tcBorders>
            <w:shd w:val="clear" w:color="auto" w:fill="92D050"/>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tc>
        <w:tc>
          <w:tcPr>
            <w:tcW w:w="790" w:type="dxa"/>
            <w:tcBorders>
              <w:left w:val="single" w:sz="8" w:space="0" w:color="1F497D" w:themeColor="text2"/>
            </w:tcBorders>
            <w:shd w:val="clear" w:color="auto" w:fill="auto"/>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90" w:type="dxa"/>
            <w:shd w:val="clear" w:color="auto" w:fill="auto"/>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90" w:type="dxa"/>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3" w:type="dxa"/>
            <w:shd w:val="clear" w:color="auto" w:fill="auto"/>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51%</w:t>
            </w:r>
          </w:p>
        </w:tc>
      </w:tr>
      <w:tr w:rsidR="00B2088F" w:rsidRPr="00B37622" w:rsidTr="00B2088F">
        <w:trPr>
          <w:trHeight w:val="20"/>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rsidR="00B2088F" w:rsidRPr="00CC1552" w:rsidRDefault="00B2088F" w:rsidP="00543009">
            <w:pPr>
              <w:textAlignment w:val="bottom"/>
              <w:rPr>
                <w:rFonts w:ascii="Arial" w:eastAsia="Times New Roman" w:hAnsi="Arial" w:cs="Arial"/>
                <w:b w:val="0"/>
                <w:bCs w:val="0"/>
                <w:color w:val="000000"/>
                <w:kern w:val="24"/>
                <w:sz w:val="18"/>
                <w:szCs w:val="17"/>
                <w:lang w:eastAsia="en-US"/>
              </w:rPr>
            </w:pPr>
            <w:r w:rsidRPr="00CC1552">
              <w:rPr>
                <w:rFonts w:ascii="Arial" w:eastAsia="Times New Roman" w:hAnsi="Arial" w:cs="Arial"/>
                <w:b w:val="0"/>
                <w:bCs w:val="0"/>
                <w:color w:val="000000"/>
                <w:kern w:val="24"/>
                <w:sz w:val="18"/>
                <w:szCs w:val="17"/>
                <w:lang w:eastAsia="en-US"/>
              </w:rPr>
              <w:t>Speed cameras are easy to spot</w:t>
            </w:r>
          </w:p>
        </w:tc>
        <w:tc>
          <w:tcPr>
            <w:tcW w:w="794" w:type="dxa"/>
            <w:tcBorders>
              <w:left w:val="single" w:sz="8" w:space="0" w:color="auto"/>
              <w:right w:val="single" w:sz="8" w:space="0" w:color="1F497D" w:themeColor="text2"/>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793" w:type="dxa"/>
            <w:tcBorders>
              <w:left w:val="single" w:sz="8" w:space="0" w:color="1F497D" w:themeColor="text2"/>
              <w:right w:val="single" w:sz="8" w:space="0" w:color="4F81BD" w:themeColor="accent1"/>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851" w:type="dxa"/>
            <w:tcBorders>
              <w:left w:val="single" w:sz="8" w:space="0" w:color="4F81BD" w:themeColor="accent1"/>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91" w:type="dxa"/>
            <w:tcBorders>
              <w:left w:val="single" w:sz="8" w:space="0" w:color="1F497D" w:themeColor="text2"/>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830" w:type="dxa"/>
            <w:tcBorders>
              <w:right w:val="single" w:sz="8" w:space="0" w:color="1F497D" w:themeColor="text2"/>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0" w:type="dxa"/>
            <w:tcBorders>
              <w:left w:val="single" w:sz="8" w:space="0" w:color="1F497D" w:themeColor="text2"/>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c>
          <w:tcPr>
            <w:tcW w:w="790" w:type="dxa"/>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c>
          <w:tcPr>
            <w:tcW w:w="790" w:type="dxa"/>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793" w:type="dxa"/>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r>
      <w:tr w:rsidR="00B2088F" w:rsidRPr="00B37622" w:rsidTr="00B208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rsidR="00B2088F" w:rsidRPr="00CC1552" w:rsidRDefault="00B2088F" w:rsidP="00543009">
            <w:pPr>
              <w:textAlignment w:val="bottom"/>
              <w:rPr>
                <w:rFonts w:ascii="Arial" w:eastAsia="Times New Roman" w:hAnsi="Arial" w:cs="Arial"/>
                <w:b w:val="0"/>
                <w:bCs w:val="0"/>
                <w:color w:val="000000"/>
                <w:kern w:val="24"/>
                <w:sz w:val="18"/>
                <w:szCs w:val="17"/>
                <w:lang w:eastAsia="en-US"/>
              </w:rPr>
            </w:pPr>
            <w:r w:rsidRPr="00CC1552">
              <w:rPr>
                <w:rFonts w:ascii="Arial" w:eastAsia="Times New Roman" w:hAnsi="Arial" w:cs="Arial"/>
                <w:b w:val="0"/>
                <w:bCs w:val="0"/>
                <w:color w:val="000000"/>
                <w:kern w:val="24"/>
                <w:sz w:val="18"/>
                <w:szCs w:val="17"/>
                <w:lang w:eastAsia="en-US"/>
              </w:rPr>
              <w:t>Lack of police enforcement</w:t>
            </w:r>
          </w:p>
        </w:tc>
        <w:tc>
          <w:tcPr>
            <w:tcW w:w="794" w:type="dxa"/>
            <w:tcBorders>
              <w:left w:val="single" w:sz="8" w:space="0" w:color="auto"/>
              <w:right w:val="single" w:sz="8" w:space="0" w:color="1F497D" w:themeColor="text2"/>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3" w:type="dxa"/>
            <w:tcBorders>
              <w:left w:val="single" w:sz="8" w:space="0" w:color="1F497D" w:themeColor="text2"/>
              <w:right w:val="single" w:sz="8" w:space="0" w:color="4F81BD" w:themeColor="accent1"/>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851" w:type="dxa"/>
            <w:tcBorders>
              <w:left w:val="single" w:sz="8" w:space="0" w:color="4F81BD" w:themeColor="accent1"/>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1" w:type="dxa"/>
            <w:tcBorders>
              <w:left w:val="single" w:sz="8" w:space="0" w:color="1F497D" w:themeColor="text2"/>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830" w:type="dxa"/>
            <w:tcBorders>
              <w:right w:val="single" w:sz="8" w:space="0" w:color="1F497D" w:themeColor="text2"/>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0" w:type="dxa"/>
            <w:tcBorders>
              <w:left w:val="single" w:sz="8" w:space="0" w:color="1F497D" w:themeColor="text2"/>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0" w:type="dxa"/>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0" w:type="dxa"/>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3" w:type="dxa"/>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r>
      <w:tr w:rsidR="00B2088F" w:rsidRPr="00B37622" w:rsidTr="00B2088F">
        <w:trPr>
          <w:trHeight w:val="20"/>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rsidR="00B2088F" w:rsidRPr="00CC1552" w:rsidRDefault="00B2088F" w:rsidP="00543009">
            <w:pPr>
              <w:textAlignment w:val="bottom"/>
              <w:rPr>
                <w:rFonts w:ascii="Arial" w:eastAsia="Times New Roman" w:hAnsi="Arial" w:cs="Arial"/>
                <w:b w:val="0"/>
                <w:bCs w:val="0"/>
                <w:color w:val="000000"/>
                <w:kern w:val="24"/>
                <w:sz w:val="18"/>
                <w:szCs w:val="17"/>
                <w:lang w:eastAsia="en-US"/>
              </w:rPr>
            </w:pPr>
            <w:r w:rsidRPr="00CC1552">
              <w:rPr>
                <w:rFonts w:ascii="Arial" w:eastAsia="Times New Roman" w:hAnsi="Arial" w:cs="Arial"/>
                <w:b w:val="0"/>
                <w:bCs w:val="0"/>
                <w:color w:val="000000"/>
                <w:kern w:val="24"/>
                <w:sz w:val="18"/>
                <w:szCs w:val="17"/>
                <w:lang w:eastAsia="en-US"/>
              </w:rPr>
              <w:t>Pick and choose routes to avoid police</w:t>
            </w:r>
          </w:p>
        </w:tc>
        <w:tc>
          <w:tcPr>
            <w:tcW w:w="794" w:type="dxa"/>
            <w:tcBorders>
              <w:left w:val="single" w:sz="8" w:space="0" w:color="auto"/>
              <w:right w:val="single" w:sz="8" w:space="0" w:color="1F497D" w:themeColor="text2"/>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93" w:type="dxa"/>
            <w:tcBorders>
              <w:left w:val="single" w:sz="8" w:space="0" w:color="1F497D" w:themeColor="text2"/>
              <w:right w:val="single" w:sz="8" w:space="0" w:color="4F81BD" w:themeColor="accent1"/>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851" w:type="dxa"/>
            <w:tcBorders>
              <w:left w:val="single" w:sz="8" w:space="0" w:color="4F81BD" w:themeColor="accent1"/>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1" w:type="dxa"/>
            <w:tcBorders>
              <w:left w:val="single" w:sz="8" w:space="0" w:color="1F497D" w:themeColor="text2"/>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30" w:type="dxa"/>
            <w:tcBorders>
              <w:right w:val="single" w:sz="8" w:space="0" w:color="1F497D" w:themeColor="text2"/>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0" w:type="dxa"/>
            <w:tcBorders>
              <w:left w:val="single" w:sz="8" w:space="0" w:color="1F497D" w:themeColor="text2"/>
            </w:tcBorders>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90" w:type="dxa"/>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90" w:type="dxa"/>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93" w:type="dxa"/>
            <w:vAlign w:val="center"/>
          </w:tcPr>
          <w:p w:rsidR="00B2088F" w:rsidRDefault="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r>
      <w:tr w:rsidR="00B2088F" w:rsidRPr="00B37622" w:rsidTr="00B208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rsidR="00B2088F" w:rsidRPr="00CC1552" w:rsidRDefault="00B2088F" w:rsidP="009169E2">
            <w:pPr>
              <w:textAlignment w:val="bottom"/>
              <w:rPr>
                <w:rFonts w:ascii="Arial" w:eastAsia="Times New Roman" w:hAnsi="Arial" w:cs="Arial"/>
                <w:b w:val="0"/>
                <w:bCs w:val="0"/>
                <w:color w:val="000000"/>
                <w:kern w:val="24"/>
                <w:sz w:val="18"/>
                <w:szCs w:val="17"/>
                <w:lang w:eastAsia="en-US"/>
              </w:rPr>
            </w:pPr>
            <w:r w:rsidRPr="00CC1552">
              <w:rPr>
                <w:rFonts w:ascii="Arial" w:eastAsia="Times New Roman" w:hAnsi="Arial" w:cs="Arial"/>
                <w:b w:val="0"/>
                <w:bCs w:val="0"/>
                <w:color w:val="000000"/>
                <w:kern w:val="24"/>
                <w:sz w:val="18"/>
                <w:szCs w:val="17"/>
                <w:lang w:eastAsia="en-US"/>
              </w:rPr>
              <w:t xml:space="preserve">Use </w:t>
            </w:r>
            <w:r w:rsidRPr="009169E2">
              <w:rPr>
                <w:rFonts w:ascii="Arial" w:eastAsia="Times New Roman" w:hAnsi="Arial" w:cs="Arial"/>
                <w:b w:val="0"/>
                <w:bCs w:val="0"/>
                <w:color w:val="000000"/>
                <w:kern w:val="24"/>
                <w:sz w:val="18"/>
                <w:szCs w:val="17"/>
                <w:lang w:eastAsia="en-US"/>
              </w:rPr>
              <w:t xml:space="preserve">GPS, Cruise Control or other features </w:t>
            </w:r>
            <w:r w:rsidRPr="00CC1552">
              <w:rPr>
                <w:rFonts w:ascii="Arial" w:eastAsia="Times New Roman" w:hAnsi="Arial" w:cs="Arial"/>
                <w:b w:val="0"/>
                <w:bCs w:val="0"/>
                <w:color w:val="000000"/>
                <w:kern w:val="24"/>
                <w:sz w:val="18"/>
                <w:szCs w:val="17"/>
                <w:lang w:eastAsia="en-US"/>
              </w:rPr>
              <w:t>to alert me to police or speed cameras</w:t>
            </w:r>
          </w:p>
        </w:tc>
        <w:tc>
          <w:tcPr>
            <w:tcW w:w="794" w:type="dxa"/>
            <w:tcBorders>
              <w:left w:val="single" w:sz="8" w:space="0" w:color="auto"/>
              <w:right w:val="single" w:sz="8" w:space="0" w:color="1F497D" w:themeColor="text2"/>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93" w:type="dxa"/>
            <w:tcBorders>
              <w:left w:val="single" w:sz="8" w:space="0" w:color="1F497D" w:themeColor="text2"/>
              <w:right w:val="single" w:sz="8" w:space="0" w:color="4F81BD" w:themeColor="accent1"/>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51" w:type="dxa"/>
            <w:tcBorders>
              <w:left w:val="single" w:sz="8" w:space="0" w:color="4F81BD" w:themeColor="accent1"/>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1" w:type="dxa"/>
            <w:tcBorders>
              <w:left w:val="single" w:sz="8" w:space="0" w:color="1F497D" w:themeColor="text2"/>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830" w:type="dxa"/>
            <w:tcBorders>
              <w:right w:val="single" w:sz="8" w:space="0" w:color="1F497D" w:themeColor="text2"/>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90" w:type="dxa"/>
            <w:tcBorders>
              <w:left w:val="single" w:sz="8" w:space="0" w:color="1F497D" w:themeColor="text2"/>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790" w:type="dxa"/>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0" w:type="dxa"/>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793" w:type="dxa"/>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r>
    </w:tbl>
    <w:p w:rsidR="00862866" w:rsidRPr="005A4B92" w:rsidRDefault="00862866" w:rsidP="006A6776">
      <w:pPr>
        <w:pStyle w:val="aFignote"/>
      </w:pPr>
      <w:r w:rsidRPr="005A4B92">
        <w:t>Base:</w:t>
      </w:r>
      <w:r w:rsidRPr="005A4B92">
        <w:tab/>
        <w:t>Agree or strongly agree with Q1</w:t>
      </w:r>
      <w:r w:rsidR="005A4B92" w:rsidRPr="005A4B92">
        <w:t>8i</w:t>
      </w:r>
      <w:r w:rsidR="00E76D6A" w:rsidRPr="005A4B92">
        <w:t>:</w:t>
      </w:r>
      <w:r w:rsidRPr="005A4B92">
        <w:t xml:space="preserve"> ‘It’s easy to avoid being caught speeding’</w:t>
      </w:r>
      <w:r w:rsidR="00815B53" w:rsidRPr="005A4B92">
        <w:t xml:space="preserve"> (n=</w:t>
      </w:r>
      <w:r w:rsidR="00B2088F">
        <w:t>113</w:t>
      </w:r>
      <w:r w:rsidR="00815B53" w:rsidRPr="005A4B92">
        <w:t>)</w:t>
      </w:r>
    </w:p>
    <w:p w:rsidR="009169E2" w:rsidRDefault="00815B53" w:rsidP="00B2088F">
      <w:pPr>
        <w:pStyle w:val="aFignote"/>
      </w:pPr>
      <w:r w:rsidRPr="005A4B92">
        <w:t>Q19:</w:t>
      </w:r>
      <w:r w:rsidRPr="005A4B92">
        <w:tab/>
        <w:t>Why do you say you find it easy to avoid being caught speeding? [multiple response]</w:t>
      </w:r>
    </w:p>
    <w:p w:rsidR="00412F98" w:rsidRDefault="00412F98" w:rsidP="00B2088F">
      <w:pPr>
        <w:pStyle w:val="aFignote"/>
        <w:rPr>
          <w:rFonts w:eastAsia="Times New Roman" w:cs="Garamond"/>
          <w:b/>
          <w:iCs/>
          <w:color w:val="000080"/>
          <w:sz w:val="22"/>
          <w:szCs w:val="20"/>
        </w:rPr>
      </w:pPr>
    </w:p>
    <w:p w:rsidR="00BD3D03" w:rsidRPr="00B37622" w:rsidRDefault="00BE3684" w:rsidP="004D28F8">
      <w:pPr>
        <w:pStyle w:val="Heading2"/>
      </w:pPr>
      <w:bookmarkStart w:id="56" w:name="_Toc378671638"/>
      <w:r w:rsidRPr="00B37622">
        <w:t>Factors influencing driving speed</w:t>
      </w:r>
      <w:bookmarkEnd w:id="56"/>
    </w:p>
    <w:p w:rsidR="00CA5195" w:rsidRPr="00B37622" w:rsidRDefault="005437D0" w:rsidP="00540EAC">
      <w:pPr>
        <w:pStyle w:val="Body"/>
        <w:rPr>
          <w:rFonts w:cs="Arial"/>
        </w:rPr>
      </w:pPr>
      <w:r w:rsidRPr="00B37622">
        <w:rPr>
          <w:rFonts w:cs="Arial"/>
        </w:rPr>
        <w:t>Respondents</w:t>
      </w:r>
      <w:r w:rsidR="00390EE6" w:rsidRPr="00B37622">
        <w:rPr>
          <w:rFonts w:cs="Arial"/>
        </w:rPr>
        <w:t xml:space="preserve"> were presented with eight factors</w:t>
      </w:r>
      <w:r w:rsidR="004F05E6" w:rsidRPr="00B37622">
        <w:rPr>
          <w:rFonts w:cs="Arial"/>
        </w:rPr>
        <w:t xml:space="preserve"> relating to the speed at which they choose to drive</w:t>
      </w:r>
      <w:r w:rsidR="00390EE6" w:rsidRPr="00B37622">
        <w:rPr>
          <w:rFonts w:cs="Arial"/>
        </w:rPr>
        <w:t xml:space="preserve"> </w:t>
      </w:r>
      <w:r w:rsidRPr="00B37622">
        <w:rPr>
          <w:rFonts w:cs="Arial"/>
        </w:rPr>
        <w:t xml:space="preserve">and were asked to </w:t>
      </w:r>
      <w:r w:rsidR="00A26830">
        <w:rPr>
          <w:rFonts w:cs="Arial"/>
        </w:rPr>
        <w:t>rate</w:t>
      </w:r>
      <w:r w:rsidRPr="00B37622">
        <w:rPr>
          <w:rFonts w:cs="Arial"/>
        </w:rPr>
        <w:t xml:space="preserve"> </w:t>
      </w:r>
      <w:r w:rsidR="00A26830">
        <w:rPr>
          <w:rFonts w:cs="Arial"/>
        </w:rPr>
        <w:t>the importance of</w:t>
      </w:r>
      <w:r w:rsidRPr="00B37622">
        <w:rPr>
          <w:rFonts w:cs="Arial"/>
        </w:rPr>
        <w:t xml:space="preserve"> each </w:t>
      </w:r>
      <w:r w:rsidR="00A26830">
        <w:rPr>
          <w:rFonts w:cs="Arial"/>
        </w:rPr>
        <w:t xml:space="preserve">factor </w:t>
      </w:r>
      <w:r w:rsidRPr="00B37622">
        <w:rPr>
          <w:rFonts w:cs="Arial"/>
        </w:rPr>
        <w:t xml:space="preserve">in influencing </w:t>
      </w:r>
      <w:r w:rsidR="00390EE6" w:rsidRPr="00B37622">
        <w:rPr>
          <w:rFonts w:cs="Arial"/>
        </w:rPr>
        <w:t>how fast or slow they drive</w:t>
      </w:r>
      <w:r w:rsidR="007653B4" w:rsidRPr="00B37622">
        <w:rPr>
          <w:rFonts w:cs="Arial"/>
        </w:rPr>
        <w:t xml:space="preserve"> on a scale of 1 (not important at all) to 5 (very important)</w:t>
      </w:r>
      <w:r w:rsidRPr="00B37622">
        <w:rPr>
          <w:rFonts w:cs="Arial"/>
        </w:rPr>
        <w:t>.</w:t>
      </w:r>
      <w:r w:rsidR="00395C06" w:rsidRPr="00B37622">
        <w:rPr>
          <w:rFonts w:cs="Arial"/>
        </w:rPr>
        <w:t xml:space="preserve"> </w:t>
      </w:r>
      <w:r w:rsidR="00AD5E23" w:rsidRPr="00E53A06">
        <w:rPr>
          <w:rFonts w:cs="Arial"/>
        </w:rPr>
        <w:t xml:space="preserve">Figure </w:t>
      </w:r>
      <w:r w:rsidR="00AD5E23">
        <w:rPr>
          <w:rFonts w:cs="Arial"/>
          <w:noProof/>
        </w:rPr>
        <w:t>3</w:t>
      </w:r>
      <w:r w:rsidR="00AD5E23" w:rsidRPr="00E53A06">
        <w:rPr>
          <w:rFonts w:cs="Arial"/>
        </w:rPr>
        <w:t>.</w:t>
      </w:r>
      <w:r w:rsidR="00AD5E23">
        <w:rPr>
          <w:rFonts w:cs="Arial"/>
          <w:noProof/>
        </w:rPr>
        <w:t>5</w:t>
      </w:r>
      <w:r w:rsidR="009961A7">
        <w:rPr>
          <w:rFonts w:cs="Arial"/>
        </w:rPr>
        <w:t xml:space="preserve"> </w:t>
      </w:r>
      <w:r w:rsidR="009961A7" w:rsidRPr="008F7592">
        <w:rPr>
          <w:rFonts w:cs="Arial"/>
        </w:rPr>
        <w:t>below shows the relative im</w:t>
      </w:r>
      <w:r w:rsidR="009961A7" w:rsidRPr="00B37622">
        <w:rPr>
          <w:rFonts w:cs="Arial"/>
        </w:rPr>
        <w:t xml:space="preserve">portance of each factor as judged by respondents. </w:t>
      </w:r>
      <w:r w:rsidR="00F27265" w:rsidRPr="00B37622">
        <w:rPr>
          <w:rFonts w:cs="Arial"/>
        </w:rPr>
        <w:t>The speed limit (</w:t>
      </w:r>
      <w:r w:rsidR="00576E3A">
        <w:rPr>
          <w:rFonts w:cs="Arial"/>
        </w:rPr>
        <w:t>mean=</w:t>
      </w:r>
      <w:r w:rsidR="008F7592">
        <w:rPr>
          <w:rFonts w:cs="Arial"/>
        </w:rPr>
        <w:t>4.2</w:t>
      </w:r>
      <w:r w:rsidR="00F27265" w:rsidRPr="00B37622">
        <w:rPr>
          <w:rFonts w:cs="Arial"/>
        </w:rPr>
        <w:t xml:space="preserve">), </w:t>
      </w:r>
      <w:r w:rsidR="007E23A0" w:rsidRPr="00B37622">
        <w:rPr>
          <w:rFonts w:cs="Arial"/>
        </w:rPr>
        <w:t>weather conditions (</w:t>
      </w:r>
      <w:r w:rsidR="007E23A0">
        <w:rPr>
          <w:rFonts w:cs="Arial"/>
        </w:rPr>
        <w:t>4.2</w:t>
      </w:r>
      <w:r w:rsidR="007E23A0" w:rsidRPr="00B37622">
        <w:rPr>
          <w:rFonts w:cs="Arial"/>
        </w:rPr>
        <w:t xml:space="preserve">) and </w:t>
      </w:r>
      <w:r w:rsidR="0084546E" w:rsidRPr="00B37622">
        <w:rPr>
          <w:rFonts w:cs="Arial"/>
        </w:rPr>
        <w:t xml:space="preserve">road conditions </w:t>
      </w:r>
      <w:r w:rsidR="0019188D" w:rsidRPr="00B37622">
        <w:rPr>
          <w:rFonts w:cs="Arial"/>
        </w:rPr>
        <w:t>(</w:t>
      </w:r>
      <w:r w:rsidR="008F7592">
        <w:rPr>
          <w:rFonts w:cs="Arial"/>
        </w:rPr>
        <w:t>4.1</w:t>
      </w:r>
      <w:r w:rsidR="003034BA" w:rsidRPr="00B37622">
        <w:rPr>
          <w:rFonts w:cs="Arial"/>
        </w:rPr>
        <w:t xml:space="preserve">) </w:t>
      </w:r>
      <w:r w:rsidR="00F27265" w:rsidRPr="00B37622">
        <w:rPr>
          <w:rFonts w:cs="Arial"/>
        </w:rPr>
        <w:t xml:space="preserve">were </w:t>
      </w:r>
      <w:r w:rsidR="003034BA" w:rsidRPr="00B37622">
        <w:rPr>
          <w:rFonts w:cs="Arial"/>
        </w:rPr>
        <w:t xml:space="preserve">more likely to be rated as very important factors that influence </w:t>
      </w:r>
      <w:r w:rsidR="00F27265" w:rsidRPr="00B37622">
        <w:rPr>
          <w:rFonts w:cs="Arial"/>
        </w:rPr>
        <w:t xml:space="preserve">driving </w:t>
      </w:r>
      <w:r w:rsidR="00F27265" w:rsidRPr="008F7592">
        <w:rPr>
          <w:rFonts w:cs="Arial"/>
        </w:rPr>
        <w:t xml:space="preserve">speed. These were also among the top factors identified in </w:t>
      </w:r>
      <w:r w:rsidR="00E21C83" w:rsidRPr="008F7592">
        <w:rPr>
          <w:rFonts w:cs="Arial"/>
        </w:rPr>
        <w:t>2012</w:t>
      </w:r>
      <w:r w:rsidR="007653B4" w:rsidRPr="008F7592">
        <w:rPr>
          <w:rFonts w:cs="Arial"/>
        </w:rPr>
        <w:t>.</w:t>
      </w:r>
      <w:r w:rsidR="00F27265" w:rsidRPr="008F7592">
        <w:rPr>
          <w:rFonts w:cs="Arial"/>
        </w:rPr>
        <w:t xml:space="preserve"> </w:t>
      </w:r>
      <w:r w:rsidR="008F7592" w:rsidRPr="008F7592">
        <w:rPr>
          <w:rFonts w:cs="Arial"/>
        </w:rPr>
        <w:t>The least important influence on speeding behaviour reported by respondents was being late or in a hurry</w:t>
      </w:r>
      <w:r w:rsidR="00B11FA5">
        <w:rPr>
          <w:rFonts w:cs="Arial"/>
        </w:rPr>
        <w:t xml:space="preserve"> (2.5)</w:t>
      </w:r>
      <w:r w:rsidR="008F7592" w:rsidRPr="008F7592">
        <w:rPr>
          <w:rFonts w:cs="Arial"/>
        </w:rPr>
        <w:t>.</w:t>
      </w:r>
    </w:p>
    <w:p w:rsidR="00BF161F" w:rsidRPr="00E53A06" w:rsidRDefault="00BF161F" w:rsidP="0019188D">
      <w:pPr>
        <w:pStyle w:val="aTablecaption"/>
        <w:rPr>
          <w:rFonts w:cs="Arial"/>
        </w:rPr>
      </w:pPr>
      <w:bookmarkStart w:id="57" w:name="_Ref373313754"/>
      <w:bookmarkStart w:id="58" w:name="_Toc378671796"/>
      <w:r w:rsidRPr="00E53A06">
        <w:rPr>
          <w:rFonts w:cs="Arial"/>
        </w:rPr>
        <w:t xml:space="preserve">Figure </w:t>
      </w:r>
      <w:r w:rsidR="0019188D" w:rsidRPr="00E53A06">
        <w:rPr>
          <w:rFonts w:cs="Arial"/>
        </w:rPr>
        <w:fldChar w:fldCharType="begin"/>
      </w:r>
      <w:r w:rsidR="0019188D" w:rsidRPr="00E53A06">
        <w:rPr>
          <w:rFonts w:cs="Arial"/>
        </w:rPr>
        <w:instrText xml:space="preserve"> STYLEREF 1 \s </w:instrText>
      </w:r>
      <w:r w:rsidR="0019188D" w:rsidRPr="00E53A06">
        <w:rPr>
          <w:rFonts w:cs="Arial"/>
        </w:rPr>
        <w:fldChar w:fldCharType="separate"/>
      </w:r>
      <w:r w:rsidR="00AD5E23">
        <w:rPr>
          <w:rFonts w:cs="Arial"/>
          <w:noProof/>
        </w:rPr>
        <w:t>3</w:t>
      </w:r>
      <w:r w:rsidR="0019188D" w:rsidRPr="00E53A06">
        <w:rPr>
          <w:rFonts w:cs="Arial"/>
        </w:rPr>
        <w:fldChar w:fldCharType="end"/>
      </w:r>
      <w:r w:rsidR="0019188D" w:rsidRPr="00E53A06">
        <w:rPr>
          <w:rFonts w:cs="Arial"/>
        </w:rPr>
        <w:t>.</w:t>
      </w:r>
      <w:r w:rsidR="0019188D" w:rsidRPr="00E53A06">
        <w:rPr>
          <w:rFonts w:cs="Arial"/>
        </w:rPr>
        <w:fldChar w:fldCharType="begin"/>
      </w:r>
      <w:r w:rsidR="0019188D" w:rsidRPr="00E53A06">
        <w:rPr>
          <w:rFonts w:cs="Arial"/>
        </w:rPr>
        <w:instrText xml:space="preserve"> SEQ Figure \* ARABIC \s 1 </w:instrText>
      </w:r>
      <w:r w:rsidR="0019188D" w:rsidRPr="00E53A06">
        <w:rPr>
          <w:rFonts w:cs="Arial"/>
        </w:rPr>
        <w:fldChar w:fldCharType="separate"/>
      </w:r>
      <w:r w:rsidR="00AD5E23">
        <w:rPr>
          <w:rFonts w:cs="Arial"/>
          <w:noProof/>
        </w:rPr>
        <w:t>5</w:t>
      </w:r>
      <w:r w:rsidR="0019188D" w:rsidRPr="00E53A06">
        <w:rPr>
          <w:rFonts w:cs="Arial"/>
        </w:rPr>
        <w:fldChar w:fldCharType="end"/>
      </w:r>
      <w:bookmarkEnd w:id="57"/>
      <w:r w:rsidR="00BE3684" w:rsidRPr="00E53A06">
        <w:rPr>
          <w:rFonts w:cs="Arial"/>
        </w:rPr>
        <w:t>: Influences on s</w:t>
      </w:r>
      <w:r w:rsidRPr="00E53A06">
        <w:rPr>
          <w:rFonts w:cs="Arial"/>
        </w:rPr>
        <w:t>peed</w:t>
      </w:r>
      <w:r w:rsidR="00C73DD6" w:rsidRPr="00E53A06">
        <w:rPr>
          <w:rFonts w:cs="Arial"/>
        </w:rPr>
        <w:t xml:space="preserve"> (mean)</w:t>
      </w:r>
      <w:r w:rsidR="00791E3F" w:rsidRPr="00E53A06">
        <w:rPr>
          <w:rFonts w:cs="Arial"/>
        </w:rPr>
        <w:t xml:space="preserve"> (2013)</w:t>
      </w:r>
      <w:bookmarkEnd w:id="58"/>
    </w:p>
    <w:p w:rsidR="009961A7" w:rsidRDefault="003532F4" w:rsidP="006C1233">
      <w:pPr>
        <w:pStyle w:val="Body"/>
        <w:spacing w:line="240" w:lineRule="auto"/>
        <w:rPr>
          <w:noProof/>
          <w:lang w:eastAsia="en-AU"/>
        </w:rPr>
      </w:pPr>
      <w:r>
        <w:rPr>
          <w:noProof/>
          <w:lang w:eastAsia="en-AU"/>
        </w:rPr>
        <w:pict>
          <v:shape id="_x0000_i1038" type="#_x0000_t75" style="width:447.05pt;height:169.1pt">
            <v:imagedata r:id="rId19" o:title=""/>
          </v:shape>
        </w:pict>
      </w:r>
    </w:p>
    <w:p w:rsidR="00D94DA8" w:rsidRPr="00964453" w:rsidRDefault="00C73DD6" w:rsidP="009961A7">
      <w:pPr>
        <w:pStyle w:val="aFignote"/>
      </w:pPr>
      <w:r>
        <w:t xml:space="preserve">Base:       </w:t>
      </w:r>
      <w:r w:rsidR="003A32FE">
        <w:t xml:space="preserve">All respondents </w:t>
      </w:r>
      <w:r w:rsidR="003D656A">
        <w:t>(n</w:t>
      </w:r>
      <w:r w:rsidR="00815B53" w:rsidRPr="00964453">
        <w:t>=</w:t>
      </w:r>
      <w:r w:rsidR="003870C7">
        <w:t>946</w:t>
      </w:r>
      <w:r w:rsidR="00815B53" w:rsidRPr="00964453">
        <w:t>)</w:t>
      </w:r>
    </w:p>
    <w:p w:rsidR="00D94DA8" w:rsidRPr="00B37622" w:rsidRDefault="00D94DA8" w:rsidP="006A6776">
      <w:pPr>
        <w:pStyle w:val="aFignote"/>
      </w:pPr>
      <w:r w:rsidRPr="00964453">
        <w:t>Q1</w:t>
      </w:r>
      <w:r w:rsidR="00815B53" w:rsidRPr="00964453">
        <w:t>7</w:t>
      </w:r>
      <w:r w:rsidRPr="00964453">
        <w:tab/>
        <w:t>How important are each of the following factors in influencing the speed that you drive?</w:t>
      </w:r>
      <w:r w:rsidR="00791E3F">
        <w:t xml:space="preserve"> [single response]</w:t>
      </w:r>
    </w:p>
    <w:p w:rsidR="0019188D" w:rsidRPr="00AA5699" w:rsidRDefault="0019188D" w:rsidP="003771B8">
      <w:pPr>
        <w:pStyle w:val="aFignote"/>
        <w:rPr>
          <w:sz w:val="10"/>
        </w:rPr>
      </w:pPr>
    </w:p>
    <w:p w:rsidR="00412F98" w:rsidRDefault="00412F98">
      <w:pPr>
        <w:rPr>
          <w:rFonts w:eastAsia="Times New Roman" w:cs="Arial"/>
          <w:szCs w:val="20"/>
          <w:lang w:val="en-AU"/>
        </w:rPr>
      </w:pPr>
      <w:r>
        <w:rPr>
          <w:rFonts w:cs="Arial"/>
        </w:rPr>
        <w:br w:type="page"/>
      </w:r>
    </w:p>
    <w:p w:rsidR="00D94DA8" w:rsidRDefault="00B11FA5" w:rsidP="00461CEC">
      <w:pPr>
        <w:pStyle w:val="Body"/>
        <w:rPr>
          <w:rFonts w:cs="Arial"/>
        </w:rPr>
      </w:pPr>
      <w:r>
        <w:rPr>
          <w:rFonts w:cs="Arial"/>
        </w:rPr>
        <w:lastRenderedPageBreak/>
        <w:t xml:space="preserve">Consistent with 2012, </w:t>
      </w:r>
      <w:r w:rsidR="00461CEC">
        <w:rPr>
          <w:rFonts w:cs="Arial"/>
        </w:rPr>
        <w:t>f</w:t>
      </w:r>
      <w:r w:rsidR="00D94DA8" w:rsidRPr="00BB5E60">
        <w:rPr>
          <w:rFonts w:cs="Arial"/>
        </w:rPr>
        <w:t>emales</w:t>
      </w:r>
      <w:r w:rsidR="00BB5E60" w:rsidRPr="00BB5E60">
        <w:rPr>
          <w:rFonts w:cs="Arial"/>
        </w:rPr>
        <w:t xml:space="preserve"> </w:t>
      </w:r>
      <w:r w:rsidR="009961A7">
        <w:rPr>
          <w:rFonts w:cs="Arial"/>
        </w:rPr>
        <w:t xml:space="preserve">(4.3) </w:t>
      </w:r>
      <w:r w:rsidR="00BB5E60" w:rsidRPr="00BB5E60">
        <w:rPr>
          <w:rFonts w:cs="Arial"/>
        </w:rPr>
        <w:t xml:space="preserve">were significantly more likely than males </w:t>
      </w:r>
      <w:r w:rsidR="009961A7">
        <w:rPr>
          <w:rFonts w:cs="Arial"/>
        </w:rPr>
        <w:t>(4.</w:t>
      </w:r>
      <w:r w:rsidR="007E23A0">
        <w:rPr>
          <w:rFonts w:cs="Arial"/>
        </w:rPr>
        <w:t>2</w:t>
      </w:r>
      <w:r w:rsidR="009961A7">
        <w:rPr>
          <w:rFonts w:cs="Arial"/>
        </w:rPr>
        <w:t xml:space="preserve">) </w:t>
      </w:r>
      <w:r w:rsidR="00BB5E60" w:rsidRPr="00BB5E60">
        <w:rPr>
          <w:rFonts w:cs="Arial"/>
        </w:rPr>
        <w:t>to report that the speed limit influenced their speed</w:t>
      </w:r>
      <w:r>
        <w:rPr>
          <w:rFonts w:cs="Arial"/>
        </w:rPr>
        <w:t>.</w:t>
      </w:r>
      <w:r w:rsidR="00461CEC">
        <w:rPr>
          <w:rFonts w:cs="Arial"/>
        </w:rPr>
        <w:t xml:space="preserve"> </w:t>
      </w:r>
      <w:r w:rsidR="00BB5E60">
        <w:rPr>
          <w:rFonts w:cs="Arial"/>
        </w:rPr>
        <w:t>Regional respondents were more likely to consider road conditions</w:t>
      </w:r>
      <w:r w:rsidR="009961A7">
        <w:rPr>
          <w:rFonts w:cs="Arial"/>
        </w:rPr>
        <w:t xml:space="preserve"> (4.</w:t>
      </w:r>
      <w:r w:rsidR="007E23A0">
        <w:rPr>
          <w:rFonts w:cs="Arial"/>
        </w:rPr>
        <w:t>4</w:t>
      </w:r>
      <w:r w:rsidR="009961A7">
        <w:rPr>
          <w:rFonts w:cs="Arial"/>
        </w:rPr>
        <w:t>)</w:t>
      </w:r>
      <w:r w:rsidR="00BB5E60">
        <w:rPr>
          <w:rFonts w:cs="Arial"/>
        </w:rPr>
        <w:t xml:space="preserve">, weather conditions </w:t>
      </w:r>
      <w:r w:rsidR="009961A7">
        <w:rPr>
          <w:rFonts w:cs="Arial"/>
        </w:rPr>
        <w:t>(4.</w:t>
      </w:r>
      <w:r w:rsidR="007E23A0">
        <w:rPr>
          <w:rFonts w:cs="Arial"/>
        </w:rPr>
        <w:t>4</w:t>
      </w:r>
      <w:r w:rsidR="009961A7">
        <w:rPr>
          <w:rFonts w:cs="Arial"/>
        </w:rPr>
        <w:t xml:space="preserve">) </w:t>
      </w:r>
      <w:r w:rsidR="00BB5E60">
        <w:rPr>
          <w:rFonts w:cs="Arial"/>
        </w:rPr>
        <w:t>and the presence of passengers</w:t>
      </w:r>
      <w:r w:rsidR="009961A7">
        <w:rPr>
          <w:rFonts w:cs="Arial"/>
        </w:rPr>
        <w:t xml:space="preserve"> (</w:t>
      </w:r>
      <w:r w:rsidR="007E23A0">
        <w:rPr>
          <w:rFonts w:cs="Arial"/>
        </w:rPr>
        <w:t>2.8</w:t>
      </w:r>
      <w:r w:rsidR="009961A7">
        <w:rPr>
          <w:rFonts w:cs="Arial"/>
        </w:rPr>
        <w:t>)</w:t>
      </w:r>
      <w:r w:rsidR="00BB5E60">
        <w:rPr>
          <w:rFonts w:cs="Arial"/>
        </w:rPr>
        <w:t xml:space="preserve"> than metropolitan respondents</w:t>
      </w:r>
      <w:r w:rsidR="009961A7">
        <w:rPr>
          <w:rFonts w:cs="Arial"/>
        </w:rPr>
        <w:t xml:space="preserve"> (4.0, 4.</w:t>
      </w:r>
      <w:r w:rsidR="007E23A0">
        <w:rPr>
          <w:rFonts w:cs="Arial"/>
        </w:rPr>
        <w:t>1</w:t>
      </w:r>
      <w:r w:rsidR="009961A7">
        <w:rPr>
          <w:rFonts w:cs="Arial"/>
        </w:rPr>
        <w:t xml:space="preserve"> and 2.6 respectively)</w:t>
      </w:r>
      <w:r w:rsidR="00BB5E60">
        <w:rPr>
          <w:rFonts w:cs="Arial"/>
        </w:rPr>
        <w:t>.</w:t>
      </w:r>
      <w:r w:rsidR="00BB5E60" w:rsidRPr="00BB5E60">
        <w:rPr>
          <w:rFonts w:cs="Arial"/>
        </w:rPr>
        <w:t xml:space="preserve"> </w:t>
      </w:r>
      <w:r w:rsidR="00661B6D" w:rsidRPr="00BB5E60">
        <w:rPr>
          <w:rFonts w:cs="Arial"/>
        </w:rPr>
        <w:t xml:space="preserve">Younger drivers (18 to 39 </w:t>
      </w:r>
      <w:r w:rsidR="00EE3118" w:rsidRPr="00BB5E60">
        <w:rPr>
          <w:rFonts w:cs="Arial"/>
        </w:rPr>
        <w:t>year</w:t>
      </w:r>
      <w:r w:rsidR="0019188D" w:rsidRPr="00BB5E60">
        <w:rPr>
          <w:rFonts w:cs="Arial"/>
        </w:rPr>
        <w:t>s</w:t>
      </w:r>
      <w:r w:rsidR="00BB5E60" w:rsidRPr="00BB5E60">
        <w:rPr>
          <w:rFonts w:cs="Arial"/>
        </w:rPr>
        <w:t xml:space="preserve">) tended to give greater importance </w:t>
      </w:r>
      <w:r w:rsidR="00862A5D">
        <w:rPr>
          <w:rFonts w:cs="Arial"/>
        </w:rPr>
        <w:t xml:space="preserve">to </w:t>
      </w:r>
      <w:r w:rsidR="00BB5E60" w:rsidRPr="00BB5E60">
        <w:rPr>
          <w:rFonts w:cs="Arial"/>
        </w:rPr>
        <w:t>the chance of being caught speeding and if they were late than older drivers.</w:t>
      </w:r>
    </w:p>
    <w:p w:rsidR="00461CEC" w:rsidRPr="00BB5E60" w:rsidRDefault="00461CEC" w:rsidP="006C1233">
      <w:pPr>
        <w:pStyle w:val="aTablecaption"/>
        <w:spacing w:before="120"/>
        <w:rPr>
          <w:rFonts w:cs="Arial"/>
        </w:rPr>
      </w:pPr>
      <w:bookmarkStart w:id="59" w:name="_Toc378671744"/>
      <w:r w:rsidRPr="00B37622">
        <w:t xml:space="preserve">Table </w:t>
      </w:r>
      <w:r w:rsidRPr="00B37622">
        <w:fldChar w:fldCharType="begin"/>
      </w:r>
      <w:r w:rsidRPr="00B37622">
        <w:instrText xml:space="preserve"> STYLEREF 1 \s </w:instrText>
      </w:r>
      <w:r w:rsidRPr="00B37622">
        <w:fldChar w:fldCharType="separate"/>
      </w:r>
      <w:r w:rsidR="00AD5E23">
        <w:rPr>
          <w:noProof/>
        </w:rPr>
        <w:t>3</w:t>
      </w:r>
      <w:r w:rsidRPr="00B37622">
        <w:fldChar w:fldCharType="end"/>
      </w:r>
      <w:r w:rsidRPr="00B37622">
        <w:t>.</w:t>
      </w:r>
      <w:r w:rsidRPr="00B37622">
        <w:fldChar w:fldCharType="begin"/>
      </w:r>
      <w:r w:rsidRPr="00B37622">
        <w:instrText xml:space="preserve"> SEQ Table \* ARABIC \s 1 </w:instrText>
      </w:r>
      <w:r w:rsidRPr="00B37622">
        <w:fldChar w:fldCharType="separate"/>
      </w:r>
      <w:r w:rsidR="00AD5E23">
        <w:rPr>
          <w:noProof/>
        </w:rPr>
        <w:t>8</w:t>
      </w:r>
      <w:r w:rsidRPr="00B37622">
        <w:fldChar w:fldCharType="end"/>
      </w:r>
      <w:r w:rsidRPr="00B37622">
        <w:t xml:space="preserve">: </w:t>
      </w:r>
      <w:r w:rsidRPr="00B37622">
        <w:rPr>
          <w:rFonts w:cs="Arial"/>
        </w:rPr>
        <w:t>Influences on speed</w:t>
      </w:r>
      <w:r>
        <w:rPr>
          <w:rFonts w:cs="Arial"/>
        </w:rPr>
        <w:t xml:space="preserve"> (mean) </w:t>
      </w:r>
      <w:r w:rsidRPr="00B37622">
        <w:rPr>
          <w:rFonts w:cs="Arial"/>
        </w:rPr>
        <w:t>by demographics (2013)</w:t>
      </w:r>
      <w:bookmarkEnd w:id="59"/>
    </w:p>
    <w:tbl>
      <w:tblPr>
        <w:tblStyle w:val="LightList-Accent12"/>
        <w:tblW w:w="9207"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5"/>
        <w:gridCol w:w="794"/>
        <w:gridCol w:w="793"/>
        <w:gridCol w:w="851"/>
        <w:gridCol w:w="791"/>
        <w:gridCol w:w="830"/>
        <w:gridCol w:w="790"/>
        <w:gridCol w:w="790"/>
        <w:gridCol w:w="790"/>
        <w:gridCol w:w="793"/>
      </w:tblGrid>
      <w:tr w:rsidR="00461CEC" w:rsidRPr="00B37622" w:rsidTr="0076669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val="restart"/>
            <w:tcBorders>
              <w:right w:val="single" w:sz="8" w:space="0" w:color="auto"/>
            </w:tcBorders>
          </w:tcPr>
          <w:p w:rsidR="00461CEC" w:rsidRPr="00B37622" w:rsidRDefault="00461CEC" w:rsidP="000D321B">
            <w:pPr>
              <w:rPr>
                <w:rFonts w:ascii="Arial" w:eastAsia="Times New Roman" w:hAnsi="Arial" w:cs="Arial"/>
                <w:sz w:val="16"/>
                <w:szCs w:val="16"/>
              </w:rPr>
            </w:pPr>
          </w:p>
        </w:tc>
        <w:tc>
          <w:tcPr>
            <w:tcW w:w="794" w:type="dxa"/>
            <w:tcBorders>
              <w:left w:val="single" w:sz="8" w:space="0" w:color="auto"/>
              <w:bottom w:val="single" w:sz="8" w:space="0" w:color="FFFFFF" w:themeColor="background1"/>
              <w:right w:val="single" w:sz="8" w:space="0" w:color="1F497D" w:themeColor="text2"/>
            </w:tcBorders>
            <w:vAlign w:val="center"/>
          </w:tcPr>
          <w:p w:rsidR="00461CEC" w:rsidRPr="00B37622" w:rsidRDefault="00461CEC" w:rsidP="000D321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4" w:type="dxa"/>
            <w:gridSpan w:val="2"/>
            <w:tcBorders>
              <w:left w:val="single" w:sz="8" w:space="0" w:color="1F497D" w:themeColor="text2"/>
              <w:bottom w:val="single" w:sz="8" w:space="0" w:color="FFFFFF" w:themeColor="background1"/>
              <w:right w:val="single" w:sz="8" w:space="0" w:color="1F497D" w:themeColor="text2"/>
            </w:tcBorders>
            <w:vAlign w:val="center"/>
          </w:tcPr>
          <w:p w:rsidR="00461CEC" w:rsidRPr="00B114B9" w:rsidRDefault="00461CEC" w:rsidP="000D321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21" w:type="dxa"/>
            <w:gridSpan w:val="2"/>
            <w:tcBorders>
              <w:left w:val="single" w:sz="8" w:space="0" w:color="1F497D" w:themeColor="text2"/>
              <w:bottom w:val="single" w:sz="8" w:space="0" w:color="FFFFFF" w:themeColor="background1"/>
              <w:right w:val="single" w:sz="8" w:space="0" w:color="1F497D" w:themeColor="text2"/>
            </w:tcBorders>
          </w:tcPr>
          <w:p w:rsidR="00461CEC" w:rsidRPr="00B37622" w:rsidRDefault="00461CEC" w:rsidP="000D321B">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kern w:val="24"/>
                <w:sz w:val="16"/>
                <w:szCs w:val="16"/>
              </w:rPr>
            </w:pPr>
            <w:r w:rsidRPr="00B37622">
              <w:rPr>
                <w:rFonts w:ascii="Arial" w:eastAsia="Times New Roman" w:hAnsi="Arial" w:cs="Arial"/>
                <w:bCs w:val="0"/>
                <w:kern w:val="24"/>
                <w:sz w:val="16"/>
                <w:szCs w:val="16"/>
              </w:rPr>
              <w:t>Gender</w:t>
            </w:r>
          </w:p>
        </w:tc>
        <w:tc>
          <w:tcPr>
            <w:tcW w:w="3163" w:type="dxa"/>
            <w:gridSpan w:val="4"/>
            <w:tcBorders>
              <w:left w:val="single" w:sz="8" w:space="0" w:color="1F497D" w:themeColor="text2"/>
              <w:bottom w:val="single" w:sz="8" w:space="0" w:color="FFFFFF" w:themeColor="background1"/>
            </w:tcBorders>
            <w:vAlign w:val="center"/>
          </w:tcPr>
          <w:p w:rsidR="00461CEC" w:rsidRPr="00B37622" w:rsidRDefault="00D665FF" w:rsidP="000D321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62539F" w:rsidRPr="00B37622" w:rsidTr="0076669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tcBorders>
              <w:right w:val="single" w:sz="8" w:space="0" w:color="auto"/>
            </w:tcBorders>
            <w:shd w:val="clear" w:color="auto" w:fill="4F81BD" w:themeFill="accent1"/>
            <w:hideMark/>
          </w:tcPr>
          <w:p w:rsidR="0062539F" w:rsidRPr="00B37622" w:rsidRDefault="0062539F" w:rsidP="000D321B">
            <w:pPr>
              <w:rPr>
                <w:rFonts w:ascii="Arial" w:eastAsia="Times New Roman" w:hAnsi="Arial" w:cs="Arial"/>
                <w:sz w:val="16"/>
                <w:szCs w:val="16"/>
              </w:rPr>
            </w:pPr>
          </w:p>
        </w:tc>
        <w:tc>
          <w:tcPr>
            <w:tcW w:w="794"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62539F"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62539F" w:rsidRPr="00B37622"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(946)</w:t>
            </w:r>
          </w:p>
        </w:tc>
        <w:tc>
          <w:tcPr>
            <w:tcW w:w="793"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62539F"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62539F" w:rsidRPr="00B114B9"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51" w:type="dxa"/>
            <w:tcBorders>
              <w:top w:val="single" w:sz="8" w:space="0" w:color="FFFFFF" w:themeColor="background1"/>
              <w:left w:val="single" w:sz="8" w:space="0" w:color="4F81BD" w:themeColor="accent1"/>
            </w:tcBorders>
            <w:shd w:val="clear" w:color="auto" w:fill="4F81BD" w:themeFill="accent1"/>
            <w:vAlign w:val="center"/>
          </w:tcPr>
          <w:p w:rsidR="0062539F" w:rsidRPr="00B114B9"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62539F" w:rsidRPr="00B114B9"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91" w:type="dxa"/>
            <w:tcBorders>
              <w:top w:val="single" w:sz="8" w:space="0" w:color="FFFFFF" w:themeColor="background1"/>
              <w:left w:val="single" w:sz="8" w:space="0" w:color="1F497D" w:themeColor="text2"/>
            </w:tcBorders>
            <w:shd w:val="clear" w:color="auto" w:fill="4F81BD" w:themeFill="accent1"/>
            <w:vAlign w:val="center"/>
          </w:tcPr>
          <w:p w:rsidR="0062539F" w:rsidRPr="00B37622"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right w:val="single" w:sz="8" w:space="0" w:color="1F497D" w:themeColor="text2"/>
            </w:tcBorders>
            <w:shd w:val="clear" w:color="auto" w:fill="4F81BD" w:themeFill="accent1"/>
            <w:vAlign w:val="center"/>
          </w:tcPr>
          <w:p w:rsidR="0062539F" w:rsidRPr="00B37622"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(428)</w:t>
            </w:r>
          </w:p>
        </w:tc>
        <w:tc>
          <w:tcPr>
            <w:tcW w:w="790" w:type="dxa"/>
            <w:tcBorders>
              <w:top w:val="single" w:sz="8" w:space="0" w:color="FFFFFF" w:themeColor="background1"/>
              <w:left w:val="single" w:sz="8" w:space="0" w:color="1F497D" w:themeColor="text2"/>
            </w:tcBorders>
            <w:shd w:val="clear" w:color="auto" w:fill="4F81BD" w:themeFill="accent1"/>
            <w:vAlign w:val="center"/>
          </w:tcPr>
          <w:p w:rsidR="0062539F" w:rsidRPr="00B37622"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(199)</w:t>
            </w:r>
          </w:p>
        </w:tc>
        <w:tc>
          <w:tcPr>
            <w:tcW w:w="790" w:type="dxa"/>
            <w:tcBorders>
              <w:top w:val="single" w:sz="8" w:space="0" w:color="FFFFFF" w:themeColor="background1"/>
            </w:tcBorders>
            <w:shd w:val="clear" w:color="auto" w:fill="4F81BD" w:themeFill="accent1"/>
            <w:vAlign w:val="center"/>
          </w:tcPr>
          <w:p w:rsidR="0062539F" w:rsidRPr="00B37622"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(242)</w:t>
            </w:r>
          </w:p>
        </w:tc>
        <w:tc>
          <w:tcPr>
            <w:tcW w:w="790" w:type="dxa"/>
            <w:tcBorders>
              <w:top w:val="single" w:sz="8" w:space="0" w:color="FFFFFF" w:themeColor="background1"/>
            </w:tcBorders>
            <w:shd w:val="clear" w:color="auto" w:fill="4F81BD" w:themeFill="accent1"/>
            <w:vAlign w:val="center"/>
          </w:tcPr>
          <w:p w:rsidR="0062539F" w:rsidRPr="00B37622"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Pr>
                <w:rFonts w:ascii="Arial" w:eastAsia="Times New Roman" w:hAnsi="Arial" w:cs="Arial"/>
                <w:bCs/>
                <w:color w:val="FFFFFF" w:themeColor="background1"/>
                <w:kern w:val="24"/>
                <w:sz w:val="16"/>
                <w:szCs w:val="16"/>
                <w:lang w:eastAsia="en-US"/>
              </w:rPr>
              <w:t>(352)</w:t>
            </w:r>
          </w:p>
        </w:tc>
        <w:tc>
          <w:tcPr>
            <w:tcW w:w="793" w:type="dxa"/>
            <w:tcBorders>
              <w:top w:val="single" w:sz="8" w:space="0" w:color="FFFFFF" w:themeColor="background1"/>
            </w:tcBorders>
            <w:shd w:val="clear" w:color="auto" w:fill="4F81BD" w:themeFill="accent1"/>
            <w:vAlign w:val="center"/>
          </w:tcPr>
          <w:p w:rsidR="0062539F" w:rsidRPr="00B37622" w:rsidRDefault="0062539F" w:rsidP="0049204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(153)</w:t>
            </w:r>
          </w:p>
        </w:tc>
      </w:tr>
      <w:tr w:rsidR="00461CEC" w:rsidRPr="00B37622" w:rsidTr="00766690">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4F81BD" w:themeFill="accent1"/>
            <w:hideMark/>
          </w:tcPr>
          <w:p w:rsidR="00461CEC" w:rsidRPr="00B37622" w:rsidRDefault="00461CEC" w:rsidP="000D321B">
            <w:pPr>
              <w:rPr>
                <w:rFonts w:ascii="Arial" w:eastAsia="Times New Roman" w:hAnsi="Arial" w:cs="Arial"/>
                <w:color w:val="FFFFFF" w:themeColor="background1"/>
                <w:sz w:val="16"/>
                <w:szCs w:val="16"/>
              </w:rPr>
            </w:pPr>
          </w:p>
        </w:tc>
        <w:tc>
          <w:tcPr>
            <w:tcW w:w="794" w:type="dxa"/>
            <w:tcBorders>
              <w:left w:val="single" w:sz="8" w:space="0" w:color="auto"/>
              <w:right w:val="single" w:sz="8" w:space="0" w:color="1F497D" w:themeColor="text2"/>
            </w:tcBorders>
            <w:shd w:val="clear" w:color="auto" w:fill="4F81BD" w:themeFill="accent1"/>
            <w:vAlign w:val="center"/>
          </w:tcPr>
          <w:p w:rsidR="00461CEC" w:rsidRPr="00B37622" w:rsidRDefault="00461CEC" w:rsidP="000D321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1F497D" w:themeColor="text2"/>
              <w:right w:val="single" w:sz="8" w:space="0" w:color="4F81BD" w:themeColor="accent1"/>
            </w:tcBorders>
            <w:shd w:val="clear" w:color="auto" w:fill="4F81BD" w:themeFill="accent1"/>
            <w:vAlign w:val="center"/>
          </w:tcPr>
          <w:p w:rsidR="00461CEC" w:rsidRPr="00765946" w:rsidRDefault="00461CEC" w:rsidP="000D321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765946">
              <w:rPr>
                <w:rFonts w:ascii="Arial" w:eastAsia="Times New Roman" w:hAnsi="Arial" w:cs="Arial"/>
                <w:b/>
                <w:bCs/>
                <w:color w:val="FFFFFF" w:themeColor="background1"/>
                <w:kern w:val="24"/>
                <w:sz w:val="16"/>
                <w:szCs w:val="16"/>
                <w:lang w:eastAsia="en-US"/>
              </w:rPr>
              <w:t xml:space="preserve">A </w:t>
            </w:r>
          </w:p>
        </w:tc>
        <w:tc>
          <w:tcPr>
            <w:tcW w:w="851" w:type="dxa"/>
            <w:tcBorders>
              <w:left w:val="single" w:sz="8" w:space="0" w:color="4F81BD" w:themeColor="accent1"/>
            </w:tcBorders>
            <w:shd w:val="clear" w:color="auto" w:fill="4F81BD" w:themeFill="accent1"/>
            <w:vAlign w:val="center"/>
          </w:tcPr>
          <w:p w:rsidR="00461CEC" w:rsidRPr="00B114B9" w:rsidRDefault="00461CEC" w:rsidP="000D321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1" w:type="dxa"/>
            <w:tcBorders>
              <w:left w:val="single" w:sz="8" w:space="0" w:color="1F497D" w:themeColor="text2"/>
            </w:tcBorders>
            <w:shd w:val="clear" w:color="auto" w:fill="4F81BD" w:themeFill="accent1"/>
            <w:vAlign w:val="center"/>
          </w:tcPr>
          <w:p w:rsidR="00461CEC" w:rsidRPr="00B37622" w:rsidRDefault="00461CEC" w:rsidP="000D321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right w:val="single" w:sz="8" w:space="0" w:color="1F497D" w:themeColor="text2"/>
            </w:tcBorders>
            <w:shd w:val="clear" w:color="auto" w:fill="4F81BD" w:themeFill="accent1"/>
            <w:vAlign w:val="center"/>
          </w:tcPr>
          <w:p w:rsidR="00461CEC" w:rsidRPr="00B37622" w:rsidRDefault="00461CEC" w:rsidP="000D321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0" w:type="dxa"/>
            <w:tcBorders>
              <w:left w:val="single" w:sz="8" w:space="0" w:color="1F497D" w:themeColor="text2"/>
            </w:tcBorders>
            <w:shd w:val="clear" w:color="auto" w:fill="4F81BD" w:themeFill="accent1"/>
            <w:vAlign w:val="center"/>
          </w:tcPr>
          <w:p w:rsidR="00461CEC" w:rsidRPr="00B37622" w:rsidRDefault="00461CEC" w:rsidP="000D321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0" w:type="dxa"/>
            <w:shd w:val="clear" w:color="auto" w:fill="4F81BD" w:themeFill="accent1"/>
            <w:vAlign w:val="center"/>
          </w:tcPr>
          <w:p w:rsidR="00461CEC" w:rsidRPr="00B37622" w:rsidRDefault="00461CEC" w:rsidP="000D321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0" w:type="dxa"/>
            <w:shd w:val="clear" w:color="auto" w:fill="4F81BD" w:themeFill="accent1"/>
            <w:vAlign w:val="center"/>
          </w:tcPr>
          <w:p w:rsidR="00461CEC" w:rsidRPr="00B37622" w:rsidRDefault="00461CEC" w:rsidP="000D321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3" w:type="dxa"/>
            <w:shd w:val="clear" w:color="auto" w:fill="4F81BD" w:themeFill="accent1"/>
            <w:vAlign w:val="center"/>
          </w:tcPr>
          <w:p w:rsidR="00461CEC" w:rsidRPr="00B37622" w:rsidRDefault="00461CEC" w:rsidP="000D321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B2088F" w:rsidRPr="00B37622" w:rsidTr="00412F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B2088F" w:rsidRPr="00766690" w:rsidRDefault="00B2088F" w:rsidP="00766690">
            <w:pPr>
              <w:rPr>
                <w:rFonts w:ascii="Arial" w:hAnsi="Arial" w:cs="Arial"/>
                <w:b w:val="0"/>
                <w:color w:val="000000"/>
                <w:sz w:val="18"/>
                <w:szCs w:val="18"/>
              </w:rPr>
            </w:pPr>
            <w:r w:rsidRPr="00766690">
              <w:rPr>
                <w:rFonts w:ascii="Arial" w:hAnsi="Arial" w:cs="Arial"/>
                <w:b w:val="0"/>
                <w:color w:val="000000"/>
                <w:sz w:val="18"/>
                <w:szCs w:val="18"/>
              </w:rPr>
              <w:t>Speed limit</w:t>
            </w:r>
          </w:p>
        </w:tc>
        <w:tc>
          <w:tcPr>
            <w:tcW w:w="794" w:type="dxa"/>
            <w:tcBorders>
              <w:left w:val="single" w:sz="8" w:space="0" w:color="auto"/>
              <w:right w:val="single" w:sz="8" w:space="0" w:color="1F497D" w:themeColor="text2"/>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93" w:type="dxa"/>
            <w:tcBorders>
              <w:left w:val="single" w:sz="8" w:space="0" w:color="1F497D" w:themeColor="text2"/>
              <w:right w:val="single" w:sz="8" w:space="0" w:color="4F81BD" w:themeColor="accent1"/>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851" w:type="dxa"/>
            <w:tcBorders>
              <w:left w:val="single" w:sz="8" w:space="0" w:color="4F81BD" w:themeColor="accent1"/>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791" w:type="dxa"/>
            <w:tcBorders>
              <w:left w:val="single" w:sz="8" w:space="0" w:color="1F497D" w:themeColor="text2"/>
            </w:tcBorders>
            <w:shd w:val="clear" w:color="auto" w:fill="FFC000"/>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830" w:type="dxa"/>
            <w:tcBorders>
              <w:right w:val="single" w:sz="8" w:space="0" w:color="1F497D" w:themeColor="text2"/>
            </w:tcBorders>
            <w:shd w:val="clear" w:color="auto" w:fill="92D050"/>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790" w:type="dxa"/>
            <w:tcBorders>
              <w:left w:val="single" w:sz="8" w:space="0" w:color="1F497D" w:themeColor="text2"/>
            </w:tcBorders>
            <w:shd w:val="clear" w:color="auto" w:fill="auto"/>
            <w:vAlign w:val="center"/>
          </w:tcPr>
          <w:p w:rsidR="00B2088F"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4.4</w:t>
            </w:r>
          </w:p>
          <w:p w:rsidR="00B2088F" w:rsidRPr="00766690"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66690">
              <w:rPr>
                <w:rFonts w:ascii="Arial" w:hAnsi="Arial" w:cs="Arial"/>
                <w:b/>
                <w:color w:val="000000"/>
                <w:sz w:val="18"/>
                <w:szCs w:val="18"/>
              </w:rPr>
              <w:t>H</w:t>
            </w:r>
          </w:p>
        </w:tc>
        <w:tc>
          <w:tcPr>
            <w:tcW w:w="790" w:type="dxa"/>
            <w:shd w:val="clear" w:color="auto" w:fill="auto"/>
            <w:vAlign w:val="center"/>
          </w:tcPr>
          <w:p w:rsidR="00B2088F"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B2088F" w:rsidRPr="00766690"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66690">
              <w:rPr>
                <w:rFonts w:ascii="Arial" w:hAnsi="Arial" w:cs="Arial"/>
                <w:b/>
                <w:color w:val="000000"/>
                <w:sz w:val="18"/>
                <w:szCs w:val="18"/>
              </w:rPr>
              <w:t>H</w:t>
            </w:r>
          </w:p>
        </w:tc>
        <w:tc>
          <w:tcPr>
            <w:tcW w:w="790" w:type="dxa"/>
            <w:vAlign w:val="center"/>
          </w:tcPr>
          <w:p w:rsidR="00B2088F"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4.</w:t>
            </w:r>
            <w:r>
              <w:rPr>
                <w:rFonts w:ascii="Arial" w:hAnsi="Arial" w:cs="Arial"/>
                <w:color w:val="000000"/>
                <w:sz w:val="18"/>
                <w:szCs w:val="18"/>
              </w:rPr>
              <w:t>4</w:t>
            </w:r>
          </w:p>
          <w:p w:rsidR="00B2088F" w:rsidRPr="00766690"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66690">
              <w:rPr>
                <w:rFonts w:ascii="Arial" w:hAnsi="Arial" w:cs="Arial"/>
                <w:b/>
                <w:color w:val="000000"/>
                <w:sz w:val="18"/>
                <w:szCs w:val="18"/>
              </w:rPr>
              <w:t>H</w:t>
            </w:r>
          </w:p>
        </w:tc>
        <w:tc>
          <w:tcPr>
            <w:tcW w:w="793" w:type="dxa"/>
            <w:shd w:val="clear" w:color="auto" w:fill="auto"/>
            <w:vAlign w:val="center"/>
          </w:tcPr>
          <w:p w:rsidR="00B2088F"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3.8</w:t>
            </w:r>
          </w:p>
          <w:p w:rsidR="00B2088F" w:rsidRPr="00766690"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B2088F" w:rsidRPr="00B37622" w:rsidTr="00412F98">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B2088F" w:rsidRPr="00766690" w:rsidRDefault="00B2088F" w:rsidP="00766690">
            <w:pPr>
              <w:rPr>
                <w:rFonts w:ascii="Arial" w:hAnsi="Arial" w:cs="Arial"/>
                <w:b w:val="0"/>
                <w:color w:val="000000"/>
                <w:sz w:val="18"/>
                <w:szCs w:val="18"/>
              </w:rPr>
            </w:pPr>
            <w:r w:rsidRPr="00766690">
              <w:rPr>
                <w:rFonts w:ascii="Arial" w:hAnsi="Arial" w:cs="Arial"/>
                <w:b w:val="0"/>
                <w:color w:val="000000"/>
                <w:sz w:val="18"/>
                <w:szCs w:val="18"/>
              </w:rPr>
              <w:t>Road conditions</w:t>
            </w:r>
          </w:p>
        </w:tc>
        <w:tc>
          <w:tcPr>
            <w:tcW w:w="794" w:type="dxa"/>
            <w:tcBorders>
              <w:left w:val="single" w:sz="8" w:space="0" w:color="auto"/>
              <w:righ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93" w:type="dxa"/>
            <w:tcBorders>
              <w:left w:val="single" w:sz="8" w:space="0" w:color="1F497D" w:themeColor="text2"/>
              <w:right w:val="single" w:sz="8" w:space="0" w:color="4F81BD" w:themeColor="accent1"/>
            </w:tcBorders>
            <w:shd w:val="clear" w:color="auto" w:fill="FFC000"/>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851" w:type="dxa"/>
            <w:tcBorders>
              <w:left w:val="single" w:sz="8" w:space="0" w:color="4F81BD" w:themeColor="accent1"/>
            </w:tcBorders>
            <w:shd w:val="clear" w:color="auto" w:fill="92D050"/>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791" w:type="dxa"/>
            <w:tcBorders>
              <w:lef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830" w:type="dxa"/>
            <w:tcBorders>
              <w:righ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90" w:type="dxa"/>
            <w:tcBorders>
              <w:left w:val="single" w:sz="8" w:space="0" w:color="1F497D" w:themeColor="text2"/>
            </w:tcBorders>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4.0</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4.1</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vAlign w:val="center"/>
          </w:tcPr>
          <w:p w:rsidR="00B2088F" w:rsidRDefault="006C1233"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66690">
              <w:rPr>
                <w:rFonts w:ascii="Arial" w:hAnsi="Arial" w:cs="Arial"/>
                <w:b/>
                <w:color w:val="000000"/>
                <w:sz w:val="18"/>
                <w:szCs w:val="18"/>
              </w:rPr>
              <w:t>E,</w:t>
            </w:r>
            <w:r w:rsidR="006C1233">
              <w:rPr>
                <w:rFonts w:ascii="Arial" w:hAnsi="Arial" w:cs="Arial"/>
                <w:b/>
                <w:color w:val="000000"/>
                <w:sz w:val="18"/>
                <w:szCs w:val="18"/>
              </w:rPr>
              <w:t>G,</w:t>
            </w:r>
            <w:r w:rsidRPr="00766690">
              <w:rPr>
                <w:rFonts w:ascii="Arial" w:hAnsi="Arial" w:cs="Arial"/>
                <w:b/>
                <w:color w:val="000000"/>
                <w:sz w:val="18"/>
                <w:szCs w:val="18"/>
              </w:rPr>
              <w:t>H</w:t>
            </w:r>
          </w:p>
        </w:tc>
        <w:tc>
          <w:tcPr>
            <w:tcW w:w="793" w:type="dxa"/>
            <w:vAlign w:val="center"/>
          </w:tcPr>
          <w:p w:rsidR="00B2088F" w:rsidRDefault="006C1233"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B2088F" w:rsidRPr="00B37622" w:rsidTr="00412F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B2088F" w:rsidRPr="00766690" w:rsidRDefault="00B2088F" w:rsidP="00766690">
            <w:pPr>
              <w:rPr>
                <w:rFonts w:ascii="Arial" w:hAnsi="Arial" w:cs="Arial"/>
                <w:b w:val="0"/>
                <w:color w:val="000000"/>
                <w:sz w:val="18"/>
                <w:szCs w:val="18"/>
              </w:rPr>
            </w:pPr>
            <w:r w:rsidRPr="00766690">
              <w:rPr>
                <w:rFonts w:ascii="Arial" w:hAnsi="Arial" w:cs="Arial"/>
                <w:b w:val="0"/>
                <w:color w:val="000000"/>
                <w:sz w:val="18"/>
                <w:szCs w:val="18"/>
              </w:rPr>
              <w:t>Weather conditions</w:t>
            </w:r>
          </w:p>
        </w:tc>
        <w:tc>
          <w:tcPr>
            <w:tcW w:w="794" w:type="dxa"/>
            <w:tcBorders>
              <w:left w:val="single" w:sz="8" w:space="0" w:color="auto"/>
              <w:right w:val="single" w:sz="8" w:space="0" w:color="1F497D" w:themeColor="text2"/>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93" w:type="dxa"/>
            <w:tcBorders>
              <w:left w:val="single" w:sz="8" w:space="0" w:color="1F497D" w:themeColor="text2"/>
              <w:right w:val="single" w:sz="8" w:space="0" w:color="4F81BD" w:themeColor="accent1"/>
            </w:tcBorders>
            <w:shd w:val="clear" w:color="auto" w:fill="FFC000"/>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851" w:type="dxa"/>
            <w:tcBorders>
              <w:left w:val="single" w:sz="8" w:space="0" w:color="4F81BD" w:themeColor="accent1"/>
            </w:tcBorders>
            <w:shd w:val="clear" w:color="auto" w:fill="92D050"/>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791" w:type="dxa"/>
            <w:tcBorders>
              <w:left w:val="single" w:sz="8" w:space="0" w:color="1F497D" w:themeColor="text2"/>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830" w:type="dxa"/>
            <w:tcBorders>
              <w:right w:val="single" w:sz="8" w:space="0" w:color="1F497D" w:themeColor="text2"/>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790" w:type="dxa"/>
            <w:tcBorders>
              <w:left w:val="single" w:sz="8" w:space="0" w:color="1F497D" w:themeColor="text2"/>
            </w:tcBorders>
            <w:vAlign w:val="center"/>
          </w:tcPr>
          <w:p w:rsidR="00B2088F"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4.1</w:t>
            </w:r>
          </w:p>
          <w:p w:rsidR="00B2088F" w:rsidRPr="00766690"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vAlign w:val="center"/>
          </w:tcPr>
          <w:p w:rsidR="00B2088F"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4.2</w:t>
            </w:r>
          </w:p>
          <w:p w:rsidR="00B2088F" w:rsidRPr="00766690"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vAlign w:val="center"/>
          </w:tcPr>
          <w:p w:rsidR="00B2088F"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4.3</w:t>
            </w:r>
          </w:p>
          <w:p w:rsidR="00B2088F" w:rsidRPr="00766690"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66690">
              <w:rPr>
                <w:rFonts w:ascii="Arial" w:hAnsi="Arial" w:cs="Arial"/>
                <w:b/>
                <w:color w:val="000000"/>
                <w:sz w:val="18"/>
                <w:szCs w:val="18"/>
              </w:rPr>
              <w:t>E,H</w:t>
            </w:r>
          </w:p>
        </w:tc>
        <w:tc>
          <w:tcPr>
            <w:tcW w:w="793" w:type="dxa"/>
            <w:vAlign w:val="center"/>
          </w:tcPr>
          <w:p w:rsidR="00B2088F"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4.1</w:t>
            </w:r>
          </w:p>
          <w:p w:rsidR="00B2088F" w:rsidRPr="00766690" w:rsidRDefault="00B2088F" w:rsidP="0076669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B2088F" w:rsidRPr="00B37622" w:rsidTr="00412F98">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B2088F" w:rsidRPr="00766690" w:rsidRDefault="00B2088F" w:rsidP="00766690">
            <w:pPr>
              <w:rPr>
                <w:rFonts w:ascii="Arial" w:hAnsi="Arial" w:cs="Arial"/>
                <w:b w:val="0"/>
                <w:color w:val="000000"/>
                <w:sz w:val="18"/>
                <w:szCs w:val="18"/>
              </w:rPr>
            </w:pPr>
            <w:r w:rsidRPr="00766690">
              <w:rPr>
                <w:rFonts w:ascii="Arial" w:hAnsi="Arial" w:cs="Arial"/>
                <w:b w:val="0"/>
                <w:color w:val="000000"/>
                <w:sz w:val="18"/>
                <w:szCs w:val="18"/>
              </w:rPr>
              <w:t>Chance</w:t>
            </w:r>
            <w:r>
              <w:rPr>
                <w:rFonts w:ascii="Arial" w:hAnsi="Arial" w:cs="Arial"/>
                <w:b w:val="0"/>
                <w:color w:val="000000"/>
                <w:sz w:val="18"/>
                <w:szCs w:val="18"/>
              </w:rPr>
              <w:t>s</w:t>
            </w:r>
            <w:r w:rsidRPr="00766690">
              <w:rPr>
                <w:rFonts w:ascii="Arial" w:hAnsi="Arial" w:cs="Arial"/>
                <w:b w:val="0"/>
                <w:color w:val="000000"/>
                <w:sz w:val="18"/>
                <w:szCs w:val="18"/>
              </w:rPr>
              <w:t xml:space="preserve"> of being caught</w:t>
            </w:r>
          </w:p>
        </w:tc>
        <w:tc>
          <w:tcPr>
            <w:tcW w:w="794" w:type="dxa"/>
            <w:tcBorders>
              <w:left w:val="single" w:sz="8" w:space="0" w:color="auto"/>
              <w:righ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93" w:type="dxa"/>
            <w:tcBorders>
              <w:left w:val="single" w:sz="8" w:space="0" w:color="1F497D" w:themeColor="text2"/>
              <w:right w:val="single" w:sz="8" w:space="0" w:color="4F81BD" w:themeColor="accent1"/>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851" w:type="dxa"/>
            <w:tcBorders>
              <w:left w:val="single" w:sz="8" w:space="0" w:color="4F81BD" w:themeColor="accent1"/>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91" w:type="dxa"/>
            <w:tcBorders>
              <w:lef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830" w:type="dxa"/>
            <w:tcBorders>
              <w:righ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90" w:type="dxa"/>
            <w:tcBorders>
              <w:left w:val="single" w:sz="8" w:space="0" w:color="1F497D" w:themeColor="text2"/>
            </w:tcBorders>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3.2</w:t>
            </w:r>
          </w:p>
          <w:p w:rsidR="00B2088F" w:rsidRPr="003771B8"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3771B8">
              <w:rPr>
                <w:rFonts w:ascii="Arial" w:hAnsi="Arial" w:cs="Arial"/>
                <w:b/>
                <w:color w:val="000000"/>
                <w:sz w:val="18"/>
                <w:szCs w:val="18"/>
              </w:rPr>
              <w:t>H</w:t>
            </w:r>
          </w:p>
        </w:tc>
        <w:tc>
          <w:tcPr>
            <w:tcW w:w="790" w:type="dxa"/>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3.1</w:t>
            </w:r>
          </w:p>
          <w:p w:rsidR="00B2088F" w:rsidRPr="003771B8"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3771B8">
              <w:rPr>
                <w:rFonts w:ascii="Arial" w:hAnsi="Arial" w:cs="Arial"/>
                <w:b/>
                <w:color w:val="000000"/>
                <w:sz w:val="18"/>
                <w:szCs w:val="18"/>
              </w:rPr>
              <w:t>H</w:t>
            </w:r>
          </w:p>
        </w:tc>
        <w:tc>
          <w:tcPr>
            <w:tcW w:w="790" w:type="dxa"/>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2.9</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3" w:type="dxa"/>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2.</w:t>
            </w:r>
            <w:r w:rsidR="006C1233">
              <w:rPr>
                <w:rFonts w:ascii="Arial" w:hAnsi="Arial" w:cs="Arial"/>
                <w:color w:val="000000"/>
                <w:sz w:val="18"/>
                <w:szCs w:val="18"/>
              </w:rPr>
              <w:t>7</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B2088F" w:rsidRPr="00B37622" w:rsidTr="00412F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B2088F" w:rsidRPr="00766690" w:rsidRDefault="00B2088F" w:rsidP="00766690">
            <w:pPr>
              <w:rPr>
                <w:rFonts w:ascii="Arial" w:hAnsi="Arial" w:cs="Arial"/>
                <w:b w:val="0"/>
                <w:color w:val="000000"/>
                <w:sz w:val="18"/>
                <w:szCs w:val="18"/>
              </w:rPr>
            </w:pPr>
            <w:r w:rsidRPr="00766690">
              <w:rPr>
                <w:rFonts w:ascii="Arial" w:hAnsi="Arial" w:cs="Arial"/>
                <w:b w:val="0"/>
                <w:color w:val="000000"/>
                <w:sz w:val="18"/>
                <w:szCs w:val="18"/>
              </w:rPr>
              <w:t>Speed of traffic</w:t>
            </w:r>
          </w:p>
        </w:tc>
        <w:tc>
          <w:tcPr>
            <w:tcW w:w="794" w:type="dxa"/>
            <w:tcBorders>
              <w:left w:val="single" w:sz="8" w:space="0" w:color="auto"/>
              <w:right w:val="single" w:sz="8" w:space="0" w:color="1F497D" w:themeColor="text2"/>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3" w:type="dxa"/>
            <w:tcBorders>
              <w:left w:val="single" w:sz="8" w:space="0" w:color="1F497D" w:themeColor="text2"/>
              <w:right w:val="single" w:sz="8" w:space="0" w:color="4F81BD" w:themeColor="accent1"/>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851" w:type="dxa"/>
            <w:tcBorders>
              <w:left w:val="single" w:sz="8" w:space="0" w:color="4F81BD" w:themeColor="accent1"/>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91" w:type="dxa"/>
            <w:tcBorders>
              <w:left w:val="single" w:sz="8" w:space="0" w:color="1F497D" w:themeColor="text2"/>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830" w:type="dxa"/>
            <w:tcBorders>
              <w:right w:val="single" w:sz="8" w:space="0" w:color="1F497D" w:themeColor="text2"/>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0" w:type="dxa"/>
            <w:tcBorders>
              <w:left w:val="single" w:sz="8" w:space="0" w:color="1F497D" w:themeColor="text2"/>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90" w:type="dxa"/>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90" w:type="dxa"/>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3" w:type="dxa"/>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r>
      <w:tr w:rsidR="00B2088F" w:rsidRPr="00B37622" w:rsidTr="00412F98">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B2088F" w:rsidRPr="00766690" w:rsidRDefault="00B2088F" w:rsidP="00766690">
            <w:pPr>
              <w:rPr>
                <w:rFonts w:ascii="Arial" w:hAnsi="Arial" w:cs="Arial"/>
                <w:b w:val="0"/>
                <w:color w:val="000000"/>
                <w:sz w:val="18"/>
                <w:szCs w:val="18"/>
              </w:rPr>
            </w:pPr>
            <w:r w:rsidRPr="00766690">
              <w:rPr>
                <w:rFonts w:ascii="Arial" w:hAnsi="Arial" w:cs="Arial"/>
                <w:b w:val="0"/>
                <w:color w:val="000000"/>
                <w:sz w:val="18"/>
                <w:szCs w:val="18"/>
              </w:rPr>
              <w:t>Volume of traffic</w:t>
            </w:r>
          </w:p>
        </w:tc>
        <w:tc>
          <w:tcPr>
            <w:tcW w:w="794" w:type="dxa"/>
            <w:tcBorders>
              <w:left w:val="single" w:sz="8" w:space="0" w:color="auto"/>
              <w:righ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93" w:type="dxa"/>
            <w:tcBorders>
              <w:left w:val="single" w:sz="8" w:space="0" w:color="1F497D" w:themeColor="text2"/>
              <w:right w:val="single" w:sz="8" w:space="0" w:color="4F81BD" w:themeColor="accent1"/>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851" w:type="dxa"/>
            <w:tcBorders>
              <w:left w:val="single" w:sz="8" w:space="0" w:color="4F81BD" w:themeColor="accent1"/>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c>
          <w:tcPr>
            <w:tcW w:w="791" w:type="dxa"/>
            <w:tcBorders>
              <w:lef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830" w:type="dxa"/>
            <w:tcBorders>
              <w:righ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90" w:type="dxa"/>
            <w:tcBorders>
              <w:left w:val="single" w:sz="8" w:space="0" w:color="1F497D" w:themeColor="text2"/>
            </w:tcBorders>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3.5</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3.5</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3.7</w:t>
            </w:r>
          </w:p>
          <w:p w:rsidR="00B2088F" w:rsidRPr="003771B8"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3771B8">
              <w:rPr>
                <w:rFonts w:ascii="Arial" w:hAnsi="Arial" w:cs="Arial"/>
                <w:b/>
                <w:color w:val="000000"/>
                <w:sz w:val="18"/>
                <w:szCs w:val="18"/>
              </w:rPr>
              <w:t>F,H</w:t>
            </w:r>
          </w:p>
        </w:tc>
        <w:tc>
          <w:tcPr>
            <w:tcW w:w="793" w:type="dxa"/>
            <w:vAlign w:val="center"/>
          </w:tcPr>
          <w:p w:rsidR="00B2088F" w:rsidRDefault="006C1233"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B2088F" w:rsidRPr="00B37622" w:rsidTr="00412F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B2088F" w:rsidRPr="00766690" w:rsidRDefault="00B2088F" w:rsidP="00766690">
            <w:pPr>
              <w:rPr>
                <w:rFonts w:ascii="Arial" w:hAnsi="Arial" w:cs="Arial"/>
                <w:b w:val="0"/>
                <w:color w:val="000000"/>
                <w:sz w:val="18"/>
                <w:szCs w:val="18"/>
              </w:rPr>
            </w:pPr>
            <w:r w:rsidRPr="00766690">
              <w:rPr>
                <w:rFonts w:ascii="Arial" w:hAnsi="Arial" w:cs="Arial"/>
                <w:b w:val="0"/>
                <w:color w:val="000000"/>
                <w:sz w:val="18"/>
                <w:szCs w:val="18"/>
              </w:rPr>
              <w:t>Have passengers</w:t>
            </w:r>
          </w:p>
        </w:tc>
        <w:tc>
          <w:tcPr>
            <w:tcW w:w="794" w:type="dxa"/>
            <w:tcBorders>
              <w:left w:val="single" w:sz="8" w:space="0" w:color="auto"/>
              <w:right w:val="single" w:sz="8" w:space="0" w:color="1F497D" w:themeColor="text2"/>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793" w:type="dxa"/>
            <w:tcBorders>
              <w:left w:val="single" w:sz="8" w:space="0" w:color="1F497D" w:themeColor="text2"/>
              <w:right w:val="single" w:sz="8" w:space="0" w:color="4F81BD" w:themeColor="accent1"/>
            </w:tcBorders>
            <w:shd w:val="clear" w:color="auto" w:fill="auto"/>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851" w:type="dxa"/>
            <w:tcBorders>
              <w:left w:val="single" w:sz="8" w:space="0" w:color="4F81BD" w:themeColor="accent1"/>
            </w:tcBorders>
            <w:shd w:val="clear" w:color="auto" w:fill="auto"/>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1" w:type="dxa"/>
            <w:tcBorders>
              <w:left w:val="single" w:sz="8" w:space="0" w:color="1F497D" w:themeColor="text2"/>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830" w:type="dxa"/>
            <w:tcBorders>
              <w:right w:val="single" w:sz="8" w:space="0" w:color="1F497D" w:themeColor="text2"/>
            </w:tcBorders>
            <w:vAlign w:val="center"/>
          </w:tcPr>
          <w:p w:rsidR="00B2088F" w:rsidRDefault="00B2088F" w:rsidP="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790" w:type="dxa"/>
            <w:tcBorders>
              <w:left w:val="single" w:sz="8" w:space="0" w:color="1F497D" w:themeColor="text2"/>
            </w:tcBorders>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3" w:type="dxa"/>
            <w:vAlign w:val="center"/>
          </w:tcPr>
          <w:p w:rsidR="00B2088F" w:rsidRDefault="00B2088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p w:rsidR="006C1233" w:rsidRP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6C1233">
              <w:rPr>
                <w:rFonts w:ascii="Arial" w:hAnsi="Arial" w:cs="Arial"/>
                <w:b/>
                <w:color w:val="000000"/>
                <w:sz w:val="18"/>
                <w:szCs w:val="18"/>
              </w:rPr>
              <w:t>E</w:t>
            </w:r>
          </w:p>
        </w:tc>
      </w:tr>
      <w:tr w:rsidR="00B2088F" w:rsidRPr="00B37622" w:rsidTr="00412F98">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B2088F" w:rsidRPr="00766690" w:rsidRDefault="00B2088F" w:rsidP="00766690">
            <w:pPr>
              <w:rPr>
                <w:rFonts w:ascii="Arial" w:hAnsi="Arial" w:cs="Arial"/>
                <w:b w:val="0"/>
                <w:color w:val="000000"/>
                <w:sz w:val="18"/>
                <w:szCs w:val="18"/>
              </w:rPr>
            </w:pPr>
            <w:r w:rsidRPr="00766690">
              <w:rPr>
                <w:rFonts w:ascii="Arial" w:hAnsi="Arial" w:cs="Arial"/>
                <w:b w:val="0"/>
                <w:color w:val="000000"/>
                <w:sz w:val="18"/>
                <w:szCs w:val="18"/>
              </w:rPr>
              <w:t>Late / in a hurry</w:t>
            </w:r>
          </w:p>
        </w:tc>
        <w:tc>
          <w:tcPr>
            <w:tcW w:w="794" w:type="dxa"/>
            <w:tcBorders>
              <w:left w:val="single" w:sz="8" w:space="0" w:color="auto"/>
              <w:righ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3" w:type="dxa"/>
            <w:tcBorders>
              <w:left w:val="single" w:sz="8" w:space="0" w:color="1F497D" w:themeColor="text2"/>
              <w:right w:val="single" w:sz="8" w:space="0" w:color="4F81BD" w:themeColor="accent1"/>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851" w:type="dxa"/>
            <w:tcBorders>
              <w:left w:val="single" w:sz="8" w:space="0" w:color="4F81BD" w:themeColor="accent1"/>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91" w:type="dxa"/>
            <w:tcBorders>
              <w:lef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830" w:type="dxa"/>
            <w:tcBorders>
              <w:right w:val="single" w:sz="8" w:space="0" w:color="1F497D" w:themeColor="text2"/>
            </w:tcBorders>
            <w:vAlign w:val="center"/>
          </w:tcPr>
          <w:p w:rsidR="00B2088F" w:rsidRDefault="00B2088F" w:rsidP="00B2088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0" w:type="dxa"/>
            <w:tcBorders>
              <w:left w:val="single" w:sz="8" w:space="0" w:color="1F497D" w:themeColor="text2"/>
            </w:tcBorders>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2.7</w:t>
            </w:r>
          </w:p>
          <w:p w:rsidR="00B2088F" w:rsidRPr="003771B8"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3771B8">
              <w:rPr>
                <w:rFonts w:ascii="Arial" w:hAnsi="Arial" w:cs="Arial"/>
                <w:b/>
                <w:color w:val="000000"/>
                <w:sz w:val="18"/>
                <w:szCs w:val="18"/>
              </w:rPr>
              <w:t>G,H</w:t>
            </w:r>
          </w:p>
        </w:tc>
        <w:tc>
          <w:tcPr>
            <w:tcW w:w="790" w:type="dxa"/>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2.7</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771B8">
              <w:rPr>
                <w:rFonts w:ascii="Arial" w:hAnsi="Arial" w:cs="Arial"/>
                <w:b/>
                <w:color w:val="000000"/>
                <w:sz w:val="18"/>
                <w:szCs w:val="18"/>
              </w:rPr>
              <w:t>G,H</w:t>
            </w:r>
          </w:p>
        </w:tc>
        <w:tc>
          <w:tcPr>
            <w:tcW w:w="790" w:type="dxa"/>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2.4</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3" w:type="dxa"/>
            <w:vAlign w:val="center"/>
          </w:tcPr>
          <w:p w:rsidR="00B2088F"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66690">
              <w:rPr>
                <w:rFonts w:ascii="Arial" w:hAnsi="Arial" w:cs="Arial"/>
                <w:color w:val="000000"/>
                <w:sz w:val="18"/>
                <w:szCs w:val="18"/>
              </w:rPr>
              <w:t>2.3</w:t>
            </w:r>
          </w:p>
          <w:p w:rsidR="00B2088F" w:rsidRPr="00766690" w:rsidRDefault="00B2088F" w:rsidP="0076669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rsidR="00766690" w:rsidRPr="00964453" w:rsidRDefault="00766690" w:rsidP="00766690">
      <w:pPr>
        <w:pStyle w:val="aFignote"/>
      </w:pPr>
      <w:r>
        <w:t xml:space="preserve">Base:       </w:t>
      </w:r>
      <w:r w:rsidR="003A32FE">
        <w:t xml:space="preserve">All respondents </w:t>
      </w:r>
      <w:r w:rsidR="003D656A">
        <w:t>(n</w:t>
      </w:r>
      <w:r w:rsidRPr="00964453">
        <w:t>=</w:t>
      </w:r>
      <w:r w:rsidR="003870C7">
        <w:t>946</w:t>
      </w:r>
      <w:r w:rsidRPr="00964453">
        <w:t>)</w:t>
      </w:r>
    </w:p>
    <w:p w:rsidR="00412F98" w:rsidRDefault="00766690" w:rsidP="00412F98">
      <w:pPr>
        <w:pStyle w:val="aFignote"/>
        <w:spacing w:after="240"/>
        <w:rPr>
          <w:rFonts w:eastAsia="Times New Roman" w:cs="Garamond"/>
          <w:b/>
          <w:iCs/>
          <w:color w:val="000080"/>
          <w:sz w:val="22"/>
          <w:szCs w:val="20"/>
        </w:rPr>
      </w:pPr>
      <w:r w:rsidRPr="00964453">
        <w:t>Q17</w:t>
      </w:r>
      <w:r w:rsidRPr="00964453">
        <w:tab/>
        <w:t>How important are each of the following factors in influencing the speed that you drive?</w:t>
      </w:r>
      <w:r>
        <w:t xml:space="preserve"> [single response]</w:t>
      </w:r>
    </w:p>
    <w:p w:rsidR="00BD3D03" w:rsidRPr="00B37622" w:rsidRDefault="00BD3D03" w:rsidP="004D28F8">
      <w:pPr>
        <w:pStyle w:val="Heading2"/>
      </w:pPr>
      <w:bookmarkStart w:id="60" w:name="_Toc378671639"/>
      <w:r w:rsidRPr="00B37622">
        <w:t xml:space="preserve">Speeding </w:t>
      </w:r>
      <w:r w:rsidR="00BE3684" w:rsidRPr="00B37622">
        <w:t>b</w:t>
      </w:r>
      <w:r w:rsidRPr="00B37622">
        <w:t>ehaviour</w:t>
      </w:r>
      <w:bookmarkEnd w:id="60"/>
    </w:p>
    <w:p w:rsidR="00D01073" w:rsidRPr="00B37622" w:rsidRDefault="00702F1D" w:rsidP="0019188D">
      <w:pPr>
        <w:pStyle w:val="Body"/>
        <w:rPr>
          <w:rFonts w:cs="Arial"/>
        </w:rPr>
      </w:pPr>
      <w:r>
        <w:rPr>
          <w:rFonts w:cs="Arial"/>
        </w:rPr>
        <w:t>Respondents were asked to estimate how many demerit points they had accrued in the last three years</w:t>
      </w:r>
      <w:r w:rsidR="00412F98">
        <w:rPr>
          <w:rFonts w:cs="Arial"/>
        </w:rPr>
        <w:t>, if they had been caught speeding i</w:t>
      </w:r>
      <w:r w:rsidR="00412F98" w:rsidRPr="00B37622">
        <w:rPr>
          <w:rFonts w:cs="Arial"/>
        </w:rPr>
        <w:t>n the last 12 months</w:t>
      </w:r>
      <w:r w:rsidR="00412F98">
        <w:rPr>
          <w:rFonts w:cs="Arial"/>
        </w:rPr>
        <w:t>, and if so how many times they had been caught</w:t>
      </w:r>
      <w:r>
        <w:rPr>
          <w:rFonts w:cs="Arial"/>
        </w:rPr>
        <w:t xml:space="preserve">. In 2012, one in four (26%) did not know how many demerit points they had accrued. In 2013, the question was reworded to provide context around the number of demerit points which could be accrued – as a result </w:t>
      </w:r>
      <w:r w:rsidRPr="004E56E0">
        <w:rPr>
          <w:rFonts w:cs="Arial"/>
        </w:rPr>
        <w:t xml:space="preserve">only 10% did not know how many points they had. </w:t>
      </w:r>
      <w:r w:rsidR="0035051E">
        <w:rPr>
          <w:rFonts w:cs="Arial"/>
        </w:rPr>
        <w:t>Of those aged 18 to 60 with a valid licence,</w:t>
      </w:r>
      <w:r w:rsidR="00D01073" w:rsidRPr="00B37622">
        <w:rPr>
          <w:rFonts w:cs="Arial"/>
        </w:rPr>
        <w:t xml:space="preserve"> </w:t>
      </w:r>
      <w:r w:rsidR="00BB5E60">
        <w:rPr>
          <w:rFonts w:cs="Arial"/>
        </w:rPr>
        <w:t>1</w:t>
      </w:r>
      <w:r w:rsidR="007E23A0">
        <w:rPr>
          <w:rFonts w:cs="Arial"/>
        </w:rPr>
        <w:t>7</w:t>
      </w:r>
      <w:r w:rsidR="00D01073" w:rsidRPr="00B37622">
        <w:rPr>
          <w:rFonts w:cs="Arial"/>
        </w:rPr>
        <w:t xml:space="preserve">% had been caught speeding. </w:t>
      </w:r>
      <w:r w:rsidR="009961A7">
        <w:rPr>
          <w:rFonts w:cs="Arial"/>
        </w:rPr>
        <w:t>This is consistent with findings from previous years, varying between 12% and 21% since the inception of the RSM</w:t>
      </w:r>
      <w:r w:rsidR="009169E2">
        <w:rPr>
          <w:rFonts w:cs="Arial"/>
        </w:rPr>
        <w:t xml:space="preserve"> (see </w:t>
      </w:r>
      <w:r w:rsidR="00AD5E23" w:rsidRPr="00B37622">
        <w:rPr>
          <w:rFonts w:cs="Arial"/>
        </w:rPr>
        <w:t xml:space="preserve">Figure </w:t>
      </w:r>
      <w:r w:rsidR="00AD5E23">
        <w:rPr>
          <w:rFonts w:cs="Arial"/>
          <w:noProof/>
        </w:rPr>
        <w:t>3</w:t>
      </w:r>
      <w:r w:rsidR="00AD5E23" w:rsidRPr="00B37622">
        <w:rPr>
          <w:rFonts w:cs="Arial"/>
        </w:rPr>
        <w:t>.</w:t>
      </w:r>
      <w:r w:rsidR="00AD5E23">
        <w:rPr>
          <w:rFonts w:cs="Arial"/>
          <w:noProof/>
        </w:rPr>
        <w:t>6</w:t>
      </w:r>
      <w:r w:rsidR="009169E2">
        <w:rPr>
          <w:rFonts w:cs="Arial"/>
        </w:rPr>
        <w:t>)</w:t>
      </w:r>
      <w:r w:rsidR="009961A7">
        <w:rPr>
          <w:rFonts w:cs="Arial"/>
        </w:rPr>
        <w:t>.</w:t>
      </w:r>
      <w:r w:rsidR="009169E2">
        <w:rPr>
          <w:rFonts w:cs="Arial"/>
        </w:rPr>
        <w:t xml:space="preserve"> </w:t>
      </w:r>
    </w:p>
    <w:p w:rsidR="00B152DC" w:rsidRPr="00B37622" w:rsidRDefault="00B152DC" w:rsidP="0019188D">
      <w:pPr>
        <w:pStyle w:val="aTablecaption"/>
        <w:rPr>
          <w:rFonts w:cs="Arial"/>
        </w:rPr>
      </w:pPr>
      <w:bookmarkStart w:id="61" w:name="_Ref366752861"/>
      <w:bookmarkStart w:id="62" w:name="_Ref348727376"/>
      <w:bookmarkStart w:id="63" w:name="_Toc378671797"/>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3</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6</w:t>
      </w:r>
      <w:r w:rsidR="0019188D" w:rsidRPr="00B37622">
        <w:rPr>
          <w:rFonts w:cs="Arial"/>
        </w:rPr>
        <w:fldChar w:fldCharType="end"/>
      </w:r>
      <w:bookmarkEnd w:id="61"/>
      <w:r w:rsidRPr="00B37622">
        <w:rPr>
          <w:rFonts w:cs="Arial"/>
        </w:rPr>
        <w:t xml:space="preserve">: </w:t>
      </w:r>
      <w:r w:rsidR="00BE3684" w:rsidRPr="00B37622">
        <w:rPr>
          <w:rFonts w:cs="Arial"/>
        </w:rPr>
        <w:t>Incidence of being caught speeding in last 12 months – time series</w:t>
      </w:r>
      <w:bookmarkEnd w:id="62"/>
      <w:bookmarkEnd w:id="63"/>
    </w:p>
    <w:p w:rsidR="00B11FA5" w:rsidRDefault="003532F4" w:rsidP="004E56E0">
      <w:pPr>
        <w:pStyle w:val="Body"/>
        <w:spacing w:line="240" w:lineRule="auto"/>
        <w:ind w:left="0"/>
        <w:rPr>
          <w:noProof/>
          <w:lang w:eastAsia="en-AU"/>
        </w:rPr>
      </w:pPr>
      <w:r>
        <w:rPr>
          <w:noProof/>
          <w:lang w:eastAsia="en-AU"/>
        </w:rPr>
        <w:pict>
          <v:shape id="_x0000_i1039" type="#_x0000_t75" style="width:481.4pt;height:183.35pt">
            <v:imagedata r:id="rId20" o:title=""/>
          </v:shape>
        </w:pict>
      </w:r>
    </w:p>
    <w:p w:rsidR="00882EE6" w:rsidRPr="00B11FA5" w:rsidRDefault="008E6387" w:rsidP="00B11FA5">
      <w:pPr>
        <w:pStyle w:val="aFignote"/>
        <w:rPr>
          <w:noProof/>
          <w:lang w:eastAsia="en-AU"/>
        </w:rPr>
      </w:pPr>
      <w:r w:rsidRPr="00B11FA5">
        <w:t xml:space="preserve">Base:      </w:t>
      </w:r>
      <w:r w:rsidR="005C4FAD" w:rsidRPr="00B11FA5">
        <w:t xml:space="preserve"> </w:t>
      </w:r>
      <w:r w:rsidR="00837BC0" w:rsidRPr="00B11FA5">
        <w:t xml:space="preserve">Licence holders aged 18-60 with a valid response </w:t>
      </w:r>
      <w:r w:rsidR="002872C8">
        <w:t>(n=784)</w:t>
      </w:r>
    </w:p>
    <w:p w:rsidR="00882EE6" w:rsidRPr="00B37622" w:rsidRDefault="00882EE6" w:rsidP="006A6776">
      <w:pPr>
        <w:pStyle w:val="aFignote"/>
      </w:pPr>
      <w:r w:rsidRPr="0019495B">
        <w:t>Q</w:t>
      </w:r>
      <w:r w:rsidR="00815B53" w:rsidRPr="0019495B">
        <w:t>10</w:t>
      </w:r>
      <w:r w:rsidRPr="0019495B">
        <w:tab/>
        <w:t>Have you been caught speeding in the last 12 months</w:t>
      </w:r>
      <w:r w:rsidR="000E1DE2" w:rsidRPr="0019495B">
        <w:t xml:space="preserve"> (either by police or a fixed/mobile camera)</w:t>
      </w:r>
      <w:r w:rsidRPr="0019495B">
        <w:t>? [single response]</w:t>
      </w:r>
    </w:p>
    <w:p w:rsidR="00702F1D" w:rsidRDefault="008B65B0" w:rsidP="009961A7">
      <w:pPr>
        <w:pStyle w:val="Body"/>
      </w:pPr>
      <w:r>
        <w:lastRenderedPageBreak/>
        <w:t xml:space="preserve">When all drivers (regardless of age or licence status) are included, the proportion who had been caught speeding does not change. </w:t>
      </w:r>
      <w:r w:rsidRPr="00AA5699">
        <w:t xml:space="preserve">There were no </w:t>
      </w:r>
      <w:r>
        <w:t xml:space="preserve">significant </w:t>
      </w:r>
      <w:r w:rsidRPr="00AA5699">
        <w:t>differences in the proportion of drivers who had been caught speeding according to demographic characteristics.</w:t>
      </w:r>
      <w:r w:rsidRPr="007E23A0">
        <w:rPr>
          <w:color w:val="FF0000"/>
        </w:rPr>
        <w:t xml:space="preserve"> </w:t>
      </w:r>
      <w:r w:rsidR="009961A7" w:rsidRPr="00AA5699">
        <w:t>On average those who had been caught speeding in 2013 had been caught an average of 1.25 times in the last 12 months.</w:t>
      </w:r>
    </w:p>
    <w:p w:rsidR="00043C0E" w:rsidRPr="00B37622" w:rsidRDefault="00043C0E" w:rsidP="0019188D">
      <w:pPr>
        <w:pStyle w:val="aTablecaption"/>
        <w:rPr>
          <w:rFonts w:cs="Arial"/>
        </w:rPr>
      </w:pPr>
      <w:bookmarkStart w:id="64" w:name="_Ref377024776"/>
      <w:bookmarkStart w:id="65" w:name="_Toc378671745"/>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3</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9</w:t>
      </w:r>
      <w:r w:rsidR="0008666A" w:rsidRPr="00B37622">
        <w:rPr>
          <w:rFonts w:cs="Arial"/>
        </w:rPr>
        <w:fldChar w:fldCharType="end"/>
      </w:r>
      <w:bookmarkEnd w:id="64"/>
      <w:r w:rsidRPr="00B37622">
        <w:rPr>
          <w:rFonts w:cs="Arial"/>
        </w:rPr>
        <w:t xml:space="preserve">: </w:t>
      </w:r>
      <w:r w:rsidR="00BE3684" w:rsidRPr="00B37622">
        <w:rPr>
          <w:rFonts w:cs="Arial"/>
        </w:rPr>
        <w:t>Speeding behaviour by demographics (2013)</w:t>
      </w:r>
      <w:bookmarkEnd w:id="65"/>
    </w:p>
    <w:tbl>
      <w:tblPr>
        <w:tblStyle w:val="LightList-Accent12"/>
        <w:tblW w:w="9035"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843"/>
        <w:gridCol w:w="762"/>
        <w:gridCol w:w="834"/>
        <w:gridCol w:w="902"/>
        <w:gridCol w:w="761"/>
        <w:gridCol w:w="889"/>
        <w:gridCol w:w="761"/>
        <w:gridCol w:w="761"/>
        <w:gridCol w:w="761"/>
        <w:gridCol w:w="761"/>
      </w:tblGrid>
      <w:tr w:rsidR="00CD60D7" w:rsidRPr="00B37622" w:rsidTr="00B54A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vMerge w:val="restart"/>
            <w:tcBorders>
              <w:right w:val="single" w:sz="8" w:space="0" w:color="auto"/>
            </w:tcBorders>
          </w:tcPr>
          <w:p w:rsidR="00CD60D7" w:rsidRPr="00B37622" w:rsidRDefault="00CD60D7" w:rsidP="0019188D">
            <w:pPr>
              <w:rPr>
                <w:rFonts w:ascii="Arial" w:eastAsia="Times New Roman" w:hAnsi="Arial" w:cs="Arial"/>
                <w:sz w:val="16"/>
                <w:szCs w:val="16"/>
              </w:rPr>
            </w:pPr>
          </w:p>
        </w:tc>
        <w:tc>
          <w:tcPr>
            <w:tcW w:w="762" w:type="dxa"/>
            <w:tcBorders>
              <w:left w:val="single" w:sz="8" w:space="0" w:color="auto"/>
              <w:bottom w:val="single" w:sz="8" w:space="0" w:color="FFFFFF" w:themeColor="background1"/>
              <w:right w:val="single" w:sz="8" w:space="0" w:color="1F497D" w:themeColor="text2"/>
            </w:tcBorders>
            <w:vAlign w:val="center"/>
          </w:tcPr>
          <w:p w:rsidR="00CD60D7" w:rsidRPr="00B37622" w:rsidRDefault="00CD60D7"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36"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114B9" w:rsidRDefault="00CD60D7"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50"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37622" w:rsidRDefault="00CD60D7"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3044" w:type="dxa"/>
            <w:gridSpan w:val="4"/>
            <w:tcBorders>
              <w:left w:val="single" w:sz="8" w:space="0" w:color="1F497D" w:themeColor="text2"/>
              <w:bottom w:val="single" w:sz="8" w:space="0" w:color="FFFFFF" w:themeColor="background1"/>
            </w:tcBorders>
            <w:vAlign w:val="center"/>
          </w:tcPr>
          <w:p w:rsidR="00CD60D7" w:rsidRPr="00B37622" w:rsidRDefault="00D665FF"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8E6387" w:rsidRPr="00B37622" w:rsidTr="00B54A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vMerge/>
            <w:tcBorders>
              <w:right w:val="single" w:sz="8" w:space="0" w:color="auto"/>
            </w:tcBorders>
            <w:shd w:val="clear" w:color="auto" w:fill="4F81BD" w:themeFill="accent1"/>
            <w:hideMark/>
          </w:tcPr>
          <w:p w:rsidR="008E6387" w:rsidRPr="00B37622" w:rsidRDefault="008E6387" w:rsidP="0019188D">
            <w:pPr>
              <w:rPr>
                <w:rFonts w:ascii="Arial" w:eastAsia="Times New Roman" w:hAnsi="Arial" w:cs="Arial"/>
                <w:sz w:val="16"/>
                <w:szCs w:val="16"/>
              </w:rPr>
            </w:pPr>
          </w:p>
        </w:tc>
        <w:tc>
          <w:tcPr>
            <w:tcW w:w="76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8E6387"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834"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8E6387"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8E6387" w:rsidRPr="00B114B9" w:rsidRDefault="00716A5B"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902" w:type="dxa"/>
            <w:tcBorders>
              <w:top w:val="single" w:sz="8" w:space="0" w:color="FFFFFF" w:themeColor="background1"/>
              <w:left w:val="single" w:sz="8" w:space="0" w:color="4F81BD" w:themeColor="accent1"/>
            </w:tcBorders>
            <w:shd w:val="clear" w:color="auto" w:fill="4F81BD" w:themeFill="accent1"/>
            <w:vAlign w:val="center"/>
          </w:tcPr>
          <w:p w:rsidR="008E6387" w:rsidRPr="00B114B9"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8E6387" w:rsidRPr="00B114B9" w:rsidRDefault="00716A5B"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61" w:type="dxa"/>
            <w:tcBorders>
              <w:top w:val="single" w:sz="8" w:space="0" w:color="FFFFFF" w:themeColor="background1"/>
              <w:left w:val="single" w:sz="8" w:space="0" w:color="1F497D" w:themeColor="text2"/>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89" w:type="dxa"/>
            <w:tcBorders>
              <w:top w:val="single" w:sz="8" w:space="0" w:color="FFFFFF" w:themeColor="background1"/>
              <w:right w:val="single" w:sz="8" w:space="0" w:color="1F497D" w:themeColor="text2"/>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61" w:type="dxa"/>
            <w:tcBorders>
              <w:top w:val="single" w:sz="8" w:space="0" w:color="FFFFFF" w:themeColor="background1"/>
              <w:left w:val="single" w:sz="8" w:space="0" w:color="1F497D" w:themeColor="text2"/>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61" w:type="dxa"/>
            <w:tcBorders>
              <w:top w:val="single" w:sz="8" w:space="0" w:color="FFFFFF" w:themeColor="background1"/>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61" w:type="dxa"/>
            <w:tcBorders>
              <w:top w:val="single" w:sz="8" w:space="0" w:color="FFFFFF" w:themeColor="background1"/>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61" w:type="dxa"/>
            <w:tcBorders>
              <w:top w:val="single" w:sz="8" w:space="0" w:color="FFFFFF" w:themeColor="background1"/>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CD60D7" w:rsidRPr="00B37622" w:rsidTr="00B54AB7">
        <w:trPr>
          <w:trHeight w:val="2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shd w:val="clear" w:color="auto" w:fill="4F81BD" w:themeFill="accent1"/>
            <w:hideMark/>
          </w:tcPr>
          <w:p w:rsidR="00CD60D7" w:rsidRPr="00B37622" w:rsidRDefault="00CD60D7" w:rsidP="0019188D">
            <w:pPr>
              <w:rPr>
                <w:rFonts w:ascii="Arial" w:eastAsia="Times New Roman" w:hAnsi="Arial" w:cs="Arial"/>
                <w:color w:val="FFFFFF" w:themeColor="background1"/>
                <w:sz w:val="16"/>
                <w:szCs w:val="16"/>
              </w:rPr>
            </w:pPr>
          </w:p>
        </w:tc>
        <w:tc>
          <w:tcPr>
            <w:tcW w:w="762" w:type="dxa"/>
            <w:tcBorders>
              <w:left w:val="single" w:sz="8" w:space="0" w:color="auto"/>
              <w:right w:val="single" w:sz="8" w:space="0" w:color="1F497D" w:themeColor="text2"/>
            </w:tcBorders>
            <w:shd w:val="clear" w:color="auto" w:fill="4F81BD" w:themeFill="accent1"/>
            <w:vAlign w:val="center"/>
          </w:tcPr>
          <w:p w:rsidR="00CD60D7" w:rsidRPr="00B37622" w:rsidRDefault="00CD60D7"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34" w:type="dxa"/>
            <w:tcBorders>
              <w:left w:val="single" w:sz="8" w:space="0" w:color="1F497D" w:themeColor="text2"/>
              <w:right w:val="single" w:sz="8" w:space="0" w:color="4F81BD" w:themeColor="accent1"/>
            </w:tcBorders>
            <w:shd w:val="clear" w:color="auto" w:fill="4F81BD" w:themeFill="accent1"/>
            <w:vAlign w:val="center"/>
          </w:tcPr>
          <w:p w:rsidR="00CD60D7" w:rsidRPr="00765946"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765946">
              <w:rPr>
                <w:rFonts w:ascii="Arial" w:eastAsia="Times New Roman" w:hAnsi="Arial" w:cs="Arial"/>
                <w:b/>
                <w:bCs/>
                <w:color w:val="FFFFFF" w:themeColor="background1"/>
                <w:kern w:val="24"/>
                <w:sz w:val="16"/>
                <w:szCs w:val="16"/>
                <w:lang w:eastAsia="en-US"/>
              </w:rPr>
              <w:t>A</w:t>
            </w:r>
            <w:r w:rsidR="00D37BF7" w:rsidRPr="00765946">
              <w:rPr>
                <w:rFonts w:ascii="Arial" w:eastAsia="Times New Roman" w:hAnsi="Arial" w:cs="Arial"/>
                <w:b/>
                <w:bCs/>
                <w:color w:val="FFFFFF" w:themeColor="background1"/>
                <w:kern w:val="24"/>
                <w:sz w:val="16"/>
                <w:szCs w:val="16"/>
                <w:lang w:eastAsia="en-US"/>
              </w:rPr>
              <w:t xml:space="preserve"> </w:t>
            </w:r>
          </w:p>
        </w:tc>
        <w:tc>
          <w:tcPr>
            <w:tcW w:w="902" w:type="dxa"/>
            <w:tcBorders>
              <w:left w:val="single" w:sz="8" w:space="0" w:color="4F81BD" w:themeColor="accent1"/>
            </w:tcBorders>
            <w:shd w:val="clear" w:color="auto" w:fill="4F81BD" w:themeFill="accent1"/>
            <w:vAlign w:val="center"/>
          </w:tcPr>
          <w:p w:rsidR="00CD60D7"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61" w:type="dxa"/>
            <w:tcBorders>
              <w:lef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89" w:type="dxa"/>
            <w:tcBorders>
              <w:righ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61" w:type="dxa"/>
            <w:tcBorders>
              <w:lef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61" w:type="dxa"/>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61" w:type="dxa"/>
            <w:shd w:val="clear" w:color="auto" w:fill="4F81BD" w:themeFill="accent1"/>
            <w:vAlign w:val="center"/>
          </w:tcPr>
          <w:p w:rsidR="00CD60D7"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61" w:type="dxa"/>
            <w:shd w:val="clear" w:color="auto" w:fill="4F81BD" w:themeFill="accent1"/>
            <w:vAlign w:val="center"/>
          </w:tcPr>
          <w:p w:rsidR="00CD60D7"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6C1233" w:rsidRPr="00B37622" w:rsidTr="00B54A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tcPr>
          <w:p w:rsidR="006C1233" w:rsidRPr="00B37622" w:rsidRDefault="006C1233" w:rsidP="0019188D">
            <w:pPr>
              <w:rPr>
                <w:rFonts w:ascii="Arial" w:eastAsia="Times New Roman" w:hAnsi="Arial" w:cs="Arial"/>
                <w:sz w:val="18"/>
                <w:szCs w:val="18"/>
              </w:rPr>
            </w:pPr>
            <w:r w:rsidRPr="00B37622">
              <w:rPr>
                <w:rFonts w:ascii="Arial" w:eastAsia="Times New Roman" w:hAnsi="Arial" w:cs="Arial"/>
                <w:color w:val="000000"/>
                <w:kern w:val="24"/>
                <w:sz w:val="18"/>
                <w:szCs w:val="18"/>
              </w:rPr>
              <w:t>Caught speeding</w:t>
            </w:r>
            <w:r w:rsidRPr="00B37622">
              <w:rPr>
                <w:rFonts w:ascii="Arial" w:eastAsia="Times New Roman" w:hAnsi="Arial" w:cs="Arial"/>
                <w:color w:val="000000"/>
                <w:kern w:val="24"/>
                <w:sz w:val="18"/>
                <w:szCs w:val="18"/>
              </w:rPr>
              <w:br/>
              <w:t xml:space="preserve"> - </w:t>
            </w:r>
            <w:r w:rsidRPr="00B37622">
              <w:rPr>
                <w:rFonts w:ascii="Arial" w:eastAsia="Times New Roman" w:hAnsi="Arial" w:cs="Arial"/>
                <w:b w:val="0"/>
                <w:color w:val="000000"/>
                <w:kern w:val="24"/>
                <w:sz w:val="18"/>
                <w:szCs w:val="18"/>
              </w:rPr>
              <w:t>2013</w:t>
            </w:r>
          </w:p>
        </w:tc>
        <w:tc>
          <w:tcPr>
            <w:tcW w:w="762" w:type="dxa"/>
            <w:tcBorders>
              <w:left w:val="single" w:sz="8" w:space="0" w:color="auto"/>
              <w:right w:val="single" w:sz="8" w:space="0" w:color="1F497D" w:themeColor="text2"/>
            </w:tcBorders>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34" w:type="dxa"/>
            <w:tcBorders>
              <w:left w:val="single" w:sz="8" w:space="0" w:color="1F497D" w:themeColor="text2"/>
              <w:right w:val="single" w:sz="8" w:space="0" w:color="4F81BD" w:themeColor="accent1"/>
            </w:tcBorders>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902" w:type="dxa"/>
            <w:tcBorders>
              <w:left w:val="single" w:sz="8" w:space="0" w:color="4F81BD" w:themeColor="accent1"/>
            </w:tcBorders>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61" w:type="dxa"/>
            <w:tcBorders>
              <w:left w:val="single" w:sz="8" w:space="0" w:color="1F497D" w:themeColor="text2"/>
            </w:tcBorders>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89" w:type="dxa"/>
            <w:tcBorders>
              <w:right w:val="single" w:sz="8" w:space="0" w:color="1F497D" w:themeColor="text2"/>
            </w:tcBorders>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61" w:type="dxa"/>
            <w:tcBorders>
              <w:left w:val="single" w:sz="8" w:space="0" w:color="1F497D" w:themeColor="text2"/>
            </w:tcBorders>
            <w:shd w:val="clear" w:color="auto" w:fill="auto"/>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61" w:type="dxa"/>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61" w:type="dxa"/>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61" w:type="dxa"/>
            <w:shd w:val="clear" w:color="auto" w:fill="auto"/>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r>
      <w:tr w:rsidR="000375E8" w:rsidRPr="00B37622" w:rsidTr="00743CA7">
        <w:trPr>
          <w:trHeight w:val="2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tcPr>
          <w:p w:rsidR="000375E8" w:rsidRPr="00B37622" w:rsidRDefault="000375E8" w:rsidP="00743CA7">
            <w:pPr>
              <w:rPr>
                <w:rFonts w:ascii="Arial" w:eastAsia="Times New Roman" w:hAnsi="Arial" w:cs="Arial"/>
                <w:sz w:val="18"/>
                <w:szCs w:val="18"/>
              </w:rPr>
            </w:pPr>
            <w:r>
              <w:rPr>
                <w:rFonts w:ascii="Arial" w:eastAsia="Times New Roman" w:hAnsi="Arial" w:cs="Arial"/>
                <w:color w:val="000000"/>
                <w:kern w:val="24"/>
                <w:sz w:val="18"/>
                <w:szCs w:val="18"/>
              </w:rPr>
              <w:t>A</w:t>
            </w:r>
            <w:r w:rsidRPr="00B37622">
              <w:rPr>
                <w:rFonts w:ascii="Arial" w:eastAsia="Times New Roman" w:hAnsi="Arial" w:cs="Arial"/>
                <w:color w:val="000000"/>
                <w:kern w:val="24"/>
                <w:sz w:val="18"/>
                <w:szCs w:val="18"/>
              </w:rPr>
              <w:t>verage number of times caught</w:t>
            </w:r>
            <w:r w:rsidRPr="00B37622">
              <w:rPr>
                <w:rFonts w:ascii="Arial" w:eastAsia="Times New Roman" w:hAnsi="Arial" w:cs="Arial"/>
                <w:color w:val="000000"/>
                <w:kern w:val="24"/>
                <w:sz w:val="18"/>
                <w:szCs w:val="18"/>
              </w:rPr>
              <w:br/>
              <w:t>-</w:t>
            </w:r>
            <w:r w:rsidRPr="00B37622">
              <w:rPr>
                <w:rFonts w:ascii="Arial" w:eastAsia="Times New Roman" w:hAnsi="Arial" w:cs="Arial"/>
                <w:b w:val="0"/>
                <w:color w:val="000000"/>
                <w:kern w:val="24"/>
                <w:sz w:val="18"/>
                <w:szCs w:val="18"/>
              </w:rPr>
              <w:t xml:space="preserve"> 2013</w:t>
            </w:r>
          </w:p>
        </w:tc>
        <w:tc>
          <w:tcPr>
            <w:tcW w:w="762" w:type="dxa"/>
            <w:tcBorders>
              <w:left w:val="single" w:sz="8" w:space="0" w:color="auto"/>
              <w:right w:val="single" w:sz="8" w:space="0" w:color="1F497D" w:themeColor="text2"/>
            </w:tcBorders>
            <w:vAlign w:val="center"/>
          </w:tcPr>
          <w:p w:rsidR="000375E8" w:rsidRDefault="000375E8" w:rsidP="00743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1.25</w:t>
            </w:r>
          </w:p>
        </w:tc>
        <w:tc>
          <w:tcPr>
            <w:tcW w:w="834" w:type="dxa"/>
            <w:tcBorders>
              <w:left w:val="single" w:sz="8" w:space="0" w:color="1F497D" w:themeColor="text2"/>
              <w:right w:val="single" w:sz="8" w:space="0" w:color="4F81BD" w:themeColor="accent1"/>
            </w:tcBorders>
            <w:vAlign w:val="center"/>
          </w:tcPr>
          <w:p w:rsidR="000375E8" w:rsidRDefault="000375E8" w:rsidP="00743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1.26</w:t>
            </w:r>
          </w:p>
        </w:tc>
        <w:tc>
          <w:tcPr>
            <w:tcW w:w="902" w:type="dxa"/>
            <w:tcBorders>
              <w:left w:val="single" w:sz="8" w:space="0" w:color="4F81BD" w:themeColor="accent1"/>
            </w:tcBorders>
            <w:vAlign w:val="center"/>
          </w:tcPr>
          <w:p w:rsidR="000375E8" w:rsidRDefault="000375E8" w:rsidP="00743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1.23</w:t>
            </w:r>
          </w:p>
        </w:tc>
        <w:tc>
          <w:tcPr>
            <w:tcW w:w="761" w:type="dxa"/>
            <w:tcBorders>
              <w:left w:val="single" w:sz="8" w:space="0" w:color="1F497D" w:themeColor="text2"/>
            </w:tcBorders>
            <w:vAlign w:val="center"/>
          </w:tcPr>
          <w:p w:rsidR="000375E8" w:rsidRDefault="000375E8" w:rsidP="00743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89" w:type="dxa"/>
            <w:tcBorders>
              <w:right w:val="single" w:sz="8" w:space="0" w:color="1F497D" w:themeColor="text2"/>
            </w:tcBorders>
            <w:vAlign w:val="center"/>
          </w:tcPr>
          <w:p w:rsidR="000375E8" w:rsidRDefault="000375E8" w:rsidP="00743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1.32</w:t>
            </w:r>
          </w:p>
        </w:tc>
        <w:tc>
          <w:tcPr>
            <w:tcW w:w="761" w:type="dxa"/>
            <w:tcBorders>
              <w:left w:val="single" w:sz="8" w:space="0" w:color="1F497D" w:themeColor="text2"/>
            </w:tcBorders>
            <w:vAlign w:val="center"/>
          </w:tcPr>
          <w:p w:rsidR="000375E8" w:rsidRDefault="000375E8" w:rsidP="00743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1.26</w:t>
            </w:r>
          </w:p>
        </w:tc>
        <w:tc>
          <w:tcPr>
            <w:tcW w:w="761" w:type="dxa"/>
            <w:vAlign w:val="center"/>
          </w:tcPr>
          <w:p w:rsidR="000375E8" w:rsidRDefault="000375E8" w:rsidP="00743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1.19</w:t>
            </w:r>
          </w:p>
        </w:tc>
        <w:tc>
          <w:tcPr>
            <w:tcW w:w="761" w:type="dxa"/>
            <w:vAlign w:val="center"/>
          </w:tcPr>
          <w:p w:rsidR="000375E8" w:rsidRDefault="000375E8" w:rsidP="00743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1.37</w:t>
            </w:r>
          </w:p>
        </w:tc>
        <w:tc>
          <w:tcPr>
            <w:tcW w:w="761" w:type="dxa"/>
            <w:vAlign w:val="center"/>
          </w:tcPr>
          <w:p w:rsidR="000375E8" w:rsidRDefault="000375E8" w:rsidP="00743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1.05</w:t>
            </w:r>
          </w:p>
        </w:tc>
      </w:tr>
      <w:tr w:rsidR="000375E8" w:rsidRPr="00B37622" w:rsidTr="000375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tcPr>
          <w:p w:rsidR="000375E8" w:rsidRPr="00B37622" w:rsidRDefault="000375E8" w:rsidP="000375E8">
            <w:pPr>
              <w:rPr>
                <w:rFonts w:ascii="Arial" w:eastAsia="Times New Roman" w:hAnsi="Arial" w:cs="Arial"/>
                <w:sz w:val="18"/>
                <w:szCs w:val="18"/>
              </w:rPr>
            </w:pPr>
            <w:r>
              <w:rPr>
                <w:rFonts w:ascii="Arial" w:eastAsia="Times New Roman" w:hAnsi="Arial" w:cs="Arial"/>
                <w:color w:val="000000"/>
                <w:kern w:val="24"/>
                <w:sz w:val="18"/>
                <w:szCs w:val="18"/>
              </w:rPr>
              <w:t>A</w:t>
            </w:r>
            <w:r w:rsidRPr="00B37622">
              <w:rPr>
                <w:rFonts w:ascii="Arial" w:eastAsia="Times New Roman" w:hAnsi="Arial" w:cs="Arial"/>
                <w:color w:val="000000"/>
                <w:kern w:val="24"/>
                <w:sz w:val="18"/>
                <w:szCs w:val="18"/>
              </w:rPr>
              <w:t xml:space="preserve">verage number of </w:t>
            </w:r>
            <w:r>
              <w:rPr>
                <w:rFonts w:ascii="Arial" w:eastAsia="Times New Roman" w:hAnsi="Arial" w:cs="Arial"/>
                <w:color w:val="000000"/>
                <w:kern w:val="24"/>
                <w:sz w:val="18"/>
                <w:szCs w:val="18"/>
              </w:rPr>
              <w:t>demerit points</w:t>
            </w:r>
            <w:r w:rsidRPr="00B37622">
              <w:rPr>
                <w:rFonts w:ascii="Arial" w:eastAsia="Times New Roman" w:hAnsi="Arial" w:cs="Arial"/>
                <w:color w:val="000000"/>
                <w:kern w:val="24"/>
                <w:sz w:val="18"/>
                <w:szCs w:val="18"/>
              </w:rPr>
              <w:br/>
              <w:t>-</w:t>
            </w:r>
            <w:r w:rsidRPr="00B37622">
              <w:rPr>
                <w:rFonts w:ascii="Arial" w:eastAsia="Times New Roman" w:hAnsi="Arial" w:cs="Arial"/>
                <w:b w:val="0"/>
                <w:color w:val="000000"/>
                <w:kern w:val="24"/>
                <w:sz w:val="18"/>
                <w:szCs w:val="18"/>
              </w:rPr>
              <w:t xml:space="preserve"> 2013</w:t>
            </w:r>
          </w:p>
        </w:tc>
        <w:tc>
          <w:tcPr>
            <w:tcW w:w="762" w:type="dxa"/>
            <w:tcBorders>
              <w:left w:val="single" w:sz="8" w:space="0" w:color="auto"/>
              <w:right w:val="single" w:sz="8" w:space="0" w:color="1F497D" w:themeColor="text2"/>
            </w:tcBorders>
            <w:vAlign w:val="center"/>
          </w:tcPr>
          <w:p w:rsid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1.32</w:t>
            </w:r>
          </w:p>
        </w:tc>
        <w:tc>
          <w:tcPr>
            <w:tcW w:w="834" w:type="dxa"/>
            <w:tcBorders>
              <w:left w:val="single" w:sz="8" w:space="0" w:color="1F497D" w:themeColor="text2"/>
              <w:right w:val="single" w:sz="8" w:space="0" w:color="4F81BD" w:themeColor="accent1"/>
            </w:tcBorders>
            <w:shd w:val="clear" w:color="auto" w:fill="92D050"/>
            <w:vAlign w:val="center"/>
          </w:tcPr>
          <w:p w:rsid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1.44</w:t>
            </w:r>
          </w:p>
        </w:tc>
        <w:tc>
          <w:tcPr>
            <w:tcW w:w="902" w:type="dxa"/>
            <w:tcBorders>
              <w:left w:val="single" w:sz="8" w:space="0" w:color="4F81BD" w:themeColor="accent1"/>
            </w:tcBorders>
            <w:shd w:val="clear" w:color="auto" w:fill="FFC000"/>
            <w:vAlign w:val="center"/>
          </w:tcPr>
          <w:p w:rsid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1.11</w:t>
            </w:r>
          </w:p>
        </w:tc>
        <w:tc>
          <w:tcPr>
            <w:tcW w:w="761" w:type="dxa"/>
            <w:tcBorders>
              <w:left w:val="single" w:sz="8" w:space="0" w:color="1F497D" w:themeColor="text2"/>
            </w:tcBorders>
            <w:shd w:val="clear" w:color="auto" w:fill="92D050"/>
            <w:vAlign w:val="center"/>
          </w:tcPr>
          <w:p w:rsid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1.55</w:t>
            </w:r>
          </w:p>
        </w:tc>
        <w:tc>
          <w:tcPr>
            <w:tcW w:w="889" w:type="dxa"/>
            <w:tcBorders>
              <w:right w:val="single" w:sz="8" w:space="0" w:color="1F497D" w:themeColor="text2"/>
            </w:tcBorders>
            <w:shd w:val="clear" w:color="auto" w:fill="FFC000"/>
            <w:vAlign w:val="center"/>
          </w:tcPr>
          <w:p w:rsid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1.06</w:t>
            </w:r>
          </w:p>
        </w:tc>
        <w:tc>
          <w:tcPr>
            <w:tcW w:w="761" w:type="dxa"/>
            <w:tcBorders>
              <w:left w:val="single" w:sz="8" w:space="0" w:color="1F497D" w:themeColor="text2"/>
            </w:tcBorders>
            <w:vAlign w:val="center"/>
          </w:tcPr>
          <w:p w:rsid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1.21</w:t>
            </w:r>
          </w:p>
          <w:p w:rsidR="000375E8" w:rsidRP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375E8">
              <w:rPr>
                <w:rFonts w:ascii="Arial" w:hAnsi="Arial" w:cs="Arial"/>
                <w:b/>
                <w:color w:val="000000"/>
                <w:sz w:val="18"/>
                <w:szCs w:val="18"/>
              </w:rPr>
              <w:t>H</w:t>
            </w:r>
          </w:p>
        </w:tc>
        <w:tc>
          <w:tcPr>
            <w:tcW w:w="761" w:type="dxa"/>
            <w:vAlign w:val="center"/>
          </w:tcPr>
          <w:p w:rsid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1.20</w:t>
            </w:r>
          </w:p>
          <w:p w:rsidR="000375E8" w:rsidRP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375E8">
              <w:rPr>
                <w:rFonts w:ascii="Arial" w:hAnsi="Arial" w:cs="Arial"/>
                <w:b/>
                <w:color w:val="000000"/>
                <w:sz w:val="18"/>
                <w:szCs w:val="18"/>
              </w:rPr>
              <w:t>H</w:t>
            </w:r>
          </w:p>
        </w:tc>
        <w:tc>
          <w:tcPr>
            <w:tcW w:w="761" w:type="dxa"/>
            <w:vAlign w:val="center"/>
          </w:tcPr>
          <w:p w:rsid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1.68</w:t>
            </w:r>
          </w:p>
          <w:p w:rsidR="000375E8" w:rsidRP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375E8">
              <w:rPr>
                <w:rFonts w:ascii="Arial" w:hAnsi="Arial" w:cs="Arial"/>
                <w:b/>
                <w:color w:val="000000"/>
                <w:sz w:val="18"/>
                <w:szCs w:val="18"/>
              </w:rPr>
              <w:t>E,F,H</w:t>
            </w:r>
          </w:p>
        </w:tc>
        <w:tc>
          <w:tcPr>
            <w:tcW w:w="761" w:type="dxa"/>
            <w:vAlign w:val="center"/>
          </w:tcPr>
          <w:p w:rsid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0.81</w:t>
            </w:r>
          </w:p>
          <w:p w:rsidR="000375E8" w:rsidRDefault="00037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rsidR="00493FCF" w:rsidRPr="008E6387" w:rsidRDefault="001A620D" w:rsidP="006A6776">
      <w:pPr>
        <w:pStyle w:val="aFignote"/>
      </w:pPr>
      <w:r w:rsidRPr="008E6387">
        <w:t>Base:</w:t>
      </w:r>
      <w:r w:rsidRPr="008E6387">
        <w:tab/>
      </w:r>
      <w:r w:rsidR="008B65B0">
        <w:t>Q10</w:t>
      </w:r>
      <w:r w:rsidR="00824AC0">
        <w:t>, Q12</w:t>
      </w:r>
      <w:r w:rsidR="008B65B0">
        <w:t xml:space="preserve"> </w:t>
      </w:r>
      <w:r w:rsidR="003A32FE">
        <w:t xml:space="preserve">All respondents </w:t>
      </w:r>
      <w:r w:rsidR="00815B53" w:rsidRPr="008E6387">
        <w:t>(n=</w:t>
      </w:r>
      <w:r w:rsidR="003870C7">
        <w:t>946</w:t>
      </w:r>
      <w:r w:rsidR="00815B53" w:rsidRPr="008E6387">
        <w:t>)</w:t>
      </w:r>
      <w:r w:rsidR="00046705" w:rsidRPr="008E6387">
        <w:t xml:space="preserve">: </w:t>
      </w:r>
      <w:r w:rsidR="008B65B0">
        <w:t xml:space="preserve">Q11 </w:t>
      </w:r>
      <w:r w:rsidR="00824AC0">
        <w:t>C</w:t>
      </w:r>
      <w:r w:rsidR="00046705" w:rsidRPr="008E6387">
        <w:t>aught speeding</w:t>
      </w:r>
      <w:r w:rsidR="006C1233">
        <w:t xml:space="preserve"> (n=155)</w:t>
      </w:r>
      <w:r w:rsidR="00493FCF" w:rsidRPr="008E6387">
        <w:t xml:space="preserve"> </w:t>
      </w:r>
    </w:p>
    <w:p w:rsidR="001A620D" w:rsidRPr="008E6387" w:rsidRDefault="001A620D" w:rsidP="006A6776">
      <w:pPr>
        <w:pStyle w:val="aFignote"/>
      </w:pPr>
      <w:r w:rsidRPr="008E6387">
        <w:t>Q</w:t>
      </w:r>
      <w:r w:rsidR="00815B53" w:rsidRPr="008E6387">
        <w:t>10</w:t>
      </w:r>
      <w:r w:rsidRPr="008E6387">
        <w:tab/>
        <w:t>Have you been caught speeding in the last 12 months (either by police or a fixed/mobile camera)?</w:t>
      </w:r>
      <w:r w:rsidR="001E4974" w:rsidRPr="008E6387">
        <w:t xml:space="preserve"> [single response]</w:t>
      </w:r>
    </w:p>
    <w:p w:rsidR="001A620D" w:rsidRDefault="001A620D" w:rsidP="006A6776">
      <w:pPr>
        <w:pStyle w:val="aFignote"/>
      </w:pPr>
      <w:r w:rsidRPr="008E6387">
        <w:t>Q</w:t>
      </w:r>
      <w:r w:rsidR="00815B53" w:rsidRPr="008E6387">
        <w:t>11</w:t>
      </w:r>
      <w:r w:rsidRPr="008E6387">
        <w:tab/>
        <w:t>How many times have you been caught speeding in the last 12 months?</w:t>
      </w:r>
      <w:r w:rsidR="00791E3F">
        <w:t xml:space="preserve"> [numeric response]</w:t>
      </w:r>
    </w:p>
    <w:p w:rsidR="00824AC0" w:rsidRDefault="00824AC0" w:rsidP="006A6776">
      <w:pPr>
        <w:pStyle w:val="aFignote"/>
      </w:pPr>
      <w:r>
        <w:t>Q12</w:t>
      </w:r>
      <w:r>
        <w:tab/>
        <w:t>How many demerit points have you received in the last three years for traffic offences? [numeric response]</w:t>
      </w:r>
    </w:p>
    <w:p w:rsidR="00702F1D" w:rsidRPr="006F0175" w:rsidRDefault="00702F1D" w:rsidP="00412F98">
      <w:pPr>
        <w:pStyle w:val="Body"/>
      </w:pPr>
      <w:r w:rsidRPr="00011E35">
        <w:rPr>
          <w:rFonts w:cs="Arial"/>
        </w:rPr>
        <w:t>For those who could estimate the number of demerit points, an average of 1.3</w:t>
      </w:r>
      <w:r>
        <w:rPr>
          <w:rFonts w:cs="Arial"/>
        </w:rPr>
        <w:t>2</w:t>
      </w:r>
      <w:r w:rsidRPr="00011E35">
        <w:rPr>
          <w:rFonts w:cs="Arial"/>
        </w:rPr>
        <w:t xml:space="preserve"> points was accrued in the past three years</w:t>
      </w:r>
      <w:r>
        <w:rPr>
          <w:rFonts w:cs="Arial"/>
        </w:rPr>
        <w:t xml:space="preserve"> (see </w:t>
      </w:r>
      <w:r w:rsidR="00AD5E23" w:rsidRPr="00B37622">
        <w:rPr>
          <w:rFonts w:cs="Arial"/>
        </w:rPr>
        <w:t xml:space="preserve">Table </w:t>
      </w:r>
      <w:r w:rsidR="00AD5E23">
        <w:rPr>
          <w:rFonts w:cs="Arial"/>
          <w:noProof/>
        </w:rPr>
        <w:t>3</w:t>
      </w:r>
      <w:r w:rsidR="00AD5E23" w:rsidRPr="00B37622">
        <w:rPr>
          <w:rFonts w:cs="Arial"/>
        </w:rPr>
        <w:t>.</w:t>
      </w:r>
      <w:r w:rsidR="00AD5E23">
        <w:rPr>
          <w:rFonts w:cs="Arial"/>
          <w:noProof/>
        </w:rPr>
        <w:t>9</w:t>
      </w:r>
      <w:r>
        <w:rPr>
          <w:rFonts w:cs="Arial"/>
        </w:rPr>
        <w:t>)</w:t>
      </w:r>
      <w:r w:rsidRPr="00011E35">
        <w:rPr>
          <w:rFonts w:cs="Arial"/>
        </w:rPr>
        <w:t>. There were some differences within demographic groups, including significant</w:t>
      </w:r>
      <w:r>
        <w:rPr>
          <w:rFonts w:cs="Arial"/>
        </w:rPr>
        <w:t>ly more points among</w:t>
      </w:r>
      <w:r w:rsidR="00412F98">
        <w:rPr>
          <w:rFonts w:cs="Arial"/>
        </w:rPr>
        <w:t xml:space="preserve"> m</w:t>
      </w:r>
      <w:r w:rsidRPr="00011E35">
        <w:rPr>
          <w:rFonts w:cs="Arial"/>
        </w:rPr>
        <w:t>etropolitan</w:t>
      </w:r>
      <w:r>
        <w:rPr>
          <w:rFonts w:cs="Arial"/>
        </w:rPr>
        <w:t xml:space="preserve"> respondents</w:t>
      </w:r>
      <w:r w:rsidRPr="00011E35">
        <w:rPr>
          <w:rFonts w:cs="Arial"/>
        </w:rPr>
        <w:t xml:space="preserve"> (mean=1.</w:t>
      </w:r>
      <w:r>
        <w:rPr>
          <w:rFonts w:cs="Arial"/>
        </w:rPr>
        <w:t>44</w:t>
      </w:r>
      <w:r w:rsidRPr="00011E35">
        <w:rPr>
          <w:rFonts w:cs="Arial"/>
        </w:rPr>
        <w:t>)</w:t>
      </w:r>
      <w:r>
        <w:rPr>
          <w:rFonts w:cs="Arial"/>
        </w:rPr>
        <w:t>,</w:t>
      </w:r>
      <w:r w:rsidR="00412F98">
        <w:rPr>
          <w:rFonts w:cs="Arial"/>
        </w:rPr>
        <w:t xml:space="preserve"> m</w:t>
      </w:r>
      <w:r w:rsidRPr="00011E35">
        <w:rPr>
          <w:rFonts w:cs="Arial"/>
        </w:rPr>
        <w:t>ales (1.</w:t>
      </w:r>
      <w:r>
        <w:rPr>
          <w:rFonts w:cs="Arial"/>
        </w:rPr>
        <w:t>55</w:t>
      </w:r>
      <w:r w:rsidRPr="00011E35">
        <w:rPr>
          <w:rFonts w:cs="Arial"/>
        </w:rPr>
        <w:t>), and</w:t>
      </w:r>
      <w:r w:rsidR="00412F98">
        <w:t xml:space="preserve"> </w:t>
      </w:r>
      <w:r w:rsidR="00412F98">
        <w:rPr>
          <w:rFonts w:cs="Arial"/>
        </w:rPr>
        <w:t>t</w:t>
      </w:r>
      <w:r w:rsidR="006F0175">
        <w:rPr>
          <w:rFonts w:cs="Arial"/>
        </w:rPr>
        <w:t>hose aged</w:t>
      </w:r>
      <w:r w:rsidRPr="00011E35">
        <w:rPr>
          <w:rFonts w:cs="Arial"/>
        </w:rPr>
        <w:t xml:space="preserve"> 40 to 60 years </w:t>
      </w:r>
      <w:r w:rsidR="006F0175">
        <w:rPr>
          <w:rFonts w:cs="Arial"/>
        </w:rPr>
        <w:t>(</w:t>
      </w:r>
      <w:r w:rsidRPr="00011E35">
        <w:rPr>
          <w:rFonts w:cs="Arial"/>
        </w:rPr>
        <w:t>1.6</w:t>
      </w:r>
      <w:r>
        <w:rPr>
          <w:rFonts w:cs="Arial"/>
        </w:rPr>
        <w:t>8</w:t>
      </w:r>
      <w:r w:rsidR="006F0175">
        <w:rPr>
          <w:rFonts w:cs="Arial"/>
        </w:rPr>
        <w:t>)</w:t>
      </w:r>
      <w:r w:rsidRPr="00011E35">
        <w:rPr>
          <w:rFonts w:cs="Arial"/>
        </w:rPr>
        <w:t>.</w:t>
      </w:r>
    </w:p>
    <w:p w:rsidR="00A40653" w:rsidRPr="00B37622" w:rsidRDefault="008E1EC7" w:rsidP="0019188D">
      <w:pPr>
        <w:pStyle w:val="Body"/>
        <w:rPr>
          <w:rFonts w:cs="Arial"/>
        </w:rPr>
      </w:pPr>
      <w:r>
        <w:rPr>
          <w:rFonts w:cs="Arial"/>
        </w:rPr>
        <w:t>R</w:t>
      </w:r>
      <w:r w:rsidR="00D01073" w:rsidRPr="008E6387">
        <w:rPr>
          <w:rFonts w:cs="Arial"/>
        </w:rPr>
        <w:t xml:space="preserve">espondents </w:t>
      </w:r>
      <w:r w:rsidR="009169E2">
        <w:rPr>
          <w:rFonts w:cs="Arial"/>
        </w:rPr>
        <w:t xml:space="preserve">who drove over the speed limit at least most of the time </w:t>
      </w:r>
      <w:r w:rsidR="00D01073" w:rsidRPr="008E6387">
        <w:rPr>
          <w:rFonts w:cs="Arial"/>
        </w:rPr>
        <w:t xml:space="preserve">were </w:t>
      </w:r>
      <w:r w:rsidR="008E6387" w:rsidRPr="008E6387">
        <w:rPr>
          <w:rFonts w:cs="Arial"/>
        </w:rPr>
        <w:t xml:space="preserve">significantly </w:t>
      </w:r>
      <w:r w:rsidR="00D01073" w:rsidRPr="008E6387">
        <w:rPr>
          <w:rFonts w:cs="Arial"/>
        </w:rPr>
        <w:t>more likely to have been caught (</w:t>
      </w:r>
      <w:r w:rsidR="008E6387" w:rsidRPr="008E6387">
        <w:rPr>
          <w:rFonts w:cs="Arial"/>
        </w:rPr>
        <w:t>3</w:t>
      </w:r>
      <w:r w:rsidR="007E23A0">
        <w:rPr>
          <w:rFonts w:cs="Arial"/>
        </w:rPr>
        <w:t>1</w:t>
      </w:r>
      <w:r w:rsidR="00D01073" w:rsidRPr="008E6387">
        <w:rPr>
          <w:rFonts w:cs="Arial"/>
        </w:rPr>
        <w:t xml:space="preserve">%) than those who </w:t>
      </w:r>
      <w:r w:rsidR="009169E2">
        <w:rPr>
          <w:rFonts w:cs="Arial"/>
        </w:rPr>
        <w:t>di</w:t>
      </w:r>
      <w:r w:rsidR="007E23A0">
        <w:rPr>
          <w:rFonts w:cs="Arial"/>
        </w:rPr>
        <w:t>d</w:t>
      </w:r>
      <w:r w:rsidR="009169E2">
        <w:rPr>
          <w:rFonts w:cs="Arial"/>
        </w:rPr>
        <w:t xml:space="preserve"> not</w:t>
      </w:r>
      <w:r w:rsidR="00D01073" w:rsidRPr="008E6387">
        <w:rPr>
          <w:rFonts w:cs="Arial"/>
        </w:rPr>
        <w:t xml:space="preserve"> (1</w:t>
      </w:r>
      <w:r w:rsidR="007E23A0">
        <w:rPr>
          <w:rFonts w:cs="Arial"/>
        </w:rPr>
        <w:t>6</w:t>
      </w:r>
      <w:r w:rsidR="00D01073" w:rsidRPr="008E6387">
        <w:rPr>
          <w:rFonts w:cs="Arial"/>
        </w:rPr>
        <w:t>%).</w:t>
      </w:r>
      <w:r w:rsidR="00DC1158">
        <w:rPr>
          <w:rFonts w:cs="Arial"/>
        </w:rPr>
        <w:t xml:space="preserve"> Long distance drivers (2</w:t>
      </w:r>
      <w:r w:rsidR="007E23A0">
        <w:rPr>
          <w:rFonts w:cs="Arial"/>
        </w:rPr>
        <w:t>1</w:t>
      </w:r>
      <w:r w:rsidR="00DC1158">
        <w:rPr>
          <w:rFonts w:cs="Arial"/>
        </w:rPr>
        <w:t>%) were also more likely to have been caught speeding than short distance drivers (12%).</w:t>
      </w:r>
    </w:p>
    <w:p w:rsidR="00043C0E" w:rsidRPr="00B37622" w:rsidRDefault="00043C0E" w:rsidP="0019188D">
      <w:pPr>
        <w:pStyle w:val="aTablecaption"/>
        <w:rPr>
          <w:rFonts w:cs="Arial"/>
        </w:rPr>
      </w:pPr>
      <w:bookmarkStart w:id="66" w:name="_Ref377025755"/>
      <w:bookmarkStart w:id="67" w:name="_Toc378671746"/>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3</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10</w:t>
      </w:r>
      <w:r w:rsidR="0008666A" w:rsidRPr="00B37622">
        <w:rPr>
          <w:rFonts w:cs="Arial"/>
        </w:rPr>
        <w:fldChar w:fldCharType="end"/>
      </w:r>
      <w:bookmarkEnd w:id="66"/>
      <w:r w:rsidRPr="00B37622">
        <w:rPr>
          <w:rFonts w:cs="Arial"/>
        </w:rPr>
        <w:t xml:space="preserve">: </w:t>
      </w:r>
      <w:r w:rsidR="00BE3684" w:rsidRPr="00B37622">
        <w:rPr>
          <w:rFonts w:cs="Arial"/>
        </w:rPr>
        <w:t>Speeding behaviour by driving behaviour (2013)</w:t>
      </w:r>
      <w:bookmarkEnd w:id="67"/>
    </w:p>
    <w:tbl>
      <w:tblPr>
        <w:tblStyle w:val="LightList-Accent12"/>
        <w:tblW w:w="887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835"/>
        <w:gridCol w:w="680"/>
        <w:gridCol w:w="794"/>
        <w:gridCol w:w="794"/>
        <w:gridCol w:w="794"/>
        <w:gridCol w:w="794"/>
        <w:gridCol w:w="794"/>
        <w:gridCol w:w="794"/>
        <w:gridCol w:w="794"/>
        <w:gridCol w:w="797"/>
      </w:tblGrid>
      <w:tr w:rsidR="0019188D" w:rsidRPr="00B37622" w:rsidTr="0019188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5" w:type="dxa"/>
            <w:vMerge w:val="restart"/>
            <w:tcBorders>
              <w:right w:val="single" w:sz="8" w:space="0" w:color="auto"/>
            </w:tcBorders>
          </w:tcPr>
          <w:p w:rsidR="0019188D" w:rsidRPr="00B37622" w:rsidRDefault="0019188D" w:rsidP="0019188D">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19188D" w:rsidRPr="00B37622" w:rsidRDefault="0019188D"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19188D" w:rsidRPr="00B37622" w:rsidRDefault="0019188D"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19188D" w:rsidRPr="00B37622" w:rsidRDefault="00793EDF"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19188D" w:rsidRPr="00B37622" w:rsidRDefault="0019188D"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19188D" w:rsidRPr="00B37622" w:rsidRDefault="0019188D"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8E6387" w:rsidRPr="00B37622" w:rsidTr="001918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5" w:type="dxa"/>
            <w:vMerge/>
            <w:tcBorders>
              <w:right w:val="single" w:sz="8" w:space="0" w:color="auto"/>
            </w:tcBorders>
            <w:shd w:val="clear" w:color="auto" w:fill="4F81BD" w:themeFill="accent1"/>
            <w:hideMark/>
          </w:tcPr>
          <w:p w:rsidR="008E6387" w:rsidRPr="00B37622" w:rsidRDefault="008E6387" w:rsidP="0019188D">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62539F">
              <w:rPr>
                <w:rFonts w:ascii="Arial" w:eastAsia="Times New Roman" w:hAnsi="Arial" w:cs="Arial"/>
                <w:bCs/>
                <w:color w:val="FFFFFF" w:themeColor="background1"/>
                <w:kern w:val="24"/>
                <w:sz w:val="16"/>
                <w:szCs w:val="16"/>
                <w:lang w:eastAsia="en-US"/>
              </w:rPr>
              <w:t>(665)</w:t>
            </w:r>
          </w:p>
        </w:tc>
        <w:tc>
          <w:tcPr>
            <w:tcW w:w="794" w:type="dxa"/>
            <w:tcBorders>
              <w:top w:val="single" w:sz="8" w:space="0" w:color="FFFFFF" w:themeColor="background1"/>
              <w:left w:val="single" w:sz="8" w:space="0" w:color="auto"/>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794" w:type="dxa"/>
            <w:tcBorders>
              <w:top w:val="single" w:sz="8" w:space="0" w:color="FFFFFF" w:themeColor="background1"/>
              <w:right w:val="single" w:sz="8" w:space="0" w:color="auto"/>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794" w:type="dxa"/>
            <w:tcBorders>
              <w:top w:val="single" w:sz="8" w:space="0" w:color="FFFFFF" w:themeColor="background1"/>
              <w:left w:val="single" w:sz="8" w:space="0" w:color="auto"/>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62539F">
              <w:rPr>
                <w:rFonts w:ascii="Arial" w:eastAsia="Times New Roman" w:hAnsi="Arial" w:cs="Arial"/>
                <w:bCs/>
                <w:color w:val="FFFFFF" w:themeColor="background1"/>
                <w:kern w:val="24"/>
                <w:sz w:val="16"/>
                <w:szCs w:val="16"/>
                <w:lang w:eastAsia="en-US"/>
              </w:rPr>
              <w:t>(327)</w:t>
            </w:r>
          </w:p>
        </w:tc>
        <w:tc>
          <w:tcPr>
            <w:tcW w:w="797" w:type="dxa"/>
            <w:tcBorders>
              <w:top w:val="single" w:sz="8" w:space="0" w:color="FFFFFF" w:themeColor="background1"/>
            </w:tcBorders>
            <w:shd w:val="clear" w:color="auto" w:fill="4F81BD" w:themeFill="accent1"/>
            <w:vAlign w:val="center"/>
          </w:tcPr>
          <w:p w:rsidR="008E6387" w:rsidRPr="00B37622" w:rsidRDefault="008E6387" w:rsidP="00F46D3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19188D" w:rsidRPr="00B37622" w:rsidTr="0019188D">
        <w:trPr>
          <w:trHeight w:val="20"/>
        </w:trPr>
        <w:tc>
          <w:tcPr>
            <w:cnfStyle w:val="001000000000" w:firstRow="0" w:lastRow="0" w:firstColumn="1" w:lastColumn="0" w:oddVBand="0" w:evenVBand="0" w:oddHBand="0" w:evenHBand="0" w:firstRowFirstColumn="0" w:firstRowLastColumn="0" w:lastRowFirstColumn="0" w:lastRowLastColumn="0"/>
            <w:tcW w:w="1835" w:type="dxa"/>
            <w:tcBorders>
              <w:right w:val="single" w:sz="8" w:space="0" w:color="auto"/>
            </w:tcBorders>
            <w:shd w:val="clear" w:color="auto" w:fill="4F81BD" w:themeFill="accent1"/>
            <w:hideMark/>
          </w:tcPr>
          <w:p w:rsidR="0019188D" w:rsidRPr="00B37622" w:rsidRDefault="0019188D" w:rsidP="0019188D">
            <w:pPr>
              <w:rPr>
                <w:rFonts w:ascii="Arial" w:eastAsia="Times New Roman" w:hAnsi="Arial" w:cs="Arial"/>
                <w:color w:val="FFFFFF" w:themeColor="background1"/>
                <w:sz w:val="16"/>
                <w:szCs w:val="16"/>
              </w:rPr>
            </w:pPr>
          </w:p>
        </w:tc>
        <w:tc>
          <w:tcPr>
            <w:tcW w:w="680" w:type="dxa"/>
            <w:tcBorders>
              <w:left w:val="single" w:sz="8" w:space="0" w:color="auto"/>
              <w:right w:val="single" w:sz="8" w:space="0" w:color="1F497D" w:themeColor="text2"/>
            </w:tcBorders>
            <w:shd w:val="clear" w:color="auto" w:fill="4F81BD" w:themeFill="accent1"/>
            <w:vAlign w:val="center"/>
          </w:tcPr>
          <w:p w:rsidR="0019188D" w:rsidRPr="00B37622" w:rsidRDefault="0019188D"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19188D" w:rsidRPr="00765946" w:rsidRDefault="008F54B3"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765946">
              <w:rPr>
                <w:rFonts w:ascii="Arial" w:eastAsia="Times New Roman" w:hAnsi="Arial" w:cs="Arial"/>
                <w:b/>
                <w:bCs/>
                <w:color w:val="F2F2F2" w:themeColor="background1" w:themeShade="F2"/>
                <w:kern w:val="24"/>
                <w:sz w:val="16"/>
                <w:szCs w:val="16"/>
              </w:rPr>
              <w:t>A</w:t>
            </w:r>
            <w:r w:rsidR="00D37BF7" w:rsidRPr="00765946">
              <w:rPr>
                <w:rFonts w:ascii="Arial" w:eastAsia="Times New Roman" w:hAnsi="Arial" w:cs="Arial"/>
                <w:b/>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19188D"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19188D"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19188D"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19188D"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19188D"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19188D"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19188D"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6F0175" w:rsidRPr="00B37622" w:rsidTr="00743CA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5" w:type="dxa"/>
            <w:tcBorders>
              <w:right w:val="single" w:sz="8" w:space="0" w:color="auto"/>
            </w:tcBorders>
          </w:tcPr>
          <w:p w:rsidR="006F0175" w:rsidRPr="00B37622" w:rsidRDefault="006F0175" w:rsidP="00743CA7">
            <w:pPr>
              <w:rPr>
                <w:rFonts w:ascii="Arial" w:hAnsi="Arial" w:cs="Arial"/>
              </w:rPr>
            </w:pPr>
            <w:r w:rsidRPr="00B37622">
              <w:rPr>
                <w:rFonts w:ascii="Arial" w:eastAsia="Times New Roman" w:hAnsi="Arial" w:cs="Arial"/>
                <w:color w:val="000000"/>
                <w:kern w:val="24"/>
                <w:sz w:val="18"/>
                <w:szCs w:val="18"/>
              </w:rPr>
              <w:t>Caught speeding</w:t>
            </w:r>
            <w:r w:rsidRPr="00B37622">
              <w:rPr>
                <w:rFonts w:ascii="Arial" w:eastAsia="Times New Roman" w:hAnsi="Arial" w:cs="Arial"/>
                <w:color w:val="000000"/>
                <w:kern w:val="24"/>
                <w:sz w:val="18"/>
                <w:szCs w:val="18"/>
              </w:rPr>
              <w:br/>
              <w:t xml:space="preserve"> - </w:t>
            </w:r>
            <w:r w:rsidRPr="00B37622">
              <w:rPr>
                <w:rFonts w:ascii="Arial" w:eastAsia="Times New Roman" w:hAnsi="Arial" w:cs="Arial"/>
                <w:b w:val="0"/>
                <w:color w:val="000000"/>
                <w:kern w:val="24"/>
                <w:sz w:val="18"/>
                <w:szCs w:val="18"/>
              </w:rPr>
              <w:t>2013</w:t>
            </w:r>
          </w:p>
        </w:tc>
        <w:tc>
          <w:tcPr>
            <w:tcW w:w="680" w:type="dxa"/>
            <w:tcBorders>
              <w:left w:val="single" w:sz="8" w:space="0" w:color="auto"/>
              <w:right w:val="single" w:sz="8" w:space="0" w:color="1F497D" w:themeColor="text2"/>
            </w:tcBorders>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4" w:type="dxa"/>
            <w:tcBorders>
              <w:left w:val="single" w:sz="8" w:space="0" w:color="1F497D" w:themeColor="text2"/>
            </w:tcBorders>
            <w:shd w:val="clear" w:color="auto" w:fill="92D05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94" w:type="dxa"/>
            <w:tcBorders>
              <w:right w:val="single" w:sz="8" w:space="0" w:color="1F497D" w:themeColor="text2"/>
            </w:tcBorders>
            <w:shd w:val="clear" w:color="auto" w:fill="FFC00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94" w:type="dxa"/>
            <w:tcBorders>
              <w:left w:val="single" w:sz="8" w:space="0" w:color="1F497D" w:themeColor="text2"/>
            </w:tcBorders>
            <w:shd w:val="clear" w:color="auto" w:fill="auto"/>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4" w:type="dxa"/>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4" w:type="dxa"/>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94" w:type="dxa"/>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94" w:type="dxa"/>
            <w:shd w:val="clear" w:color="auto" w:fill="FFC00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97" w:type="dxa"/>
            <w:shd w:val="clear" w:color="auto" w:fill="92D05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r>
      <w:tr w:rsidR="006F0175" w:rsidRPr="00B37622" w:rsidTr="006F0175">
        <w:trPr>
          <w:trHeight w:val="20"/>
        </w:trPr>
        <w:tc>
          <w:tcPr>
            <w:cnfStyle w:val="001000000000" w:firstRow="0" w:lastRow="0" w:firstColumn="1" w:lastColumn="0" w:oddVBand="0" w:evenVBand="0" w:oddHBand="0" w:evenHBand="0" w:firstRowFirstColumn="0" w:firstRowLastColumn="0" w:lastRowFirstColumn="0" w:lastRowLastColumn="0"/>
            <w:tcW w:w="1835" w:type="dxa"/>
            <w:tcBorders>
              <w:right w:val="single" w:sz="8" w:space="0" w:color="auto"/>
            </w:tcBorders>
            <w:shd w:val="clear" w:color="auto" w:fill="auto"/>
          </w:tcPr>
          <w:p w:rsidR="006F0175" w:rsidRPr="00B37622" w:rsidRDefault="006F0175" w:rsidP="00743CA7">
            <w:pPr>
              <w:rPr>
                <w:rFonts w:ascii="Arial" w:eastAsia="Times New Roman" w:hAnsi="Arial" w:cs="Arial"/>
                <w:sz w:val="18"/>
                <w:szCs w:val="18"/>
              </w:rPr>
            </w:pPr>
            <w:r>
              <w:rPr>
                <w:rFonts w:ascii="Arial" w:eastAsia="Times New Roman" w:hAnsi="Arial" w:cs="Arial"/>
                <w:color w:val="000000"/>
                <w:kern w:val="24"/>
                <w:sz w:val="18"/>
                <w:szCs w:val="18"/>
              </w:rPr>
              <w:t>A</w:t>
            </w:r>
            <w:r w:rsidRPr="00B37622">
              <w:rPr>
                <w:rFonts w:ascii="Arial" w:eastAsia="Times New Roman" w:hAnsi="Arial" w:cs="Arial"/>
                <w:color w:val="000000"/>
                <w:kern w:val="24"/>
                <w:sz w:val="18"/>
                <w:szCs w:val="18"/>
              </w:rPr>
              <w:t>verage number of times caught</w:t>
            </w:r>
            <w:r w:rsidRPr="00B37622">
              <w:rPr>
                <w:rFonts w:ascii="Arial" w:eastAsia="Times New Roman" w:hAnsi="Arial" w:cs="Arial"/>
                <w:color w:val="000000"/>
                <w:kern w:val="24"/>
                <w:sz w:val="18"/>
                <w:szCs w:val="18"/>
              </w:rPr>
              <w:br/>
              <w:t>-</w:t>
            </w:r>
            <w:r w:rsidRPr="00B37622">
              <w:rPr>
                <w:rFonts w:ascii="Arial" w:eastAsia="Times New Roman" w:hAnsi="Arial" w:cs="Arial"/>
                <w:b w:val="0"/>
                <w:color w:val="000000"/>
                <w:kern w:val="24"/>
                <w:sz w:val="18"/>
                <w:szCs w:val="18"/>
              </w:rPr>
              <w:t xml:space="preserve"> 2013</w:t>
            </w:r>
          </w:p>
        </w:tc>
        <w:tc>
          <w:tcPr>
            <w:tcW w:w="680" w:type="dxa"/>
            <w:tcBorders>
              <w:left w:val="single" w:sz="8" w:space="0" w:color="auto"/>
              <w:right w:val="single" w:sz="8" w:space="0" w:color="1F497D" w:themeColor="text2"/>
            </w:tcBorders>
            <w:shd w:val="clear" w:color="auto" w:fill="auto"/>
            <w:vAlign w:val="center"/>
          </w:tcPr>
          <w:p w:rsidR="006F0175" w:rsidRDefault="006F017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1.25</w:t>
            </w:r>
          </w:p>
        </w:tc>
        <w:tc>
          <w:tcPr>
            <w:tcW w:w="794" w:type="dxa"/>
            <w:tcBorders>
              <w:left w:val="single" w:sz="8" w:space="0" w:color="1F497D" w:themeColor="text2"/>
            </w:tcBorders>
            <w:shd w:val="clear" w:color="auto" w:fill="auto"/>
            <w:vAlign w:val="center"/>
          </w:tcPr>
          <w:p w:rsidR="006F0175" w:rsidRDefault="006F017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1.79</w:t>
            </w:r>
          </w:p>
        </w:tc>
        <w:tc>
          <w:tcPr>
            <w:tcW w:w="794" w:type="dxa"/>
            <w:tcBorders>
              <w:right w:val="single" w:sz="8" w:space="0" w:color="1F497D" w:themeColor="text2"/>
            </w:tcBorders>
            <w:shd w:val="clear" w:color="auto" w:fill="auto"/>
            <w:vAlign w:val="center"/>
          </w:tcPr>
          <w:p w:rsidR="006F0175" w:rsidRDefault="006F017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1.22</w:t>
            </w:r>
          </w:p>
        </w:tc>
        <w:tc>
          <w:tcPr>
            <w:tcW w:w="794" w:type="dxa"/>
            <w:tcBorders>
              <w:left w:val="single" w:sz="8" w:space="0" w:color="1F497D" w:themeColor="text2"/>
            </w:tcBorders>
            <w:shd w:val="clear" w:color="auto" w:fill="auto"/>
            <w:vAlign w:val="center"/>
          </w:tcPr>
          <w:p w:rsidR="006F0175" w:rsidRDefault="006F017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1.71</w:t>
            </w:r>
          </w:p>
        </w:tc>
        <w:tc>
          <w:tcPr>
            <w:tcW w:w="794" w:type="dxa"/>
            <w:shd w:val="clear" w:color="auto" w:fill="auto"/>
            <w:vAlign w:val="center"/>
          </w:tcPr>
          <w:p w:rsidR="006F0175" w:rsidRDefault="006F017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1.19</w:t>
            </w:r>
          </w:p>
        </w:tc>
        <w:tc>
          <w:tcPr>
            <w:tcW w:w="794" w:type="dxa"/>
            <w:shd w:val="clear" w:color="auto" w:fill="auto"/>
            <w:vAlign w:val="center"/>
          </w:tcPr>
          <w:p w:rsidR="006F0175" w:rsidRDefault="006F017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1.48</w:t>
            </w:r>
          </w:p>
        </w:tc>
        <w:tc>
          <w:tcPr>
            <w:tcW w:w="794" w:type="dxa"/>
            <w:shd w:val="clear" w:color="auto" w:fill="auto"/>
            <w:vAlign w:val="center"/>
          </w:tcPr>
          <w:p w:rsidR="006F0175" w:rsidRDefault="006F017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1.21</w:t>
            </w:r>
          </w:p>
        </w:tc>
        <w:tc>
          <w:tcPr>
            <w:tcW w:w="794" w:type="dxa"/>
            <w:shd w:val="clear" w:color="auto" w:fill="auto"/>
            <w:vAlign w:val="center"/>
          </w:tcPr>
          <w:p w:rsidR="006F0175" w:rsidRDefault="006F017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1.15</w:t>
            </w:r>
          </w:p>
        </w:tc>
        <w:tc>
          <w:tcPr>
            <w:tcW w:w="797" w:type="dxa"/>
            <w:shd w:val="clear" w:color="auto" w:fill="auto"/>
            <w:vAlign w:val="center"/>
          </w:tcPr>
          <w:p w:rsidR="006F0175" w:rsidRDefault="006F017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1.26</w:t>
            </w:r>
          </w:p>
        </w:tc>
      </w:tr>
      <w:tr w:rsidR="006F0175" w:rsidRPr="00B37622" w:rsidTr="006F01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5" w:type="dxa"/>
            <w:tcBorders>
              <w:right w:val="single" w:sz="8" w:space="0" w:color="auto"/>
            </w:tcBorders>
            <w:shd w:val="clear" w:color="auto" w:fill="auto"/>
          </w:tcPr>
          <w:p w:rsidR="006F0175" w:rsidRPr="00B37622" w:rsidRDefault="006F0175" w:rsidP="00743CA7">
            <w:pPr>
              <w:rPr>
                <w:rFonts w:ascii="Arial" w:eastAsia="Times New Roman" w:hAnsi="Arial" w:cs="Arial"/>
                <w:sz w:val="18"/>
                <w:szCs w:val="18"/>
              </w:rPr>
            </w:pPr>
            <w:r>
              <w:rPr>
                <w:rFonts w:ascii="Arial" w:eastAsia="Times New Roman" w:hAnsi="Arial" w:cs="Arial"/>
                <w:color w:val="000000"/>
                <w:kern w:val="24"/>
                <w:sz w:val="18"/>
                <w:szCs w:val="18"/>
              </w:rPr>
              <w:t>A</w:t>
            </w:r>
            <w:r w:rsidRPr="00B37622">
              <w:rPr>
                <w:rFonts w:ascii="Arial" w:eastAsia="Times New Roman" w:hAnsi="Arial" w:cs="Arial"/>
                <w:color w:val="000000"/>
                <w:kern w:val="24"/>
                <w:sz w:val="18"/>
                <w:szCs w:val="18"/>
              </w:rPr>
              <w:t xml:space="preserve">verage number of </w:t>
            </w:r>
            <w:r>
              <w:rPr>
                <w:rFonts w:ascii="Arial" w:eastAsia="Times New Roman" w:hAnsi="Arial" w:cs="Arial"/>
                <w:color w:val="000000"/>
                <w:kern w:val="24"/>
                <w:sz w:val="18"/>
                <w:szCs w:val="18"/>
              </w:rPr>
              <w:t>demerit points</w:t>
            </w:r>
            <w:r w:rsidRPr="00B37622">
              <w:rPr>
                <w:rFonts w:ascii="Arial" w:eastAsia="Times New Roman" w:hAnsi="Arial" w:cs="Arial"/>
                <w:color w:val="000000"/>
                <w:kern w:val="24"/>
                <w:sz w:val="18"/>
                <w:szCs w:val="18"/>
              </w:rPr>
              <w:br/>
              <w:t>-</w:t>
            </w:r>
            <w:r w:rsidRPr="00B37622">
              <w:rPr>
                <w:rFonts w:ascii="Arial" w:eastAsia="Times New Roman" w:hAnsi="Arial" w:cs="Arial"/>
                <w:b w:val="0"/>
                <w:color w:val="000000"/>
                <w:kern w:val="24"/>
                <w:sz w:val="18"/>
                <w:szCs w:val="18"/>
              </w:rPr>
              <w:t xml:space="preserve"> 2013</w:t>
            </w:r>
          </w:p>
        </w:tc>
        <w:tc>
          <w:tcPr>
            <w:tcW w:w="680" w:type="dxa"/>
            <w:tcBorders>
              <w:left w:val="single" w:sz="8" w:space="0" w:color="auto"/>
              <w:right w:val="single" w:sz="8" w:space="0" w:color="1F497D" w:themeColor="text2"/>
            </w:tcBorders>
            <w:shd w:val="clear" w:color="auto" w:fill="auto"/>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1.32</w:t>
            </w:r>
          </w:p>
        </w:tc>
        <w:tc>
          <w:tcPr>
            <w:tcW w:w="794" w:type="dxa"/>
            <w:tcBorders>
              <w:left w:val="single" w:sz="8" w:space="0" w:color="1F497D" w:themeColor="text2"/>
            </w:tcBorders>
            <w:shd w:val="clear" w:color="auto" w:fill="92D05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2.72</w:t>
            </w:r>
          </w:p>
        </w:tc>
        <w:tc>
          <w:tcPr>
            <w:tcW w:w="794" w:type="dxa"/>
            <w:tcBorders>
              <w:right w:val="single" w:sz="8" w:space="0" w:color="1F497D" w:themeColor="text2"/>
            </w:tcBorders>
            <w:shd w:val="clear" w:color="auto" w:fill="FFC00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1.27</w:t>
            </w:r>
          </w:p>
        </w:tc>
        <w:tc>
          <w:tcPr>
            <w:tcW w:w="794" w:type="dxa"/>
            <w:tcBorders>
              <w:left w:val="single" w:sz="8" w:space="0" w:color="1F497D" w:themeColor="text2"/>
            </w:tcBorders>
            <w:shd w:val="clear" w:color="auto" w:fill="92D05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2.34</w:t>
            </w:r>
          </w:p>
        </w:tc>
        <w:tc>
          <w:tcPr>
            <w:tcW w:w="794" w:type="dxa"/>
            <w:shd w:val="clear" w:color="auto" w:fill="FFC00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1.33</w:t>
            </w:r>
          </w:p>
        </w:tc>
        <w:tc>
          <w:tcPr>
            <w:tcW w:w="794" w:type="dxa"/>
            <w:shd w:val="clear" w:color="auto" w:fill="92D05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1.86</w:t>
            </w:r>
          </w:p>
        </w:tc>
        <w:tc>
          <w:tcPr>
            <w:tcW w:w="794" w:type="dxa"/>
            <w:shd w:val="clear" w:color="auto" w:fill="FFC00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1.23</w:t>
            </w:r>
          </w:p>
        </w:tc>
        <w:tc>
          <w:tcPr>
            <w:tcW w:w="794" w:type="dxa"/>
            <w:shd w:val="clear" w:color="auto" w:fill="FFC00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0.90</w:t>
            </w:r>
          </w:p>
        </w:tc>
        <w:tc>
          <w:tcPr>
            <w:tcW w:w="797" w:type="dxa"/>
            <w:shd w:val="clear" w:color="auto" w:fill="92D050"/>
            <w:vAlign w:val="center"/>
          </w:tcPr>
          <w:p w:rsidR="006F0175" w:rsidRDefault="006F017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1.64</w:t>
            </w:r>
          </w:p>
        </w:tc>
      </w:tr>
    </w:tbl>
    <w:p w:rsidR="006F0175" w:rsidRPr="008E6387" w:rsidRDefault="006F0175" w:rsidP="006F0175">
      <w:pPr>
        <w:pStyle w:val="aFignote"/>
      </w:pPr>
      <w:r w:rsidRPr="008E6387">
        <w:t>Base:</w:t>
      </w:r>
      <w:r w:rsidRPr="008E6387">
        <w:tab/>
      </w:r>
      <w:r>
        <w:t xml:space="preserve">Q10, Q12 </w:t>
      </w:r>
      <w:r w:rsidR="003A32FE">
        <w:t xml:space="preserve">All respondents </w:t>
      </w:r>
      <w:r w:rsidRPr="008E6387">
        <w:t>(n=</w:t>
      </w:r>
      <w:r>
        <w:t>946</w:t>
      </w:r>
      <w:r w:rsidRPr="008E6387">
        <w:t xml:space="preserve">): </w:t>
      </w:r>
      <w:r>
        <w:t>Q11 C</w:t>
      </w:r>
      <w:r w:rsidRPr="008E6387">
        <w:t>aught speeding</w:t>
      </w:r>
      <w:r>
        <w:t xml:space="preserve"> (n=155)</w:t>
      </w:r>
      <w:r w:rsidRPr="008E6387">
        <w:t xml:space="preserve"> </w:t>
      </w:r>
    </w:p>
    <w:p w:rsidR="006F0175" w:rsidRPr="008E6387" w:rsidRDefault="006F0175" w:rsidP="006F0175">
      <w:pPr>
        <w:pStyle w:val="aFignote"/>
      </w:pPr>
      <w:r w:rsidRPr="008E6387">
        <w:t>Q10</w:t>
      </w:r>
      <w:r w:rsidRPr="008E6387">
        <w:tab/>
        <w:t>Have you been caught speeding in the last 12 months (either by police or a fixed/mobile camera)? [single response]</w:t>
      </w:r>
    </w:p>
    <w:p w:rsidR="006F0175" w:rsidRDefault="006F0175" w:rsidP="006F0175">
      <w:pPr>
        <w:pStyle w:val="aFignote"/>
      </w:pPr>
      <w:r w:rsidRPr="008E6387">
        <w:t>Q11</w:t>
      </w:r>
      <w:r w:rsidRPr="008E6387">
        <w:tab/>
        <w:t>How many times have you been caught speeding in the last 12 months?</w:t>
      </w:r>
      <w:r>
        <w:t xml:space="preserve"> [numeric response]</w:t>
      </w:r>
    </w:p>
    <w:p w:rsidR="006F0175" w:rsidRDefault="006F0175" w:rsidP="006F0175">
      <w:pPr>
        <w:pStyle w:val="aFignote"/>
      </w:pPr>
      <w:r>
        <w:t>Q12</w:t>
      </w:r>
      <w:r>
        <w:tab/>
        <w:t>How many demerit points have you received in the last three years for traffic offences? [numeric response]</w:t>
      </w:r>
    </w:p>
    <w:p w:rsidR="009169E2" w:rsidRDefault="009169E2" w:rsidP="006A6776">
      <w:pPr>
        <w:pStyle w:val="aFignote"/>
      </w:pPr>
    </w:p>
    <w:p w:rsidR="00126D33" w:rsidRDefault="00126D33" w:rsidP="00126D33">
      <w:pPr>
        <w:pStyle w:val="Body"/>
      </w:pPr>
      <w:r>
        <w:t xml:space="preserve">There were significant differences in the number of demerit points accrued in a three year period according to driving behaviour. Those who reported speeding at least most of the time, driving when over the limit, being involved in a road accident and driving long distances reported significantly more demerit points than those who reported speeding none to half of the time, not driving while over the limit, not being in an accident and driving short distances (see </w:t>
      </w:r>
      <w:r w:rsidR="00AD5E23" w:rsidRPr="00B37622">
        <w:rPr>
          <w:rFonts w:cs="Arial"/>
        </w:rPr>
        <w:t xml:space="preserve">Table </w:t>
      </w:r>
      <w:r w:rsidR="00AD5E23">
        <w:rPr>
          <w:rFonts w:cs="Arial"/>
          <w:noProof/>
        </w:rPr>
        <w:t>3</w:t>
      </w:r>
      <w:r w:rsidR="00AD5E23" w:rsidRPr="00B37622">
        <w:rPr>
          <w:rFonts w:cs="Arial"/>
        </w:rPr>
        <w:t>.</w:t>
      </w:r>
      <w:r w:rsidR="00AD5E23">
        <w:rPr>
          <w:rFonts w:cs="Arial"/>
          <w:noProof/>
        </w:rPr>
        <w:t>10</w:t>
      </w:r>
      <w:r>
        <w:t xml:space="preserve"> above). </w:t>
      </w:r>
    </w:p>
    <w:p w:rsidR="00DE0848" w:rsidRPr="00B37622" w:rsidRDefault="00DE0848" w:rsidP="000E728E">
      <w:pPr>
        <w:pStyle w:val="Heading1"/>
        <w:rPr>
          <w:rFonts w:cs="Arial"/>
        </w:rPr>
      </w:pPr>
      <w:bookmarkStart w:id="68" w:name="_Toc378671640"/>
      <w:r w:rsidRPr="00B37622">
        <w:rPr>
          <w:rFonts w:cs="Arial"/>
        </w:rPr>
        <w:lastRenderedPageBreak/>
        <w:t xml:space="preserve">Drink </w:t>
      </w:r>
      <w:r w:rsidR="00BE3684" w:rsidRPr="00B37622">
        <w:rPr>
          <w:rFonts w:cs="Arial"/>
        </w:rPr>
        <w:t>d</w:t>
      </w:r>
      <w:r w:rsidR="00862A5D">
        <w:rPr>
          <w:rFonts w:cs="Arial"/>
        </w:rPr>
        <w:t>riving</w:t>
      </w:r>
      <w:r w:rsidRPr="00B37622">
        <w:rPr>
          <w:rFonts w:cs="Arial"/>
        </w:rPr>
        <w:t xml:space="preserve"> </w:t>
      </w:r>
      <w:r w:rsidR="00BE3684" w:rsidRPr="00B37622">
        <w:rPr>
          <w:rFonts w:cs="Arial"/>
        </w:rPr>
        <w:t>i</w:t>
      </w:r>
      <w:r w:rsidRPr="00B37622">
        <w:rPr>
          <w:rFonts w:cs="Arial"/>
        </w:rPr>
        <w:t>mpairment</w:t>
      </w:r>
      <w:bookmarkEnd w:id="68"/>
    </w:p>
    <w:p w:rsidR="00DE0848" w:rsidRPr="00B37622" w:rsidRDefault="003532F4" w:rsidP="00DE0848">
      <w:pPr>
        <w:spacing w:after="0"/>
        <w:rPr>
          <w:rFonts w:cs="Arial"/>
          <w:color w:val="000080"/>
          <w:sz w:val="16"/>
          <w:szCs w:val="16"/>
          <w:lang w:val="en-AU"/>
        </w:rPr>
      </w:pPr>
      <w:r>
        <w:rPr>
          <w:rFonts w:cs="Arial"/>
          <w:color w:val="000080"/>
          <w:sz w:val="44"/>
          <w:szCs w:val="44"/>
          <w:lang w:val="en-AU"/>
        </w:rPr>
        <w:pict>
          <v:rect id="_x0000_i1040" style="width:0;height:1.5pt" o:hralign="center" o:hrstd="t" o:hr="t" fillcolor="gray" stroked="f"/>
        </w:pict>
      </w:r>
    </w:p>
    <w:p w:rsidR="00DE0848" w:rsidRPr="00B37622" w:rsidRDefault="00BE3684" w:rsidP="004D28F8">
      <w:pPr>
        <w:pStyle w:val="Heading2"/>
      </w:pPr>
      <w:bookmarkStart w:id="69" w:name="_Toc378671641"/>
      <w:r w:rsidRPr="00B37622">
        <w:t xml:space="preserve">Consumption </w:t>
      </w:r>
      <w:r w:rsidR="00DE0848" w:rsidRPr="00B37622">
        <w:t xml:space="preserve">of </w:t>
      </w:r>
      <w:r w:rsidRPr="00B37622">
        <w:t>a</w:t>
      </w:r>
      <w:r w:rsidR="00DE0848" w:rsidRPr="00B37622">
        <w:t>lcohol</w:t>
      </w:r>
      <w:bookmarkEnd w:id="69"/>
    </w:p>
    <w:p w:rsidR="00D01073" w:rsidRPr="00B37622" w:rsidRDefault="00D01073" w:rsidP="00BE3684">
      <w:pPr>
        <w:pStyle w:val="Body"/>
        <w:rPr>
          <w:rFonts w:cs="Arial"/>
        </w:rPr>
      </w:pPr>
      <w:r w:rsidRPr="00B37622">
        <w:rPr>
          <w:rFonts w:cs="Arial"/>
        </w:rPr>
        <w:t>In order to provide a context to drink driving attitudes and behaviours</w:t>
      </w:r>
      <w:r w:rsidR="003E1AA1" w:rsidRPr="00B37622">
        <w:rPr>
          <w:rFonts w:cs="Arial"/>
        </w:rPr>
        <w:t>,</w:t>
      </w:r>
      <w:r w:rsidRPr="00B37622">
        <w:rPr>
          <w:rFonts w:cs="Arial"/>
        </w:rPr>
        <w:t xml:space="preserve"> it is helpful to understand the incidence of those who actually drink alcohol. </w:t>
      </w:r>
      <w:r w:rsidR="007C5771">
        <w:rPr>
          <w:rFonts w:cs="Arial"/>
        </w:rPr>
        <w:t>Seventy-</w:t>
      </w:r>
      <w:r w:rsidR="000B44E1">
        <w:rPr>
          <w:rFonts w:cs="Arial"/>
        </w:rPr>
        <w:t>six</w:t>
      </w:r>
      <w:r w:rsidR="007C5771">
        <w:rPr>
          <w:rFonts w:cs="Arial"/>
        </w:rPr>
        <w:t xml:space="preserve"> </w:t>
      </w:r>
      <w:r w:rsidR="00BE3684" w:rsidRPr="007C5771">
        <w:rPr>
          <w:rFonts w:cs="Arial"/>
        </w:rPr>
        <w:t>per cent</w:t>
      </w:r>
      <w:r w:rsidRPr="007C5771">
        <w:rPr>
          <w:rFonts w:cs="Arial"/>
        </w:rPr>
        <w:t xml:space="preserve"> of licence holders </w:t>
      </w:r>
      <w:r w:rsidR="003E1AA1" w:rsidRPr="007C5771">
        <w:rPr>
          <w:rFonts w:cs="Arial"/>
        </w:rPr>
        <w:t xml:space="preserve">aged </w:t>
      </w:r>
      <w:r w:rsidR="00BF5425" w:rsidRPr="007C5771">
        <w:rPr>
          <w:rFonts w:cs="Arial"/>
        </w:rPr>
        <w:t xml:space="preserve">18 to </w:t>
      </w:r>
      <w:r w:rsidRPr="007C5771">
        <w:rPr>
          <w:rFonts w:cs="Arial"/>
        </w:rPr>
        <w:t>60</w:t>
      </w:r>
      <w:r w:rsidR="00BF5425" w:rsidRPr="00B37622">
        <w:rPr>
          <w:rFonts w:cs="Arial"/>
        </w:rPr>
        <w:t xml:space="preserve"> </w:t>
      </w:r>
      <w:r w:rsidRPr="00B37622">
        <w:rPr>
          <w:rFonts w:cs="Arial"/>
        </w:rPr>
        <w:t>indicated that they drink alcohol</w:t>
      </w:r>
      <w:r w:rsidR="00011E35">
        <w:rPr>
          <w:rFonts w:cs="Arial"/>
        </w:rPr>
        <w:t xml:space="preserve">. While this figure is </w:t>
      </w:r>
      <w:r w:rsidRPr="00B37622">
        <w:rPr>
          <w:rFonts w:cs="Arial"/>
        </w:rPr>
        <w:t>similar to previous years</w:t>
      </w:r>
      <w:r w:rsidR="00011E35">
        <w:rPr>
          <w:rFonts w:cs="Arial"/>
        </w:rPr>
        <w:t>, it is a significant decrease from 2012</w:t>
      </w:r>
      <w:r w:rsidR="00026668">
        <w:rPr>
          <w:rFonts w:cs="Arial"/>
        </w:rPr>
        <w:t xml:space="preserve"> (82%)</w:t>
      </w:r>
      <w:r w:rsidRPr="00B37622">
        <w:rPr>
          <w:rFonts w:cs="Arial"/>
        </w:rPr>
        <w:t xml:space="preserve">. </w:t>
      </w:r>
    </w:p>
    <w:p w:rsidR="00B152DC" w:rsidRPr="00B37622" w:rsidRDefault="00B152DC" w:rsidP="00BE3684">
      <w:pPr>
        <w:pStyle w:val="aTablecaption"/>
        <w:rPr>
          <w:rFonts w:cs="Arial"/>
        </w:rPr>
      </w:pPr>
      <w:bookmarkStart w:id="70" w:name="_Toc378671798"/>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4</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1</w:t>
      </w:r>
      <w:r w:rsidR="0019188D" w:rsidRPr="00B37622">
        <w:rPr>
          <w:rFonts w:cs="Arial"/>
        </w:rPr>
        <w:fldChar w:fldCharType="end"/>
      </w:r>
      <w:r w:rsidRPr="00B37622">
        <w:rPr>
          <w:rFonts w:cs="Arial"/>
        </w:rPr>
        <w:t xml:space="preserve">: Drink </w:t>
      </w:r>
      <w:r w:rsidR="00BE3684" w:rsidRPr="00B37622">
        <w:rPr>
          <w:rFonts w:cs="Arial"/>
        </w:rPr>
        <w:t>a</w:t>
      </w:r>
      <w:r w:rsidRPr="00B37622">
        <w:rPr>
          <w:rFonts w:cs="Arial"/>
        </w:rPr>
        <w:t xml:space="preserve">lcohol – </w:t>
      </w:r>
      <w:r w:rsidR="00BE3684" w:rsidRPr="00B37622">
        <w:rPr>
          <w:rFonts w:cs="Arial"/>
        </w:rPr>
        <w:t>t</w:t>
      </w:r>
      <w:r w:rsidRPr="00B37622">
        <w:rPr>
          <w:rFonts w:cs="Arial"/>
        </w:rPr>
        <w:t xml:space="preserve">ime </w:t>
      </w:r>
      <w:r w:rsidR="00BE3684" w:rsidRPr="00B37622">
        <w:rPr>
          <w:rFonts w:cs="Arial"/>
        </w:rPr>
        <w:t>s</w:t>
      </w:r>
      <w:r w:rsidRPr="00B37622">
        <w:rPr>
          <w:rFonts w:cs="Arial"/>
        </w:rPr>
        <w:t>eries</w:t>
      </w:r>
      <w:bookmarkEnd w:id="70"/>
    </w:p>
    <w:p w:rsidR="006C1233" w:rsidRDefault="003532F4" w:rsidP="008E1EC7">
      <w:pPr>
        <w:pStyle w:val="aFignote"/>
        <w:ind w:left="567" w:hanging="567"/>
        <w:rPr>
          <w:noProof/>
          <w:lang w:eastAsia="en-AU"/>
        </w:rPr>
      </w:pPr>
      <w:r>
        <w:rPr>
          <w:noProof/>
          <w:lang w:eastAsia="en-AU"/>
        </w:rPr>
        <w:pict>
          <v:shape id="_x0000_i1041" type="#_x0000_t75" style="width:467.15pt;height:198.4pt">
            <v:imagedata r:id="rId21" o:title=""/>
          </v:shape>
        </w:pict>
      </w:r>
    </w:p>
    <w:p w:rsidR="00DE0848" w:rsidRPr="00765946" w:rsidRDefault="00D01073" w:rsidP="006C1233">
      <w:pPr>
        <w:pStyle w:val="aFignote"/>
      </w:pPr>
      <w:r w:rsidRPr="00765946">
        <w:t>Base:</w:t>
      </w:r>
      <w:r w:rsidR="006C1233">
        <w:tab/>
      </w:r>
      <w:r w:rsidRPr="00765946">
        <w:t>Licence holders aged 18-60</w:t>
      </w:r>
      <w:r w:rsidR="00A83C0C" w:rsidRPr="00765946">
        <w:t xml:space="preserve"> with</w:t>
      </w:r>
      <w:r w:rsidR="007C5771" w:rsidRPr="00765946">
        <w:t xml:space="preserve"> a valid response (n=</w:t>
      </w:r>
      <w:r w:rsidR="006C1233">
        <w:t>784</w:t>
      </w:r>
      <w:r w:rsidR="00A83C0C" w:rsidRPr="00765946">
        <w:t>)</w:t>
      </w:r>
    </w:p>
    <w:p w:rsidR="00DE0848" w:rsidRDefault="00DE0848" w:rsidP="006A6776">
      <w:pPr>
        <w:pStyle w:val="aFignote"/>
      </w:pPr>
      <w:r w:rsidRPr="007C5771">
        <w:t>Q2</w:t>
      </w:r>
      <w:r w:rsidR="00A83C0C" w:rsidRPr="007C5771">
        <w:t>6</w:t>
      </w:r>
      <w:r w:rsidRPr="007C5771">
        <w:tab/>
        <w:t>Do you drink alcohol? [single response]</w:t>
      </w:r>
    </w:p>
    <w:p w:rsidR="007C5771" w:rsidRDefault="007C5771" w:rsidP="006A6776">
      <w:pPr>
        <w:pStyle w:val="aFignote"/>
      </w:pPr>
    </w:p>
    <w:p w:rsidR="006A6776" w:rsidRPr="00B37622" w:rsidRDefault="006A6776" w:rsidP="006A6776">
      <w:pPr>
        <w:pStyle w:val="aFignote"/>
      </w:pPr>
    </w:p>
    <w:p w:rsidR="00DE0848" w:rsidRPr="00B37622" w:rsidRDefault="00765946" w:rsidP="007C5771">
      <w:pPr>
        <w:pStyle w:val="Body"/>
      </w:pPr>
      <w:r>
        <w:t>T</w:t>
      </w:r>
      <w:r w:rsidR="006A6776">
        <w:t>he oldest</w:t>
      </w:r>
      <w:r w:rsidR="007C5771" w:rsidRPr="00B37622">
        <w:t xml:space="preserve"> cohort</w:t>
      </w:r>
      <w:r w:rsidR="006A6776">
        <w:t xml:space="preserve"> (61 and over) reported the lowest</w:t>
      </w:r>
      <w:r w:rsidR="007C5771" w:rsidRPr="00B37622">
        <w:t xml:space="preserve"> prevalence of drinking alcohol (</w:t>
      </w:r>
      <w:r w:rsidR="006A6776">
        <w:t>7</w:t>
      </w:r>
      <w:r w:rsidR="000B44E1">
        <w:t>3</w:t>
      </w:r>
      <w:r w:rsidR="007C5771" w:rsidRPr="00B37622">
        <w:t>%)</w:t>
      </w:r>
      <w:r>
        <w:t xml:space="preserve">, with a significantly greater proportion of young adults (84%). Males were more likely to drink </w:t>
      </w:r>
      <w:r w:rsidR="00297B52">
        <w:t xml:space="preserve">alcohol </w:t>
      </w:r>
      <w:r>
        <w:t xml:space="preserve">than females and regional respondents more likely </w:t>
      </w:r>
      <w:r w:rsidR="000C7748">
        <w:t xml:space="preserve">to drink alcohol </w:t>
      </w:r>
      <w:r>
        <w:t>than metropolitan respondents.</w:t>
      </w:r>
      <w:r w:rsidRPr="00765946">
        <w:t xml:space="preserve"> </w:t>
      </w:r>
      <w:r w:rsidRPr="00B37622">
        <w:t>Similar demographic</w:t>
      </w:r>
      <w:r>
        <w:t xml:space="preserve"> patterns were observed in 2012.</w:t>
      </w:r>
    </w:p>
    <w:p w:rsidR="00043C0E" w:rsidRPr="00B37622" w:rsidRDefault="00043C0E" w:rsidP="00BE3684">
      <w:pPr>
        <w:pStyle w:val="aTablecaption"/>
        <w:rPr>
          <w:rFonts w:cs="Arial"/>
        </w:rPr>
      </w:pPr>
      <w:bookmarkStart w:id="71" w:name="_Toc378671747"/>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4</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1</w:t>
      </w:r>
      <w:r w:rsidR="0008666A" w:rsidRPr="00B37622">
        <w:rPr>
          <w:rFonts w:cs="Arial"/>
        </w:rPr>
        <w:fldChar w:fldCharType="end"/>
      </w:r>
      <w:r w:rsidR="00BE3684" w:rsidRPr="00B37622">
        <w:rPr>
          <w:rFonts w:cs="Arial"/>
        </w:rPr>
        <w:t>: Drink alcohol by demographics (2013)</w:t>
      </w:r>
      <w:bookmarkEnd w:id="71"/>
    </w:p>
    <w:tbl>
      <w:tblPr>
        <w:tblStyle w:val="LightList-Accent12"/>
        <w:tblW w:w="907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365"/>
        <w:gridCol w:w="843"/>
        <w:gridCol w:w="881"/>
        <w:gridCol w:w="931"/>
        <w:gridCol w:w="826"/>
        <w:gridCol w:w="922"/>
        <w:gridCol w:w="826"/>
        <w:gridCol w:w="826"/>
        <w:gridCol w:w="826"/>
        <w:gridCol w:w="826"/>
      </w:tblGrid>
      <w:tr w:rsidR="00CD60D7" w:rsidRPr="00B37622" w:rsidTr="002151A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5" w:type="dxa"/>
            <w:vMerge w:val="restart"/>
            <w:tcBorders>
              <w:right w:val="single" w:sz="8" w:space="0" w:color="auto"/>
            </w:tcBorders>
          </w:tcPr>
          <w:p w:rsidR="00CD60D7" w:rsidRPr="00B37622" w:rsidRDefault="00CD60D7" w:rsidP="0008666A">
            <w:pPr>
              <w:rPr>
                <w:rFonts w:ascii="Arial" w:eastAsia="Times New Roman" w:hAnsi="Arial" w:cs="Arial"/>
                <w:sz w:val="16"/>
                <w:szCs w:val="16"/>
              </w:rPr>
            </w:pPr>
          </w:p>
        </w:tc>
        <w:tc>
          <w:tcPr>
            <w:tcW w:w="843" w:type="dxa"/>
            <w:tcBorders>
              <w:left w:val="single" w:sz="8" w:space="0" w:color="auto"/>
              <w:bottom w:val="single" w:sz="8" w:space="0" w:color="FFFFFF" w:themeColor="background1"/>
              <w:right w:val="single" w:sz="8" w:space="0" w:color="1F497D" w:themeColor="text2"/>
            </w:tcBorders>
            <w:vAlign w:val="center"/>
          </w:tcPr>
          <w:p w:rsidR="00CD60D7" w:rsidRPr="00B37622" w:rsidRDefault="00CD60D7"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812"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114B9" w:rsidRDefault="00CD60D7"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748"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37622" w:rsidRDefault="00CD60D7"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3304" w:type="dxa"/>
            <w:gridSpan w:val="4"/>
            <w:tcBorders>
              <w:left w:val="single" w:sz="8" w:space="0" w:color="1F497D" w:themeColor="text2"/>
              <w:bottom w:val="single" w:sz="8" w:space="0" w:color="FFFFFF" w:themeColor="background1"/>
            </w:tcBorders>
            <w:vAlign w:val="center"/>
          </w:tcPr>
          <w:p w:rsidR="00CD60D7" w:rsidRPr="00B37622" w:rsidRDefault="00D665FF"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6A6776" w:rsidRPr="00B37622" w:rsidTr="002151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5" w:type="dxa"/>
            <w:vMerge/>
            <w:tcBorders>
              <w:right w:val="single" w:sz="8" w:space="0" w:color="auto"/>
            </w:tcBorders>
            <w:shd w:val="clear" w:color="auto" w:fill="4F81BD" w:themeFill="accent1"/>
            <w:hideMark/>
          </w:tcPr>
          <w:p w:rsidR="006A6776" w:rsidRPr="00B37622" w:rsidRDefault="006A6776" w:rsidP="0008666A">
            <w:pPr>
              <w:rPr>
                <w:rFonts w:ascii="Arial" w:eastAsia="Times New Roman" w:hAnsi="Arial" w:cs="Arial"/>
                <w:sz w:val="16"/>
                <w:szCs w:val="16"/>
              </w:rPr>
            </w:pPr>
          </w:p>
        </w:tc>
        <w:tc>
          <w:tcPr>
            <w:tcW w:w="84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6A6776"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6A6776" w:rsidRPr="00B37622"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881"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6A6776"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6A6776" w:rsidRPr="00B114B9" w:rsidRDefault="00716A5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931" w:type="dxa"/>
            <w:tcBorders>
              <w:top w:val="single" w:sz="8" w:space="0" w:color="FFFFFF" w:themeColor="background1"/>
              <w:left w:val="single" w:sz="8" w:space="0" w:color="4F81BD" w:themeColor="accent1"/>
            </w:tcBorders>
            <w:shd w:val="clear" w:color="auto" w:fill="4F81BD" w:themeFill="accent1"/>
            <w:vAlign w:val="center"/>
          </w:tcPr>
          <w:p w:rsidR="006A6776" w:rsidRPr="00B114B9"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6A6776" w:rsidRPr="00B114B9" w:rsidRDefault="00716A5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826" w:type="dxa"/>
            <w:tcBorders>
              <w:top w:val="single" w:sz="8" w:space="0" w:color="FFFFFF" w:themeColor="background1"/>
              <w:left w:val="single" w:sz="8" w:space="0" w:color="1F497D" w:themeColor="text2"/>
            </w:tcBorders>
            <w:shd w:val="clear" w:color="auto" w:fill="4F81BD" w:themeFill="accent1"/>
            <w:vAlign w:val="center"/>
          </w:tcPr>
          <w:p w:rsidR="006A6776" w:rsidRPr="00B37622"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922" w:type="dxa"/>
            <w:tcBorders>
              <w:top w:val="single" w:sz="8" w:space="0" w:color="FFFFFF" w:themeColor="background1"/>
              <w:right w:val="single" w:sz="8" w:space="0" w:color="1F497D" w:themeColor="text2"/>
            </w:tcBorders>
            <w:shd w:val="clear" w:color="auto" w:fill="4F81BD" w:themeFill="accent1"/>
            <w:vAlign w:val="center"/>
          </w:tcPr>
          <w:p w:rsidR="006A6776" w:rsidRPr="00B37622"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826" w:type="dxa"/>
            <w:tcBorders>
              <w:top w:val="single" w:sz="8" w:space="0" w:color="FFFFFF" w:themeColor="background1"/>
              <w:left w:val="single" w:sz="8" w:space="0" w:color="1F497D" w:themeColor="text2"/>
            </w:tcBorders>
            <w:shd w:val="clear" w:color="auto" w:fill="4F81BD" w:themeFill="accent1"/>
            <w:vAlign w:val="center"/>
          </w:tcPr>
          <w:p w:rsidR="006A6776" w:rsidRPr="00B37622"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826" w:type="dxa"/>
            <w:tcBorders>
              <w:top w:val="single" w:sz="8" w:space="0" w:color="FFFFFF" w:themeColor="background1"/>
            </w:tcBorders>
            <w:shd w:val="clear" w:color="auto" w:fill="4F81BD" w:themeFill="accent1"/>
            <w:vAlign w:val="center"/>
          </w:tcPr>
          <w:p w:rsidR="006A6776" w:rsidRPr="00B37622"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826" w:type="dxa"/>
            <w:tcBorders>
              <w:top w:val="single" w:sz="8" w:space="0" w:color="FFFFFF" w:themeColor="background1"/>
            </w:tcBorders>
            <w:shd w:val="clear" w:color="auto" w:fill="4F81BD" w:themeFill="accent1"/>
            <w:vAlign w:val="center"/>
          </w:tcPr>
          <w:p w:rsidR="006A6776" w:rsidRPr="00B37622"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826" w:type="dxa"/>
            <w:tcBorders>
              <w:top w:val="single" w:sz="8" w:space="0" w:color="FFFFFF" w:themeColor="background1"/>
            </w:tcBorders>
            <w:shd w:val="clear" w:color="auto" w:fill="4F81BD" w:themeFill="accent1"/>
            <w:vAlign w:val="center"/>
          </w:tcPr>
          <w:p w:rsidR="006A6776" w:rsidRPr="00B37622"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CD60D7" w:rsidRPr="00B37622" w:rsidTr="002151A9">
        <w:trPr>
          <w:trHeight w:val="20"/>
        </w:trPr>
        <w:tc>
          <w:tcPr>
            <w:cnfStyle w:val="001000000000" w:firstRow="0" w:lastRow="0" w:firstColumn="1" w:lastColumn="0" w:oddVBand="0" w:evenVBand="0" w:oddHBand="0" w:evenHBand="0" w:firstRowFirstColumn="0" w:firstRowLastColumn="0" w:lastRowFirstColumn="0" w:lastRowLastColumn="0"/>
            <w:tcW w:w="1365" w:type="dxa"/>
            <w:tcBorders>
              <w:right w:val="single" w:sz="8" w:space="0" w:color="auto"/>
            </w:tcBorders>
            <w:shd w:val="clear" w:color="auto" w:fill="4F81BD" w:themeFill="accent1"/>
            <w:hideMark/>
          </w:tcPr>
          <w:p w:rsidR="00CD60D7" w:rsidRPr="00B37622" w:rsidRDefault="00CD60D7" w:rsidP="0008666A">
            <w:pPr>
              <w:rPr>
                <w:rFonts w:ascii="Arial" w:eastAsia="Times New Roman" w:hAnsi="Arial" w:cs="Arial"/>
                <w:color w:val="FFFFFF" w:themeColor="background1"/>
                <w:sz w:val="16"/>
                <w:szCs w:val="16"/>
              </w:rPr>
            </w:pPr>
          </w:p>
        </w:tc>
        <w:tc>
          <w:tcPr>
            <w:tcW w:w="843" w:type="dxa"/>
            <w:tcBorders>
              <w:left w:val="single" w:sz="8" w:space="0" w:color="auto"/>
              <w:right w:val="single" w:sz="8" w:space="0" w:color="1F497D" w:themeColor="text2"/>
            </w:tcBorders>
            <w:shd w:val="clear" w:color="auto" w:fill="4F81BD" w:themeFill="accent1"/>
            <w:vAlign w:val="center"/>
          </w:tcPr>
          <w:p w:rsidR="00CD60D7" w:rsidRPr="00B37622" w:rsidRDefault="00CD60D7" w:rsidP="000866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81" w:type="dxa"/>
            <w:tcBorders>
              <w:left w:val="single" w:sz="8" w:space="0" w:color="1F497D" w:themeColor="text2"/>
              <w:right w:val="single" w:sz="8" w:space="0" w:color="4F81BD" w:themeColor="accent1"/>
            </w:tcBorders>
            <w:shd w:val="clear" w:color="auto" w:fill="4F81BD" w:themeFill="accent1"/>
            <w:vAlign w:val="center"/>
          </w:tcPr>
          <w:p w:rsidR="00CD60D7" w:rsidRPr="00765946"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765946">
              <w:rPr>
                <w:rFonts w:ascii="Arial" w:eastAsia="Times New Roman" w:hAnsi="Arial" w:cs="Arial"/>
                <w:b/>
                <w:bCs/>
                <w:color w:val="FFFFFF" w:themeColor="background1"/>
                <w:kern w:val="24"/>
                <w:sz w:val="16"/>
                <w:szCs w:val="16"/>
                <w:lang w:eastAsia="en-US"/>
              </w:rPr>
              <w:t>A</w:t>
            </w:r>
            <w:r w:rsidR="00D37BF7" w:rsidRPr="00765946">
              <w:rPr>
                <w:rFonts w:ascii="Arial" w:eastAsia="Times New Roman" w:hAnsi="Arial" w:cs="Arial"/>
                <w:b/>
                <w:bCs/>
                <w:color w:val="FFFFFF" w:themeColor="background1"/>
                <w:kern w:val="24"/>
                <w:sz w:val="16"/>
                <w:szCs w:val="16"/>
                <w:lang w:eastAsia="en-US"/>
              </w:rPr>
              <w:t xml:space="preserve"> </w:t>
            </w:r>
          </w:p>
        </w:tc>
        <w:tc>
          <w:tcPr>
            <w:tcW w:w="931" w:type="dxa"/>
            <w:tcBorders>
              <w:left w:val="single" w:sz="8" w:space="0" w:color="4F81BD" w:themeColor="accent1"/>
            </w:tcBorders>
            <w:shd w:val="clear" w:color="auto" w:fill="4F81BD" w:themeFill="accent1"/>
            <w:vAlign w:val="center"/>
          </w:tcPr>
          <w:p w:rsidR="00CD60D7"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826" w:type="dxa"/>
            <w:tcBorders>
              <w:lef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922" w:type="dxa"/>
            <w:tcBorders>
              <w:righ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826" w:type="dxa"/>
            <w:tcBorders>
              <w:lef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826" w:type="dxa"/>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826" w:type="dxa"/>
            <w:shd w:val="clear" w:color="auto" w:fill="4F81BD" w:themeFill="accent1"/>
            <w:vAlign w:val="center"/>
          </w:tcPr>
          <w:p w:rsidR="00CD60D7" w:rsidRPr="00B37622" w:rsidRDefault="00046F22" w:rsidP="000866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826" w:type="dxa"/>
            <w:shd w:val="clear" w:color="auto" w:fill="4F81BD" w:themeFill="accent1"/>
            <w:vAlign w:val="center"/>
          </w:tcPr>
          <w:p w:rsidR="00CD60D7" w:rsidRPr="00B37622" w:rsidRDefault="00046F22" w:rsidP="000866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6C1233" w:rsidRPr="00B37622" w:rsidTr="002151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65" w:type="dxa"/>
            <w:tcBorders>
              <w:right w:val="single" w:sz="8" w:space="0" w:color="auto"/>
            </w:tcBorders>
            <w:vAlign w:val="center"/>
          </w:tcPr>
          <w:p w:rsidR="006C1233" w:rsidRPr="00B37622" w:rsidRDefault="006C1233" w:rsidP="00126DBA">
            <w:pPr>
              <w:rPr>
                <w:rFonts w:ascii="Arial" w:eastAsia="Times New Roman" w:hAnsi="Arial" w:cs="Arial"/>
                <w:sz w:val="18"/>
                <w:szCs w:val="18"/>
              </w:rPr>
            </w:pPr>
            <w:r w:rsidRPr="00B37622">
              <w:rPr>
                <w:rFonts w:ascii="Arial" w:eastAsia="Times New Roman" w:hAnsi="Arial" w:cs="Arial"/>
                <w:b w:val="0"/>
                <w:bCs w:val="0"/>
                <w:sz w:val="18"/>
                <w:szCs w:val="18"/>
                <w:lang w:eastAsia="en-US"/>
              </w:rPr>
              <w:t>Drinks alcohol</w:t>
            </w:r>
          </w:p>
        </w:tc>
        <w:tc>
          <w:tcPr>
            <w:tcW w:w="843" w:type="dxa"/>
            <w:tcBorders>
              <w:left w:val="single" w:sz="8" w:space="0" w:color="auto"/>
              <w:right w:val="single" w:sz="8" w:space="0" w:color="1F497D" w:themeColor="text2"/>
            </w:tcBorders>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c>
          <w:tcPr>
            <w:tcW w:w="881" w:type="dxa"/>
            <w:tcBorders>
              <w:left w:val="single" w:sz="8" w:space="0" w:color="1F497D" w:themeColor="text2"/>
              <w:right w:val="single" w:sz="8" w:space="0" w:color="4F81BD" w:themeColor="accent1"/>
            </w:tcBorders>
            <w:shd w:val="clear" w:color="auto" w:fill="FFC000"/>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tc>
        <w:tc>
          <w:tcPr>
            <w:tcW w:w="931" w:type="dxa"/>
            <w:tcBorders>
              <w:left w:val="single" w:sz="8" w:space="0" w:color="4F81BD" w:themeColor="accent1"/>
            </w:tcBorders>
            <w:shd w:val="clear" w:color="auto" w:fill="92D050"/>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826" w:type="dxa"/>
            <w:tcBorders>
              <w:left w:val="single" w:sz="8" w:space="0" w:color="1F497D" w:themeColor="text2"/>
            </w:tcBorders>
            <w:shd w:val="clear" w:color="auto" w:fill="92D050"/>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922" w:type="dxa"/>
            <w:tcBorders>
              <w:right w:val="single" w:sz="8" w:space="0" w:color="1F497D" w:themeColor="text2"/>
            </w:tcBorders>
            <w:shd w:val="clear" w:color="auto" w:fill="FFC000"/>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826" w:type="dxa"/>
            <w:tcBorders>
              <w:left w:val="single" w:sz="8" w:space="0" w:color="1F497D" w:themeColor="text2"/>
            </w:tcBorders>
            <w:shd w:val="clear" w:color="auto" w:fill="auto"/>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p w:rsidR="006C1233" w:rsidRDefault="006C1233" w:rsidP="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H</w:t>
            </w:r>
          </w:p>
        </w:tc>
        <w:tc>
          <w:tcPr>
            <w:tcW w:w="826" w:type="dxa"/>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26" w:type="dxa"/>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26" w:type="dxa"/>
            <w:shd w:val="clear" w:color="auto" w:fill="auto"/>
            <w:vAlign w:val="center"/>
          </w:tcPr>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p w:rsidR="006C1233" w:rsidRDefault="006C12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rsidR="00DE0848" w:rsidRPr="006A6776" w:rsidRDefault="00DE0848" w:rsidP="006A6776">
      <w:pPr>
        <w:pStyle w:val="aFignote"/>
      </w:pPr>
      <w:r w:rsidRPr="006A6776">
        <w:t>Base:</w:t>
      </w:r>
      <w:r w:rsidRPr="006A6776">
        <w:tab/>
      </w:r>
      <w:r w:rsidR="003A32FE">
        <w:t xml:space="preserve">All respondents </w:t>
      </w:r>
      <w:r w:rsidR="003D656A">
        <w:t>(n</w:t>
      </w:r>
      <w:r w:rsidR="00A83C0C" w:rsidRPr="006A6776">
        <w:t>=</w:t>
      </w:r>
      <w:r w:rsidR="003870C7">
        <w:t>946</w:t>
      </w:r>
      <w:r w:rsidR="00A83C0C" w:rsidRPr="006A6776">
        <w:t>)</w:t>
      </w:r>
    </w:p>
    <w:p w:rsidR="00DE0848" w:rsidRPr="00B37622" w:rsidRDefault="00A83C0C" w:rsidP="006A6776">
      <w:pPr>
        <w:pStyle w:val="aFignote"/>
      </w:pPr>
      <w:r w:rsidRPr="006A6776">
        <w:t>Q26</w:t>
      </w:r>
      <w:r w:rsidR="00DE0848" w:rsidRPr="006A6776">
        <w:tab/>
        <w:t>Do you drink alcohol? [single response]</w:t>
      </w:r>
    </w:p>
    <w:p w:rsidR="00ED3F28" w:rsidRPr="00B37622" w:rsidRDefault="00ED3F28">
      <w:pPr>
        <w:rPr>
          <w:rFonts w:cs="Arial"/>
          <w:lang w:val="en-AU"/>
        </w:rPr>
      </w:pPr>
      <w:r w:rsidRPr="00B37622">
        <w:rPr>
          <w:rFonts w:cs="Arial"/>
          <w:lang w:val="en-AU"/>
        </w:rPr>
        <w:br w:type="page"/>
      </w:r>
    </w:p>
    <w:p w:rsidR="00DE0848" w:rsidRPr="00B37622" w:rsidRDefault="00665840" w:rsidP="004D28F8">
      <w:pPr>
        <w:pStyle w:val="Heading2"/>
      </w:pPr>
      <w:bookmarkStart w:id="72" w:name="_Toc378671642"/>
      <w:r w:rsidRPr="00665840">
        <w:lastRenderedPageBreak/>
        <w:t>Attitudes</w:t>
      </w:r>
      <w:r w:rsidR="00BE3684" w:rsidRPr="00B37622">
        <w:t xml:space="preserve"> to drink driving</w:t>
      </w:r>
      <w:bookmarkEnd w:id="72"/>
    </w:p>
    <w:p w:rsidR="00DE0848" w:rsidRPr="00B37622" w:rsidRDefault="00D01073" w:rsidP="00BE3684">
      <w:pPr>
        <w:pStyle w:val="Body"/>
        <w:rPr>
          <w:rFonts w:cs="Arial"/>
        </w:rPr>
      </w:pPr>
      <w:r w:rsidRPr="0062429B">
        <w:rPr>
          <w:rFonts w:cs="Arial"/>
        </w:rPr>
        <w:t xml:space="preserve">Similar to </w:t>
      </w:r>
      <w:r w:rsidR="00E21C83" w:rsidRPr="0062429B">
        <w:rPr>
          <w:rFonts w:cs="Arial"/>
        </w:rPr>
        <w:t>2012</w:t>
      </w:r>
      <w:r w:rsidRPr="0062429B">
        <w:rPr>
          <w:rFonts w:cs="Arial"/>
        </w:rPr>
        <w:t xml:space="preserve">, </w:t>
      </w:r>
      <w:r w:rsidR="002151A9">
        <w:rPr>
          <w:rFonts w:cs="Arial"/>
        </w:rPr>
        <w:t xml:space="preserve">more than nine in ten </w:t>
      </w:r>
      <w:r w:rsidR="00571DD2">
        <w:rPr>
          <w:rFonts w:cs="Arial"/>
        </w:rPr>
        <w:t>licence holders aged 18 to 60</w:t>
      </w:r>
      <w:r w:rsidRPr="0062429B">
        <w:rPr>
          <w:rFonts w:cs="Arial"/>
        </w:rPr>
        <w:t xml:space="preserve"> in </w:t>
      </w:r>
      <w:r w:rsidR="00E21C83" w:rsidRPr="0062429B">
        <w:rPr>
          <w:rFonts w:cs="Arial"/>
        </w:rPr>
        <w:t>2013</w:t>
      </w:r>
      <w:r w:rsidRPr="0062429B">
        <w:rPr>
          <w:rFonts w:cs="Arial"/>
        </w:rPr>
        <w:t xml:space="preserve"> agreed </w:t>
      </w:r>
      <w:r w:rsidR="00672016">
        <w:rPr>
          <w:rFonts w:cs="Arial"/>
        </w:rPr>
        <w:t>that they h</w:t>
      </w:r>
      <w:r w:rsidRPr="0062429B">
        <w:rPr>
          <w:rFonts w:cs="Arial"/>
        </w:rPr>
        <w:t>ave no problem with telling a friend not to drive if they thought they were over the legal limit (</w:t>
      </w:r>
      <w:r w:rsidR="0062429B" w:rsidRPr="0062429B">
        <w:rPr>
          <w:rFonts w:cs="Arial"/>
        </w:rPr>
        <w:t>95</w:t>
      </w:r>
      <w:r w:rsidRPr="0062429B">
        <w:rPr>
          <w:rFonts w:cs="Arial"/>
        </w:rPr>
        <w:t>%)</w:t>
      </w:r>
      <w:r w:rsidR="00672016">
        <w:rPr>
          <w:rFonts w:cs="Arial"/>
        </w:rPr>
        <w:t xml:space="preserve"> and w</w:t>
      </w:r>
      <w:r w:rsidRPr="0062429B">
        <w:rPr>
          <w:rFonts w:cs="Arial"/>
        </w:rPr>
        <w:t>ould not get into a car driven by a friend if they thought th</w:t>
      </w:r>
      <w:r w:rsidR="000D7AAB" w:rsidRPr="0062429B">
        <w:rPr>
          <w:rFonts w:cs="Arial"/>
        </w:rPr>
        <w:t>ey were over the legal limit (</w:t>
      </w:r>
      <w:r w:rsidR="0062429B" w:rsidRPr="0062429B">
        <w:rPr>
          <w:rFonts w:cs="Arial"/>
        </w:rPr>
        <w:t>91</w:t>
      </w:r>
      <w:r w:rsidRPr="0062429B">
        <w:rPr>
          <w:rFonts w:cs="Arial"/>
        </w:rPr>
        <w:t>%).</w:t>
      </w:r>
      <w:r w:rsidR="00AD5C45">
        <w:rPr>
          <w:rFonts w:cs="Arial"/>
        </w:rPr>
        <w:t xml:space="preserve"> </w:t>
      </w:r>
      <w:r w:rsidR="0044643B">
        <w:rPr>
          <w:rFonts w:cs="Arial"/>
        </w:rPr>
        <w:t>T</w:t>
      </w:r>
      <w:r w:rsidR="0062429B" w:rsidRPr="0062429B">
        <w:rPr>
          <w:rFonts w:cs="Arial"/>
        </w:rPr>
        <w:t xml:space="preserve">he proportion of respondents who </w:t>
      </w:r>
      <w:r w:rsidRPr="0062429B">
        <w:rPr>
          <w:rFonts w:cs="Arial"/>
        </w:rPr>
        <w:t>agreed that if they were driving while over the legal limit then they were very likely to be caught</w:t>
      </w:r>
      <w:r w:rsidR="0062429B" w:rsidRPr="0062429B">
        <w:rPr>
          <w:rFonts w:cs="Arial"/>
        </w:rPr>
        <w:t xml:space="preserve"> increased significantly</w:t>
      </w:r>
      <w:r w:rsidRPr="0062429B">
        <w:rPr>
          <w:rFonts w:cs="Arial"/>
        </w:rPr>
        <w:t xml:space="preserve"> (</w:t>
      </w:r>
      <w:r w:rsidR="0062429B" w:rsidRPr="0062429B">
        <w:rPr>
          <w:rFonts w:cs="Arial"/>
        </w:rPr>
        <w:t>from 70%</w:t>
      </w:r>
      <w:r w:rsidR="0044643B">
        <w:rPr>
          <w:rFonts w:cs="Arial"/>
        </w:rPr>
        <w:t xml:space="preserve"> </w:t>
      </w:r>
      <w:r w:rsidR="0062429B" w:rsidRPr="0062429B">
        <w:rPr>
          <w:rFonts w:cs="Arial"/>
        </w:rPr>
        <w:t>to 7</w:t>
      </w:r>
      <w:r w:rsidR="000B44E1">
        <w:rPr>
          <w:rFonts w:cs="Arial"/>
        </w:rPr>
        <w:t>6</w:t>
      </w:r>
      <w:r w:rsidRPr="0062429B">
        <w:rPr>
          <w:rFonts w:cs="Arial"/>
        </w:rPr>
        <w:t>%</w:t>
      </w:r>
      <w:r w:rsidR="0062429B" w:rsidRPr="0062429B">
        <w:rPr>
          <w:rFonts w:cs="Arial"/>
        </w:rPr>
        <w:t>)</w:t>
      </w:r>
      <w:r w:rsidRPr="0062429B">
        <w:rPr>
          <w:rFonts w:cs="Arial"/>
        </w:rPr>
        <w:t>.</w:t>
      </w:r>
      <w:r w:rsidR="00A83C0C" w:rsidRPr="0062429B">
        <w:rPr>
          <w:rFonts w:cs="Arial"/>
        </w:rPr>
        <w:t xml:space="preserve"> </w:t>
      </w:r>
      <w:r w:rsidR="0062429B" w:rsidRPr="0062429B">
        <w:rPr>
          <w:rFonts w:cs="Arial"/>
        </w:rPr>
        <w:t>While there has been some fluctuation over time, over half</w:t>
      </w:r>
      <w:r w:rsidR="00672016">
        <w:rPr>
          <w:rFonts w:cs="Arial"/>
        </w:rPr>
        <w:t xml:space="preserve"> (52%)</w:t>
      </w:r>
      <w:r w:rsidR="0062429B" w:rsidRPr="0062429B">
        <w:rPr>
          <w:rFonts w:cs="Arial"/>
        </w:rPr>
        <w:t xml:space="preserve"> thought that penalties for drink driving were too lenient.</w:t>
      </w:r>
    </w:p>
    <w:p w:rsidR="00043C0E" w:rsidRPr="00B37622" w:rsidRDefault="00043C0E" w:rsidP="00BE3684">
      <w:pPr>
        <w:pStyle w:val="aTablecaption"/>
        <w:rPr>
          <w:rFonts w:cs="Arial"/>
        </w:rPr>
      </w:pPr>
      <w:bookmarkStart w:id="73" w:name="_Toc378671748"/>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4</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2</w:t>
      </w:r>
      <w:r w:rsidR="0008666A" w:rsidRPr="00B37622">
        <w:rPr>
          <w:rFonts w:cs="Arial"/>
        </w:rPr>
        <w:fldChar w:fldCharType="end"/>
      </w:r>
      <w:r w:rsidRPr="00B37622">
        <w:rPr>
          <w:rFonts w:cs="Arial"/>
        </w:rPr>
        <w:t xml:space="preserve">: </w:t>
      </w:r>
      <w:r w:rsidR="00665840" w:rsidRPr="00665840">
        <w:rPr>
          <w:rFonts w:cs="Arial"/>
        </w:rPr>
        <w:t>Attitudes</w:t>
      </w:r>
      <w:r w:rsidR="00BE3684" w:rsidRPr="00B37622">
        <w:rPr>
          <w:rFonts w:cs="Arial"/>
        </w:rPr>
        <w:t xml:space="preserve"> to drink driving (total agree) – time series</w:t>
      </w:r>
      <w:bookmarkEnd w:id="73"/>
    </w:p>
    <w:tbl>
      <w:tblPr>
        <w:tblStyle w:val="LightList-Accent12"/>
        <w:tblW w:w="9728"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823"/>
        <w:gridCol w:w="595"/>
        <w:gridCol w:w="595"/>
        <w:gridCol w:w="595"/>
        <w:gridCol w:w="595"/>
        <w:gridCol w:w="595"/>
        <w:gridCol w:w="595"/>
        <w:gridCol w:w="595"/>
        <w:gridCol w:w="595"/>
        <w:gridCol w:w="595"/>
        <w:gridCol w:w="595"/>
        <w:gridCol w:w="595"/>
        <w:gridCol w:w="680"/>
        <w:gridCol w:w="680"/>
      </w:tblGrid>
      <w:tr w:rsidR="00BE3684" w:rsidRPr="00B37622" w:rsidTr="00297B52">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823" w:type="dxa"/>
            <w:vAlign w:val="center"/>
            <w:hideMark/>
          </w:tcPr>
          <w:p w:rsidR="00BE3684" w:rsidRPr="00B37622" w:rsidRDefault="00BE3684" w:rsidP="000D7AAB">
            <w:pPr>
              <w:pStyle w:val="Body"/>
              <w:spacing w:before="0"/>
              <w:ind w:left="0"/>
              <w:jc w:val="center"/>
              <w:rPr>
                <w:rFonts w:ascii="Arial" w:hAnsi="Arial" w:cs="Arial"/>
                <w:sz w:val="16"/>
                <w:szCs w:val="16"/>
              </w:rPr>
            </w:pPr>
            <w:r w:rsidRPr="00B37622">
              <w:rPr>
                <w:rFonts w:ascii="Arial" w:hAnsi="Arial" w:cs="Arial"/>
                <w:sz w:val="16"/>
                <w:szCs w:val="16"/>
              </w:rPr>
              <w:t>Year</w:t>
            </w:r>
          </w:p>
        </w:tc>
        <w:tc>
          <w:tcPr>
            <w:tcW w:w="595" w:type="dxa"/>
            <w:vAlign w:val="center"/>
            <w:hideMark/>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B37622">
              <w:rPr>
                <w:rFonts w:ascii="Arial" w:eastAsia="Times New Roman" w:hAnsi="Arial" w:cs="Arial"/>
                <w:kern w:val="24"/>
                <w:sz w:val="16"/>
                <w:szCs w:val="16"/>
              </w:rPr>
              <w:t>2001</w:t>
            </w:r>
          </w:p>
        </w:tc>
        <w:tc>
          <w:tcPr>
            <w:tcW w:w="595" w:type="dxa"/>
            <w:vAlign w:val="center"/>
            <w:hideMark/>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B37622">
              <w:rPr>
                <w:rFonts w:ascii="Arial" w:eastAsia="Times New Roman" w:hAnsi="Arial" w:cs="Arial"/>
                <w:kern w:val="24"/>
                <w:sz w:val="16"/>
                <w:szCs w:val="16"/>
              </w:rPr>
              <w:t>2002</w:t>
            </w:r>
          </w:p>
        </w:tc>
        <w:tc>
          <w:tcPr>
            <w:tcW w:w="595" w:type="dxa"/>
            <w:vAlign w:val="center"/>
            <w:hideMark/>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B37622">
              <w:rPr>
                <w:rFonts w:ascii="Arial" w:eastAsia="Times New Roman" w:hAnsi="Arial" w:cs="Arial"/>
                <w:kern w:val="24"/>
                <w:sz w:val="16"/>
                <w:szCs w:val="16"/>
              </w:rPr>
              <w:t>2003</w:t>
            </w:r>
          </w:p>
        </w:tc>
        <w:tc>
          <w:tcPr>
            <w:tcW w:w="595" w:type="dxa"/>
            <w:vAlign w:val="center"/>
            <w:hideMark/>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B37622">
              <w:rPr>
                <w:rFonts w:ascii="Arial" w:eastAsia="Times New Roman" w:hAnsi="Arial" w:cs="Arial"/>
                <w:kern w:val="24"/>
                <w:sz w:val="16"/>
                <w:szCs w:val="16"/>
              </w:rPr>
              <w:t>2004</w:t>
            </w:r>
          </w:p>
        </w:tc>
        <w:tc>
          <w:tcPr>
            <w:tcW w:w="595" w:type="dxa"/>
            <w:vAlign w:val="center"/>
            <w:hideMark/>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B37622">
              <w:rPr>
                <w:rFonts w:ascii="Arial" w:eastAsia="Times New Roman" w:hAnsi="Arial" w:cs="Arial"/>
                <w:kern w:val="24"/>
                <w:sz w:val="16"/>
                <w:szCs w:val="16"/>
              </w:rPr>
              <w:t>2005</w:t>
            </w:r>
          </w:p>
        </w:tc>
        <w:tc>
          <w:tcPr>
            <w:tcW w:w="595" w:type="dxa"/>
            <w:vAlign w:val="center"/>
            <w:hideMark/>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B37622">
              <w:rPr>
                <w:rFonts w:ascii="Arial" w:eastAsia="Times New Roman" w:hAnsi="Arial" w:cs="Arial"/>
                <w:kern w:val="24"/>
                <w:sz w:val="16"/>
                <w:szCs w:val="16"/>
              </w:rPr>
              <w:t>2006</w:t>
            </w:r>
          </w:p>
        </w:tc>
        <w:tc>
          <w:tcPr>
            <w:tcW w:w="595" w:type="dxa"/>
            <w:vAlign w:val="center"/>
            <w:hideMark/>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B37622">
              <w:rPr>
                <w:rFonts w:ascii="Arial" w:eastAsia="Times New Roman" w:hAnsi="Arial" w:cs="Arial"/>
                <w:kern w:val="24"/>
                <w:sz w:val="16"/>
                <w:szCs w:val="16"/>
              </w:rPr>
              <w:t>2007</w:t>
            </w:r>
          </w:p>
        </w:tc>
        <w:tc>
          <w:tcPr>
            <w:tcW w:w="595" w:type="dxa"/>
            <w:vAlign w:val="center"/>
            <w:hideMark/>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B37622">
              <w:rPr>
                <w:rFonts w:ascii="Arial" w:eastAsia="Times New Roman" w:hAnsi="Arial" w:cs="Arial"/>
                <w:kern w:val="24"/>
                <w:sz w:val="16"/>
                <w:szCs w:val="16"/>
              </w:rPr>
              <w:t>2008</w:t>
            </w:r>
          </w:p>
        </w:tc>
        <w:tc>
          <w:tcPr>
            <w:tcW w:w="595" w:type="dxa"/>
            <w:vAlign w:val="center"/>
            <w:hideMark/>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B37622">
              <w:rPr>
                <w:rFonts w:ascii="Arial" w:eastAsia="Times New Roman" w:hAnsi="Arial" w:cs="Arial"/>
                <w:kern w:val="24"/>
                <w:sz w:val="16"/>
                <w:szCs w:val="16"/>
              </w:rPr>
              <w:t>2009</w:t>
            </w:r>
          </w:p>
        </w:tc>
        <w:tc>
          <w:tcPr>
            <w:tcW w:w="595" w:type="dxa"/>
            <w:vAlign w:val="center"/>
            <w:hideMark/>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B37622">
              <w:rPr>
                <w:rFonts w:ascii="Arial" w:eastAsia="Times New Roman" w:hAnsi="Arial" w:cs="Arial"/>
                <w:kern w:val="24"/>
                <w:sz w:val="16"/>
                <w:szCs w:val="16"/>
              </w:rPr>
              <w:t>2010</w:t>
            </w:r>
          </w:p>
        </w:tc>
        <w:tc>
          <w:tcPr>
            <w:tcW w:w="595" w:type="dxa"/>
            <w:vAlign w:val="center"/>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6"/>
                <w:szCs w:val="16"/>
              </w:rPr>
            </w:pPr>
            <w:r w:rsidRPr="00B37622">
              <w:rPr>
                <w:rFonts w:ascii="Arial" w:eastAsia="Times New Roman" w:hAnsi="Arial" w:cs="Arial"/>
                <w:kern w:val="24"/>
                <w:sz w:val="16"/>
                <w:szCs w:val="16"/>
              </w:rPr>
              <w:t>2011</w:t>
            </w:r>
          </w:p>
        </w:tc>
        <w:tc>
          <w:tcPr>
            <w:tcW w:w="680" w:type="dxa"/>
            <w:vAlign w:val="center"/>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24"/>
                <w:sz w:val="16"/>
                <w:szCs w:val="16"/>
              </w:rPr>
            </w:pPr>
            <w:r w:rsidRPr="00B37622">
              <w:rPr>
                <w:rFonts w:ascii="Arial" w:eastAsia="Times New Roman" w:hAnsi="Arial" w:cs="Arial"/>
                <w:kern w:val="24"/>
                <w:sz w:val="16"/>
                <w:szCs w:val="16"/>
              </w:rPr>
              <w:t>2012</w:t>
            </w:r>
          </w:p>
        </w:tc>
        <w:tc>
          <w:tcPr>
            <w:tcW w:w="680" w:type="dxa"/>
            <w:vAlign w:val="center"/>
          </w:tcPr>
          <w:p w:rsidR="00BE3684" w:rsidRPr="00B37622" w:rsidRDefault="00BE3684"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24"/>
                <w:sz w:val="16"/>
                <w:szCs w:val="16"/>
              </w:rPr>
            </w:pPr>
            <w:r w:rsidRPr="00B37622">
              <w:rPr>
                <w:rFonts w:ascii="Arial" w:eastAsia="Times New Roman" w:hAnsi="Arial" w:cs="Arial"/>
                <w:kern w:val="24"/>
                <w:sz w:val="16"/>
                <w:szCs w:val="16"/>
              </w:rPr>
              <w:t>2013</w:t>
            </w:r>
          </w:p>
        </w:tc>
      </w:tr>
      <w:tr w:rsidR="00BE3684" w:rsidRPr="00B37622" w:rsidTr="00297B5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823" w:type="dxa"/>
            <w:shd w:val="clear" w:color="auto" w:fill="4F81BD" w:themeFill="accent1"/>
            <w:vAlign w:val="center"/>
          </w:tcPr>
          <w:p w:rsidR="00BE3684" w:rsidRPr="00B37622" w:rsidRDefault="00BE3684" w:rsidP="000D7AAB">
            <w:pPr>
              <w:pStyle w:val="Body"/>
              <w:spacing w:before="0"/>
              <w:ind w:left="0"/>
              <w:jc w:val="center"/>
              <w:rPr>
                <w:rFonts w:ascii="Arial" w:hAnsi="Arial" w:cs="Arial"/>
                <w:color w:val="FFFFFF" w:themeColor="background1"/>
                <w:sz w:val="16"/>
                <w:szCs w:val="16"/>
              </w:rPr>
            </w:pPr>
            <w:r w:rsidRPr="00B37622">
              <w:rPr>
                <w:rFonts w:ascii="Arial" w:hAnsi="Arial" w:cs="Arial"/>
                <w:color w:val="FFFFFF" w:themeColor="background1"/>
                <w:sz w:val="16"/>
                <w:szCs w:val="16"/>
              </w:rPr>
              <w:t>n</w:t>
            </w:r>
          </w:p>
        </w:tc>
        <w:tc>
          <w:tcPr>
            <w:tcW w:w="595"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511</w:t>
            </w:r>
            <w:r>
              <w:rPr>
                <w:rFonts w:ascii="Arial" w:eastAsia="Times New Roman" w:hAnsi="Arial" w:cs="Arial"/>
                <w:color w:val="FFFFFF" w:themeColor="background1"/>
                <w:kern w:val="24"/>
                <w:sz w:val="16"/>
                <w:szCs w:val="16"/>
              </w:rPr>
              <w:t>)</w:t>
            </w:r>
          </w:p>
        </w:tc>
        <w:tc>
          <w:tcPr>
            <w:tcW w:w="595"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499</w:t>
            </w:r>
            <w:r>
              <w:rPr>
                <w:rFonts w:ascii="Arial" w:eastAsia="Times New Roman" w:hAnsi="Arial" w:cs="Arial"/>
                <w:color w:val="FFFFFF" w:themeColor="background1"/>
                <w:kern w:val="24"/>
                <w:sz w:val="16"/>
                <w:szCs w:val="16"/>
              </w:rPr>
              <w:t>)</w:t>
            </w:r>
          </w:p>
        </w:tc>
        <w:tc>
          <w:tcPr>
            <w:tcW w:w="595"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509</w:t>
            </w:r>
            <w:r>
              <w:rPr>
                <w:rFonts w:ascii="Arial" w:eastAsia="Times New Roman" w:hAnsi="Arial" w:cs="Arial"/>
                <w:color w:val="FFFFFF" w:themeColor="background1"/>
                <w:kern w:val="24"/>
                <w:sz w:val="16"/>
                <w:szCs w:val="16"/>
              </w:rPr>
              <w:t>)</w:t>
            </w:r>
          </w:p>
        </w:tc>
        <w:tc>
          <w:tcPr>
            <w:tcW w:w="595"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510</w:t>
            </w:r>
            <w:r>
              <w:rPr>
                <w:rFonts w:ascii="Arial" w:eastAsia="Times New Roman" w:hAnsi="Arial" w:cs="Arial"/>
                <w:color w:val="FFFFFF" w:themeColor="background1"/>
                <w:kern w:val="24"/>
                <w:sz w:val="16"/>
                <w:szCs w:val="16"/>
              </w:rPr>
              <w:t>)</w:t>
            </w:r>
          </w:p>
        </w:tc>
        <w:tc>
          <w:tcPr>
            <w:tcW w:w="595"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500</w:t>
            </w:r>
            <w:r>
              <w:rPr>
                <w:rFonts w:ascii="Arial" w:eastAsia="Times New Roman" w:hAnsi="Arial" w:cs="Arial"/>
                <w:color w:val="FFFFFF" w:themeColor="background1"/>
                <w:kern w:val="24"/>
                <w:sz w:val="16"/>
                <w:szCs w:val="16"/>
              </w:rPr>
              <w:t>)</w:t>
            </w:r>
          </w:p>
        </w:tc>
        <w:tc>
          <w:tcPr>
            <w:tcW w:w="595"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499</w:t>
            </w:r>
            <w:r>
              <w:rPr>
                <w:rFonts w:ascii="Arial" w:eastAsia="Times New Roman" w:hAnsi="Arial" w:cs="Arial"/>
                <w:color w:val="FFFFFF" w:themeColor="background1"/>
                <w:kern w:val="24"/>
                <w:sz w:val="16"/>
                <w:szCs w:val="16"/>
              </w:rPr>
              <w:t>)</w:t>
            </w:r>
          </w:p>
        </w:tc>
        <w:tc>
          <w:tcPr>
            <w:tcW w:w="595"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499</w:t>
            </w:r>
            <w:r>
              <w:rPr>
                <w:rFonts w:ascii="Arial" w:eastAsia="Times New Roman" w:hAnsi="Arial" w:cs="Arial"/>
                <w:color w:val="FFFFFF" w:themeColor="background1"/>
                <w:kern w:val="24"/>
                <w:sz w:val="16"/>
                <w:szCs w:val="16"/>
              </w:rPr>
              <w:t>)</w:t>
            </w:r>
          </w:p>
        </w:tc>
        <w:tc>
          <w:tcPr>
            <w:tcW w:w="595"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500</w:t>
            </w:r>
            <w:r>
              <w:rPr>
                <w:rFonts w:ascii="Arial" w:eastAsia="Times New Roman" w:hAnsi="Arial" w:cs="Arial"/>
                <w:color w:val="FFFFFF" w:themeColor="background1"/>
                <w:kern w:val="24"/>
                <w:sz w:val="16"/>
                <w:szCs w:val="16"/>
              </w:rPr>
              <w:t>)</w:t>
            </w:r>
          </w:p>
        </w:tc>
        <w:tc>
          <w:tcPr>
            <w:tcW w:w="595"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500</w:t>
            </w:r>
            <w:r>
              <w:rPr>
                <w:rFonts w:ascii="Arial" w:eastAsia="Times New Roman" w:hAnsi="Arial" w:cs="Arial"/>
                <w:color w:val="FFFFFF" w:themeColor="background1"/>
                <w:kern w:val="24"/>
                <w:sz w:val="16"/>
                <w:szCs w:val="16"/>
              </w:rPr>
              <w:t>)</w:t>
            </w:r>
          </w:p>
        </w:tc>
        <w:tc>
          <w:tcPr>
            <w:tcW w:w="595"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702</w:t>
            </w:r>
            <w:r>
              <w:rPr>
                <w:rFonts w:ascii="Arial" w:eastAsia="Times New Roman" w:hAnsi="Arial" w:cs="Arial"/>
                <w:color w:val="FFFFFF" w:themeColor="background1"/>
                <w:kern w:val="24"/>
                <w:sz w:val="16"/>
                <w:szCs w:val="16"/>
              </w:rPr>
              <w:t>)</w:t>
            </w:r>
          </w:p>
        </w:tc>
        <w:tc>
          <w:tcPr>
            <w:tcW w:w="595"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809</w:t>
            </w:r>
            <w:r>
              <w:rPr>
                <w:rFonts w:ascii="Arial" w:eastAsia="Times New Roman" w:hAnsi="Arial" w:cs="Arial"/>
                <w:color w:val="FFFFFF" w:themeColor="background1"/>
                <w:kern w:val="24"/>
                <w:sz w:val="16"/>
                <w:szCs w:val="16"/>
              </w:rPr>
              <w:t>)</w:t>
            </w:r>
          </w:p>
        </w:tc>
        <w:tc>
          <w:tcPr>
            <w:tcW w:w="680" w:type="dxa"/>
            <w:shd w:val="clear" w:color="auto" w:fill="4F81BD" w:themeFill="accent1"/>
            <w:vAlign w:val="center"/>
          </w:tcPr>
          <w:p w:rsidR="00BE3684" w:rsidRPr="00B37622" w:rsidRDefault="00765946"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w:t>
            </w:r>
            <w:r w:rsidR="00BE3684" w:rsidRPr="00B37622">
              <w:rPr>
                <w:rFonts w:ascii="Arial" w:eastAsia="Times New Roman" w:hAnsi="Arial" w:cs="Arial"/>
                <w:color w:val="FFFFFF" w:themeColor="background1"/>
                <w:kern w:val="24"/>
                <w:sz w:val="16"/>
                <w:szCs w:val="16"/>
              </w:rPr>
              <w:t>1140</w:t>
            </w:r>
            <w:r>
              <w:rPr>
                <w:rFonts w:ascii="Arial" w:eastAsia="Times New Roman" w:hAnsi="Arial" w:cs="Arial"/>
                <w:color w:val="FFFFFF" w:themeColor="background1"/>
                <w:kern w:val="24"/>
                <w:sz w:val="16"/>
                <w:szCs w:val="16"/>
              </w:rPr>
              <w:t>)</w:t>
            </w:r>
          </w:p>
        </w:tc>
        <w:tc>
          <w:tcPr>
            <w:tcW w:w="680" w:type="dxa"/>
            <w:shd w:val="clear" w:color="auto" w:fill="4F81BD" w:themeFill="accent1"/>
            <w:vAlign w:val="center"/>
          </w:tcPr>
          <w:p w:rsidR="00BE3684" w:rsidRPr="00B37622" w:rsidRDefault="002872C8" w:rsidP="000866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kern w:val="24"/>
                <w:sz w:val="16"/>
                <w:szCs w:val="16"/>
              </w:rPr>
            </w:pPr>
            <w:r>
              <w:rPr>
                <w:rFonts w:ascii="Arial" w:eastAsia="Times New Roman" w:hAnsi="Arial" w:cs="Arial"/>
                <w:color w:val="FFFFFF" w:themeColor="background1"/>
                <w:kern w:val="24"/>
                <w:sz w:val="16"/>
                <w:szCs w:val="16"/>
              </w:rPr>
              <w:t>(784)</w:t>
            </w:r>
          </w:p>
        </w:tc>
      </w:tr>
      <w:tr w:rsidR="006A6776" w:rsidRPr="00B37622" w:rsidTr="00297B52">
        <w:trPr>
          <w:trHeight w:val="20"/>
        </w:trPr>
        <w:tc>
          <w:tcPr>
            <w:cnfStyle w:val="001000000000" w:firstRow="0" w:lastRow="0" w:firstColumn="1" w:lastColumn="0" w:oddVBand="0" w:evenVBand="0" w:oddHBand="0" w:evenHBand="0" w:firstRowFirstColumn="0" w:firstRowLastColumn="0" w:lastRowFirstColumn="0" w:lastRowLastColumn="0"/>
            <w:tcW w:w="1823" w:type="dxa"/>
            <w:vAlign w:val="center"/>
            <w:hideMark/>
          </w:tcPr>
          <w:p w:rsidR="006A6776" w:rsidRPr="00AD5C45" w:rsidRDefault="006A6776" w:rsidP="00AD5C45">
            <w:pPr>
              <w:rPr>
                <w:rFonts w:ascii="Arial" w:eastAsia="Times New Roman" w:hAnsi="Arial" w:cs="Arial"/>
                <w:b w:val="0"/>
                <w:bCs w:val="0"/>
                <w:sz w:val="18"/>
                <w:szCs w:val="17"/>
                <w:lang w:eastAsia="en-US"/>
              </w:rPr>
            </w:pPr>
            <w:r w:rsidRPr="00AD5C45">
              <w:rPr>
                <w:rFonts w:ascii="Arial" w:eastAsia="Times New Roman" w:hAnsi="Arial" w:cs="Arial"/>
                <w:b w:val="0"/>
                <w:bCs w:val="0"/>
                <w:sz w:val="18"/>
                <w:szCs w:val="17"/>
                <w:lang w:eastAsia="en-US"/>
              </w:rPr>
              <w:t xml:space="preserve">No problem telling a friend not to drive if they were over the limit </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95%</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97%</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98%</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97%</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98%</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97%</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98%</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99%</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97%</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93%</w:t>
            </w:r>
          </w:p>
        </w:tc>
        <w:tc>
          <w:tcPr>
            <w:tcW w:w="595" w:type="dxa"/>
            <w:vAlign w:val="center"/>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sz w:val="18"/>
                <w:szCs w:val="18"/>
                <w:lang w:eastAsia="en-US"/>
              </w:rPr>
              <w:t>96%</w:t>
            </w:r>
          </w:p>
        </w:tc>
        <w:tc>
          <w:tcPr>
            <w:tcW w:w="680" w:type="dxa"/>
            <w:vAlign w:val="center"/>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sz w:val="18"/>
                <w:szCs w:val="18"/>
                <w:lang w:eastAsia="en-US"/>
              </w:rPr>
              <w:t>94%</w:t>
            </w:r>
          </w:p>
        </w:tc>
        <w:tc>
          <w:tcPr>
            <w:tcW w:w="680" w:type="dxa"/>
            <w:vAlign w:val="center"/>
          </w:tcPr>
          <w:p w:rsidR="006A6776" w:rsidRDefault="006A677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r>
      <w:tr w:rsidR="006A6776" w:rsidRPr="00B37622" w:rsidTr="00297B5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3" w:type="dxa"/>
            <w:vAlign w:val="center"/>
            <w:hideMark/>
          </w:tcPr>
          <w:p w:rsidR="006A6776" w:rsidRPr="00AD5C45" w:rsidRDefault="006A6776" w:rsidP="000D7AAB">
            <w:pPr>
              <w:rPr>
                <w:rFonts w:ascii="Arial" w:eastAsia="Times New Roman" w:hAnsi="Arial" w:cs="Arial"/>
                <w:b w:val="0"/>
                <w:bCs w:val="0"/>
                <w:sz w:val="18"/>
                <w:szCs w:val="17"/>
                <w:lang w:eastAsia="en-US"/>
              </w:rPr>
            </w:pPr>
            <w:r w:rsidRPr="00AD5C45">
              <w:rPr>
                <w:rFonts w:ascii="Arial" w:eastAsia="Times New Roman" w:hAnsi="Arial" w:cs="Arial"/>
                <w:b w:val="0"/>
                <w:bCs w:val="0"/>
                <w:sz w:val="18"/>
                <w:szCs w:val="17"/>
                <w:lang w:eastAsia="en-US"/>
              </w:rPr>
              <w:t>Wouldn’t get into a car driven by a friend</w:t>
            </w:r>
            <w:r w:rsidR="00D177DB">
              <w:rPr>
                <w:rFonts w:ascii="Arial" w:eastAsia="Times New Roman" w:hAnsi="Arial" w:cs="Arial"/>
                <w:b w:val="0"/>
                <w:bCs w:val="0"/>
                <w:sz w:val="18"/>
                <w:szCs w:val="17"/>
                <w:lang w:eastAsia="en-US"/>
              </w:rPr>
              <w:t xml:space="preserve"> if</w:t>
            </w:r>
            <w:r w:rsidRPr="00AD5C45">
              <w:rPr>
                <w:rFonts w:ascii="Arial" w:eastAsia="Times New Roman" w:hAnsi="Arial" w:cs="Arial"/>
                <w:b w:val="0"/>
                <w:bCs w:val="0"/>
                <w:sz w:val="18"/>
                <w:szCs w:val="17"/>
                <w:lang w:eastAsia="en-US"/>
              </w:rPr>
              <w:t xml:space="preserve"> they were over the limit </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88%</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90%</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90%</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92%</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93%</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92%</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93%</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90%</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91%</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87%</w:t>
            </w:r>
          </w:p>
        </w:tc>
        <w:tc>
          <w:tcPr>
            <w:tcW w:w="595" w:type="dxa"/>
            <w:vAlign w:val="center"/>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sz w:val="18"/>
                <w:szCs w:val="18"/>
                <w:lang w:eastAsia="en-US"/>
              </w:rPr>
              <w:t>91%</w:t>
            </w:r>
          </w:p>
        </w:tc>
        <w:tc>
          <w:tcPr>
            <w:tcW w:w="680" w:type="dxa"/>
            <w:shd w:val="clear" w:color="auto" w:fill="auto"/>
            <w:vAlign w:val="center"/>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sz w:val="18"/>
                <w:szCs w:val="18"/>
                <w:lang w:eastAsia="en-US"/>
              </w:rPr>
              <w:t>91%</w:t>
            </w:r>
          </w:p>
        </w:tc>
        <w:tc>
          <w:tcPr>
            <w:tcW w:w="680" w:type="dxa"/>
            <w:shd w:val="clear" w:color="auto" w:fill="auto"/>
            <w:vAlign w:val="center"/>
          </w:tcPr>
          <w:p w:rsidR="006A6776" w:rsidRDefault="006A677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tc>
      </w:tr>
      <w:tr w:rsidR="006A6776" w:rsidRPr="00B37622" w:rsidTr="00297B52">
        <w:trPr>
          <w:trHeight w:val="20"/>
        </w:trPr>
        <w:tc>
          <w:tcPr>
            <w:cnfStyle w:val="001000000000" w:firstRow="0" w:lastRow="0" w:firstColumn="1" w:lastColumn="0" w:oddVBand="0" w:evenVBand="0" w:oddHBand="0" w:evenHBand="0" w:firstRowFirstColumn="0" w:firstRowLastColumn="0" w:lastRowFirstColumn="0" w:lastRowLastColumn="0"/>
            <w:tcW w:w="1823" w:type="dxa"/>
            <w:vAlign w:val="center"/>
            <w:hideMark/>
          </w:tcPr>
          <w:p w:rsidR="006A6776" w:rsidRPr="00AD5C45" w:rsidRDefault="006A6776" w:rsidP="00AD5C45">
            <w:pPr>
              <w:rPr>
                <w:rFonts w:ascii="Arial" w:eastAsia="Times New Roman" w:hAnsi="Arial" w:cs="Arial"/>
                <w:b w:val="0"/>
                <w:bCs w:val="0"/>
                <w:sz w:val="18"/>
                <w:szCs w:val="17"/>
                <w:lang w:eastAsia="en-US"/>
              </w:rPr>
            </w:pPr>
            <w:r w:rsidRPr="00AD5C45">
              <w:rPr>
                <w:rFonts w:ascii="Arial" w:eastAsia="Times New Roman" w:hAnsi="Arial" w:cs="Arial"/>
                <w:b w:val="0"/>
                <w:bCs w:val="0"/>
                <w:sz w:val="18"/>
                <w:szCs w:val="17"/>
                <w:lang w:eastAsia="en-US"/>
              </w:rPr>
              <w:t xml:space="preserve">If I was driving and over the limit, I am likely to be caught </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w:t>
            </w:r>
          </w:p>
        </w:tc>
        <w:tc>
          <w:tcPr>
            <w:tcW w:w="595" w:type="dxa"/>
            <w:vAlign w:val="center"/>
            <w:hideMark/>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69%</w:t>
            </w:r>
          </w:p>
        </w:tc>
        <w:tc>
          <w:tcPr>
            <w:tcW w:w="595" w:type="dxa"/>
            <w:vAlign w:val="center"/>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sz w:val="18"/>
                <w:szCs w:val="18"/>
                <w:lang w:eastAsia="en-US"/>
              </w:rPr>
              <w:t>70%</w:t>
            </w:r>
          </w:p>
        </w:tc>
        <w:tc>
          <w:tcPr>
            <w:tcW w:w="680" w:type="dxa"/>
            <w:shd w:val="clear" w:color="auto" w:fill="FFC000"/>
            <w:vAlign w:val="center"/>
          </w:tcPr>
          <w:p w:rsidR="006A6776" w:rsidRPr="006A6776" w:rsidRDefault="006A6776" w:rsidP="000D7AA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sz w:val="18"/>
                <w:szCs w:val="18"/>
                <w:lang w:eastAsia="en-US"/>
              </w:rPr>
              <w:t>70%</w:t>
            </w:r>
          </w:p>
        </w:tc>
        <w:tc>
          <w:tcPr>
            <w:tcW w:w="680" w:type="dxa"/>
            <w:shd w:val="clear" w:color="auto" w:fill="92D050"/>
            <w:vAlign w:val="center"/>
          </w:tcPr>
          <w:p w:rsidR="006A6776" w:rsidRDefault="006A6776" w:rsidP="006C123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r w:rsidR="006C1233">
              <w:rPr>
                <w:rFonts w:ascii="Arial" w:hAnsi="Arial" w:cs="Arial"/>
                <w:color w:val="000000"/>
                <w:sz w:val="18"/>
                <w:szCs w:val="18"/>
              </w:rPr>
              <w:t>6</w:t>
            </w:r>
            <w:r>
              <w:rPr>
                <w:rFonts w:ascii="Arial" w:hAnsi="Arial" w:cs="Arial"/>
                <w:color w:val="000000"/>
                <w:sz w:val="18"/>
                <w:szCs w:val="18"/>
              </w:rPr>
              <w:t>%</w:t>
            </w:r>
          </w:p>
        </w:tc>
      </w:tr>
      <w:tr w:rsidR="006A6776" w:rsidRPr="00B37622" w:rsidTr="00297B5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3" w:type="dxa"/>
            <w:vAlign w:val="center"/>
            <w:hideMark/>
          </w:tcPr>
          <w:p w:rsidR="006A6776" w:rsidRPr="00AD5C45" w:rsidRDefault="006A6776" w:rsidP="000D7AAB">
            <w:pPr>
              <w:rPr>
                <w:rFonts w:ascii="Arial" w:eastAsia="Times New Roman" w:hAnsi="Arial" w:cs="Arial"/>
                <w:b w:val="0"/>
                <w:bCs w:val="0"/>
                <w:sz w:val="18"/>
                <w:szCs w:val="17"/>
                <w:lang w:eastAsia="en-US"/>
              </w:rPr>
            </w:pPr>
            <w:r w:rsidRPr="00AD5C45">
              <w:rPr>
                <w:rFonts w:ascii="Arial" w:eastAsia="Times New Roman" w:hAnsi="Arial" w:cs="Arial"/>
                <w:b w:val="0"/>
                <w:bCs w:val="0"/>
                <w:sz w:val="18"/>
                <w:szCs w:val="17"/>
                <w:lang w:eastAsia="en-US"/>
              </w:rPr>
              <w:t xml:space="preserve">The penalties for drink driving are too lenient </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52%</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50%</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48%</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52%</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58%</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58%</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57%</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60%</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57%</w:t>
            </w:r>
          </w:p>
        </w:tc>
        <w:tc>
          <w:tcPr>
            <w:tcW w:w="595" w:type="dxa"/>
            <w:vAlign w:val="center"/>
            <w:hideMark/>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color w:val="000000"/>
                <w:kern w:val="24"/>
                <w:sz w:val="18"/>
                <w:szCs w:val="18"/>
                <w:lang w:eastAsia="en-US"/>
              </w:rPr>
              <w:t>55%</w:t>
            </w:r>
          </w:p>
        </w:tc>
        <w:tc>
          <w:tcPr>
            <w:tcW w:w="595" w:type="dxa"/>
            <w:vAlign w:val="center"/>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sz w:val="18"/>
                <w:szCs w:val="18"/>
                <w:lang w:eastAsia="en-US"/>
              </w:rPr>
              <w:t>49%</w:t>
            </w:r>
          </w:p>
        </w:tc>
        <w:tc>
          <w:tcPr>
            <w:tcW w:w="680" w:type="dxa"/>
            <w:shd w:val="clear" w:color="auto" w:fill="auto"/>
            <w:vAlign w:val="center"/>
          </w:tcPr>
          <w:p w:rsidR="006A6776" w:rsidRPr="006A6776" w:rsidRDefault="006A6776" w:rsidP="000D7AA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US"/>
              </w:rPr>
            </w:pPr>
            <w:r w:rsidRPr="006A6776">
              <w:rPr>
                <w:rFonts w:ascii="Arial" w:eastAsia="Times New Roman" w:hAnsi="Arial" w:cs="Arial"/>
                <w:sz w:val="18"/>
                <w:szCs w:val="18"/>
                <w:lang w:eastAsia="en-US"/>
              </w:rPr>
              <w:t>51%</w:t>
            </w:r>
          </w:p>
        </w:tc>
        <w:tc>
          <w:tcPr>
            <w:tcW w:w="680" w:type="dxa"/>
            <w:shd w:val="clear" w:color="auto" w:fill="auto"/>
            <w:vAlign w:val="center"/>
          </w:tcPr>
          <w:p w:rsidR="006A6776" w:rsidRDefault="006A677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r>
    </w:tbl>
    <w:p w:rsidR="00DE0848" w:rsidRPr="0062429B" w:rsidRDefault="00DE0848" w:rsidP="006A6776">
      <w:pPr>
        <w:pStyle w:val="aFignote"/>
      </w:pPr>
      <w:r w:rsidRPr="0062429B">
        <w:t>Base:</w:t>
      </w:r>
      <w:r w:rsidRPr="0062429B">
        <w:tab/>
      </w:r>
      <w:r w:rsidR="00D01073" w:rsidRPr="0062429B">
        <w:t>Licence holders aged 18-60</w:t>
      </w:r>
      <w:r w:rsidR="00A83C0C" w:rsidRPr="0062429B">
        <w:t xml:space="preserve"> </w:t>
      </w:r>
      <w:r w:rsidR="002872C8">
        <w:t>(n=784)</w:t>
      </w:r>
    </w:p>
    <w:p w:rsidR="00DE0848" w:rsidRPr="00B37622" w:rsidRDefault="00DE0848" w:rsidP="006A6776">
      <w:pPr>
        <w:pStyle w:val="aFignote"/>
      </w:pPr>
      <w:r w:rsidRPr="0062429B">
        <w:t>Q</w:t>
      </w:r>
      <w:r w:rsidR="00A83C0C" w:rsidRPr="0062429B">
        <w:t>32</w:t>
      </w:r>
      <w:r w:rsidRPr="0062429B">
        <w:tab/>
        <w:t>To what extent do you agree or disagree with the following statements, using a scale of 1 to 5, where 1 is “Strongly disagree” and 5 is “Strongly agree”? [single response]</w:t>
      </w:r>
    </w:p>
    <w:p w:rsidR="000D7AAB" w:rsidRPr="00B37622" w:rsidRDefault="000D7AAB" w:rsidP="006A6776">
      <w:pPr>
        <w:pStyle w:val="aFignote"/>
      </w:pPr>
    </w:p>
    <w:p w:rsidR="00297B52" w:rsidRDefault="00D01073" w:rsidP="00D37BF7">
      <w:pPr>
        <w:pStyle w:val="Body"/>
        <w:rPr>
          <w:rFonts w:cs="Arial"/>
        </w:rPr>
      </w:pPr>
      <w:r w:rsidRPr="00B54AB7">
        <w:rPr>
          <w:rFonts w:cs="Arial"/>
        </w:rPr>
        <w:t xml:space="preserve">There were </w:t>
      </w:r>
      <w:r w:rsidR="0044643B">
        <w:rPr>
          <w:rFonts w:cs="Arial"/>
        </w:rPr>
        <w:t>significant</w:t>
      </w:r>
      <w:r w:rsidRPr="00B54AB7">
        <w:rPr>
          <w:rFonts w:cs="Arial"/>
        </w:rPr>
        <w:t xml:space="preserve"> variations in attitudes to drink driving by age and gender. Males were </w:t>
      </w:r>
      <w:r w:rsidR="002151A9">
        <w:rPr>
          <w:rFonts w:cs="Arial"/>
        </w:rPr>
        <w:t xml:space="preserve">significantly </w:t>
      </w:r>
      <w:r w:rsidRPr="00B54AB7">
        <w:rPr>
          <w:rFonts w:cs="Arial"/>
        </w:rPr>
        <w:t>less likely than females to agree that</w:t>
      </w:r>
      <w:r w:rsidR="00297B52">
        <w:rPr>
          <w:rFonts w:cs="Arial"/>
        </w:rPr>
        <w:t>:</w:t>
      </w:r>
      <w:r w:rsidRPr="00B54AB7">
        <w:rPr>
          <w:rFonts w:cs="Arial"/>
        </w:rPr>
        <w:t xml:space="preserve"> </w:t>
      </w:r>
    </w:p>
    <w:p w:rsidR="00297B52" w:rsidRPr="00297B52" w:rsidRDefault="00297B52" w:rsidP="00297B52">
      <w:pPr>
        <w:pStyle w:val="Body"/>
        <w:numPr>
          <w:ilvl w:val="0"/>
          <w:numId w:val="16"/>
        </w:numPr>
        <w:rPr>
          <w:rFonts w:cs="Arial"/>
          <w:b/>
          <w:bCs/>
        </w:rPr>
      </w:pPr>
      <w:r>
        <w:rPr>
          <w:rFonts w:cs="Arial"/>
        </w:rPr>
        <w:t>T</w:t>
      </w:r>
      <w:r w:rsidR="00D01073" w:rsidRPr="00B54AB7">
        <w:rPr>
          <w:rFonts w:cs="Arial"/>
        </w:rPr>
        <w:t>hey would not get in a car driven by a friend who they suspected of being over the legal limit</w:t>
      </w:r>
      <w:r w:rsidR="00B54AB7">
        <w:rPr>
          <w:rFonts w:cs="Arial"/>
        </w:rPr>
        <w:t>,</w:t>
      </w:r>
    </w:p>
    <w:p w:rsidR="00297B52" w:rsidRPr="00297B52" w:rsidRDefault="00297B52" w:rsidP="00297B52">
      <w:pPr>
        <w:pStyle w:val="Body"/>
        <w:numPr>
          <w:ilvl w:val="0"/>
          <w:numId w:val="16"/>
        </w:numPr>
        <w:rPr>
          <w:rFonts w:cs="Arial"/>
          <w:b/>
          <w:bCs/>
        </w:rPr>
      </w:pPr>
      <w:r>
        <w:rPr>
          <w:rFonts w:cs="Arial"/>
        </w:rPr>
        <w:t>T</w:t>
      </w:r>
      <w:r w:rsidR="00B54AB7">
        <w:rPr>
          <w:rFonts w:cs="Arial"/>
        </w:rPr>
        <w:t>hey are likely to be caught if they were to drive while over the limit</w:t>
      </w:r>
      <w:r w:rsidR="00672016">
        <w:rPr>
          <w:rFonts w:cs="Arial"/>
        </w:rPr>
        <w:t>, and</w:t>
      </w:r>
      <w:r w:rsidR="00D01073" w:rsidRPr="00B54AB7">
        <w:rPr>
          <w:rFonts w:cs="Arial"/>
        </w:rPr>
        <w:t xml:space="preserve"> </w:t>
      </w:r>
    </w:p>
    <w:p w:rsidR="00297B52" w:rsidRPr="00297B52" w:rsidRDefault="00297B52" w:rsidP="00297B52">
      <w:pPr>
        <w:pStyle w:val="Body"/>
        <w:numPr>
          <w:ilvl w:val="0"/>
          <w:numId w:val="16"/>
        </w:numPr>
        <w:rPr>
          <w:rFonts w:cs="Arial"/>
          <w:b/>
          <w:bCs/>
        </w:rPr>
      </w:pPr>
      <w:r>
        <w:rPr>
          <w:rFonts w:cs="Arial"/>
        </w:rPr>
        <w:t>T</w:t>
      </w:r>
      <w:r w:rsidR="00D01073" w:rsidRPr="00B54AB7">
        <w:rPr>
          <w:rFonts w:cs="Arial"/>
        </w:rPr>
        <w:t>he penalties for drink driving were too lenient.</w:t>
      </w:r>
      <w:r w:rsidR="00672016">
        <w:rPr>
          <w:rFonts w:cs="Arial"/>
        </w:rPr>
        <w:t xml:space="preserve"> </w:t>
      </w:r>
    </w:p>
    <w:p w:rsidR="00E56A9E" w:rsidRPr="00B37622" w:rsidRDefault="00D01073" w:rsidP="00297B52">
      <w:pPr>
        <w:pStyle w:val="Body"/>
        <w:rPr>
          <w:b/>
          <w:bCs/>
        </w:rPr>
      </w:pPr>
      <w:r w:rsidRPr="00B54AB7">
        <w:t xml:space="preserve">In general, respondents in younger age groups </w:t>
      </w:r>
      <w:r w:rsidR="00297B52">
        <w:t>were</w:t>
      </w:r>
      <w:r w:rsidRPr="00B54AB7">
        <w:t xml:space="preserve"> </w:t>
      </w:r>
      <w:r w:rsidR="00297B52">
        <w:t xml:space="preserve">less likely to think they would be caught </w:t>
      </w:r>
      <w:r w:rsidRPr="00B54AB7">
        <w:t xml:space="preserve">if they drove over the limit or that the penalties for drink driving were too lenient. </w:t>
      </w:r>
    </w:p>
    <w:p w:rsidR="00043C0E" w:rsidRDefault="00043C0E" w:rsidP="0044643B">
      <w:pPr>
        <w:pStyle w:val="aTablecaption"/>
        <w:spacing w:before="120"/>
        <w:rPr>
          <w:rFonts w:cs="Arial"/>
        </w:rPr>
      </w:pPr>
      <w:bookmarkStart w:id="74" w:name="_Toc378671749"/>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4</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3</w:t>
      </w:r>
      <w:r w:rsidR="0008666A" w:rsidRPr="00B37622">
        <w:rPr>
          <w:rFonts w:cs="Arial"/>
        </w:rPr>
        <w:fldChar w:fldCharType="end"/>
      </w:r>
      <w:r w:rsidRPr="00B37622">
        <w:rPr>
          <w:rFonts w:cs="Arial"/>
        </w:rPr>
        <w:t xml:space="preserve">: </w:t>
      </w:r>
      <w:r w:rsidR="00665840" w:rsidRPr="00665840">
        <w:rPr>
          <w:rFonts w:cs="Arial"/>
        </w:rPr>
        <w:t>Attitudes</w:t>
      </w:r>
      <w:r w:rsidR="00824E64" w:rsidRPr="00B37622">
        <w:rPr>
          <w:rFonts w:cs="Arial"/>
        </w:rPr>
        <w:t xml:space="preserve"> to drink driving (total agree) by demographics (2013)</w:t>
      </w:r>
      <w:bookmarkEnd w:id="74"/>
    </w:p>
    <w:tbl>
      <w:tblPr>
        <w:tblStyle w:val="LightList-Accent12"/>
        <w:tblW w:w="9718"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689"/>
        <w:gridCol w:w="739"/>
        <w:gridCol w:w="818"/>
        <w:gridCol w:w="892"/>
        <w:gridCol w:w="794"/>
        <w:gridCol w:w="830"/>
        <w:gridCol w:w="739"/>
        <w:gridCol w:w="739"/>
        <w:gridCol w:w="680"/>
        <w:gridCol w:w="59"/>
        <w:gridCol w:w="739"/>
      </w:tblGrid>
      <w:tr w:rsidR="00CD60D7" w:rsidRPr="00B37622" w:rsidTr="00B54A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vMerge w:val="restart"/>
            <w:tcBorders>
              <w:right w:val="single" w:sz="8" w:space="0" w:color="auto"/>
            </w:tcBorders>
          </w:tcPr>
          <w:p w:rsidR="00CD60D7" w:rsidRPr="00B37622" w:rsidRDefault="00CD60D7" w:rsidP="00B37622">
            <w:pPr>
              <w:rPr>
                <w:rFonts w:ascii="Arial" w:eastAsia="Times New Roman" w:hAnsi="Arial" w:cs="Arial"/>
                <w:sz w:val="16"/>
                <w:szCs w:val="16"/>
              </w:rPr>
            </w:pPr>
          </w:p>
        </w:tc>
        <w:tc>
          <w:tcPr>
            <w:tcW w:w="739" w:type="dxa"/>
            <w:tcBorders>
              <w:left w:val="single" w:sz="8" w:space="0" w:color="auto"/>
              <w:bottom w:val="single" w:sz="8" w:space="0" w:color="FFFFFF" w:themeColor="background1"/>
              <w:right w:val="single" w:sz="8" w:space="0" w:color="1F497D" w:themeColor="text2"/>
            </w:tcBorders>
            <w:vAlign w:val="center"/>
          </w:tcPr>
          <w:p w:rsidR="00CD60D7" w:rsidRPr="00B37622" w:rsidRDefault="00CD60D7"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10"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114B9" w:rsidRDefault="00CD60D7"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24"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37622" w:rsidRDefault="00CD60D7"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2956" w:type="dxa"/>
            <w:gridSpan w:val="5"/>
            <w:tcBorders>
              <w:left w:val="single" w:sz="8" w:space="0" w:color="1F497D" w:themeColor="text2"/>
              <w:bottom w:val="single" w:sz="8" w:space="0" w:color="FFFFFF" w:themeColor="background1"/>
            </w:tcBorders>
            <w:vAlign w:val="center"/>
          </w:tcPr>
          <w:p w:rsidR="00CD60D7" w:rsidRPr="00B37622" w:rsidRDefault="00D665FF"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62429B" w:rsidRPr="00B37622" w:rsidTr="00B54A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vMerge/>
            <w:tcBorders>
              <w:right w:val="single" w:sz="8" w:space="0" w:color="auto"/>
            </w:tcBorders>
            <w:shd w:val="clear" w:color="auto" w:fill="4F81BD" w:themeFill="accent1"/>
            <w:hideMark/>
          </w:tcPr>
          <w:p w:rsidR="0062429B" w:rsidRPr="00B37622" w:rsidRDefault="0062429B" w:rsidP="00B37622">
            <w:pPr>
              <w:rPr>
                <w:rFonts w:ascii="Arial" w:eastAsia="Times New Roman" w:hAnsi="Arial" w:cs="Arial"/>
                <w:sz w:val="16"/>
                <w:szCs w:val="16"/>
              </w:rPr>
            </w:pPr>
          </w:p>
        </w:tc>
        <w:tc>
          <w:tcPr>
            <w:tcW w:w="739"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62429B" w:rsidRDefault="0062429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62429B" w:rsidRPr="00B37622" w:rsidRDefault="0062429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818"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62429B" w:rsidRDefault="0062429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62429B" w:rsidRPr="00B114B9" w:rsidRDefault="00716A5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92" w:type="dxa"/>
            <w:tcBorders>
              <w:top w:val="single" w:sz="8" w:space="0" w:color="FFFFFF" w:themeColor="background1"/>
              <w:left w:val="single" w:sz="8" w:space="0" w:color="4F81BD" w:themeColor="accent1"/>
            </w:tcBorders>
            <w:shd w:val="clear" w:color="auto" w:fill="4F81BD" w:themeFill="accent1"/>
            <w:vAlign w:val="center"/>
          </w:tcPr>
          <w:p w:rsidR="0062429B" w:rsidRPr="00B114B9" w:rsidRDefault="0062429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62429B" w:rsidRPr="00B114B9" w:rsidRDefault="00716A5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62429B" w:rsidRPr="00B37622" w:rsidRDefault="0062429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right w:val="single" w:sz="8" w:space="0" w:color="1F497D" w:themeColor="text2"/>
            </w:tcBorders>
            <w:shd w:val="clear" w:color="auto" w:fill="4F81BD" w:themeFill="accent1"/>
            <w:vAlign w:val="center"/>
          </w:tcPr>
          <w:p w:rsidR="0062429B" w:rsidRPr="00B37622" w:rsidRDefault="0062429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39" w:type="dxa"/>
            <w:tcBorders>
              <w:top w:val="single" w:sz="8" w:space="0" w:color="FFFFFF" w:themeColor="background1"/>
              <w:left w:val="single" w:sz="8" w:space="0" w:color="1F497D" w:themeColor="text2"/>
            </w:tcBorders>
            <w:shd w:val="clear" w:color="auto" w:fill="4F81BD" w:themeFill="accent1"/>
            <w:vAlign w:val="center"/>
          </w:tcPr>
          <w:p w:rsidR="0062429B" w:rsidRPr="00B37622" w:rsidRDefault="0062429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39" w:type="dxa"/>
            <w:tcBorders>
              <w:top w:val="single" w:sz="8" w:space="0" w:color="FFFFFF" w:themeColor="background1"/>
            </w:tcBorders>
            <w:shd w:val="clear" w:color="auto" w:fill="4F81BD" w:themeFill="accent1"/>
            <w:vAlign w:val="center"/>
          </w:tcPr>
          <w:p w:rsidR="0062429B" w:rsidRPr="00B37622" w:rsidRDefault="0062429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39" w:type="dxa"/>
            <w:gridSpan w:val="2"/>
            <w:tcBorders>
              <w:top w:val="single" w:sz="8" w:space="0" w:color="FFFFFF" w:themeColor="background1"/>
            </w:tcBorders>
            <w:shd w:val="clear" w:color="auto" w:fill="4F81BD" w:themeFill="accent1"/>
            <w:vAlign w:val="center"/>
          </w:tcPr>
          <w:p w:rsidR="0062429B" w:rsidRPr="00B37622" w:rsidRDefault="0062429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39" w:type="dxa"/>
            <w:tcBorders>
              <w:top w:val="single" w:sz="8" w:space="0" w:color="FFFFFF" w:themeColor="background1"/>
            </w:tcBorders>
            <w:shd w:val="clear" w:color="auto" w:fill="4F81BD" w:themeFill="accent1"/>
            <w:vAlign w:val="center"/>
          </w:tcPr>
          <w:p w:rsidR="0062429B" w:rsidRPr="00B37622" w:rsidRDefault="0062429B"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CD60D7" w:rsidRPr="00B37622" w:rsidTr="00B54AB7">
        <w:trPr>
          <w:trHeight w:val="20"/>
        </w:trPr>
        <w:tc>
          <w:tcPr>
            <w:cnfStyle w:val="001000000000" w:firstRow="0" w:lastRow="0" w:firstColumn="1" w:lastColumn="0" w:oddVBand="0" w:evenVBand="0" w:oddHBand="0" w:evenHBand="0" w:firstRowFirstColumn="0" w:firstRowLastColumn="0" w:lastRowFirstColumn="0" w:lastRowLastColumn="0"/>
            <w:tcW w:w="2689" w:type="dxa"/>
            <w:tcBorders>
              <w:right w:val="single" w:sz="8" w:space="0" w:color="auto"/>
            </w:tcBorders>
            <w:shd w:val="clear" w:color="auto" w:fill="4F81BD" w:themeFill="accent1"/>
            <w:hideMark/>
          </w:tcPr>
          <w:p w:rsidR="00CD60D7" w:rsidRPr="00B37622" w:rsidRDefault="00CD60D7" w:rsidP="00B37622">
            <w:pPr>
              <w:rPr>
                <w:rFonts w:ascii="Arial" w:eastAsia="Times New Roman" w:hAnsi="Arial" w:cs="Arial"/>
                <w:color w:val="FFFFFF" w:themeColor="background1"/>
                <w:sz w:val="16"/>
                <w:szCs w:val="16"/>
              </w:rPr>
            </w:pPr>
          </w:p>
        </w:tc>
        <w:tc>
          <w:tcPr>
            <w:tcW w:w="739" w:type="dxa"/>
            <w:tcBorders>
              <w:left w:val="single" w:sz="8" w:space="0" w:color="auto"/>
              <w:right w:val="single" w:sz="8" w:space="0" w:color="1F497D" w:themeColor="text2"/>
            </w:tcBorders>
            <w:shd w:val="clear" w:color="auto" w:fill="4F81BD" w:themeFill="accent1"/>
            <w:vAlign w:val="center"/>
          </w:tcPr>
          <w:p w:rsidR="00CD60D7" w:rsidRPr="00B37622" w:rsidRDefault="00CD60D7"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18" w:type="dxa"/>
            <w:tcBorders>
              <w:left w:val="single" w:sz="8" w:space="0" w:color="1F497D" w:themeColor="text2"/>
              <w:right w:val="single" w:sz="8" w:space="0" w:color="4F81BD" w:themeColor="accent1"/>
            </w:tcBorders>
            <w:shd w:val="clear" w:color="auto" w:fill="4F81BD" w:themeFill="accent1"/>
            <w:vAlign w:val="center"/>
          </w:tcPr>
          <w:p w:rsidR="00CD60D7" w:rsidRPr="00F6246E"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6246E">
              <w:rPr>
                <w:rFonts w:ascii="Arial" w:eastAsia="Times New Roman" w:hAnsi="Arial" w:cs="Arial"/>
                <w:b/>
                <w:bCs/>
                <w:color w:val="FFFFFF" w:themeColor="background1"/>
                <w:kern w:val="24"/>
                <w:sz w:val="16"/>
                <w:szCs w:val="16"/>
                <w:lang w:eastAsia="en-US"/>
              </w:rPr>
              <w:t>A</w:t>
            </w:r>
            <w:r w:rsidR="00D37BF7" w:rsidRPr="00F6246E">
              <w:rPr>
                <w:rFonts w:ascii="Arial" w:eastAsia="Times New Roman" w:hAnsi="Arial" w:cs="Arial"/>
                <w:b/>
                <w:bCs/>
                <w:color w:val="FFFFFF" w:themeColor="background1"/>
                <w:kern w:val="24"/>
                <w:sz w:val="16"/>
                <w:szCs w:val="16"/>
                <w:lang w:eastAsia="en-US"/>
              </w:rPr>
              <w:t xml:space="preserve"> </w:t>
            </w:r>
          </w:p>
        </w:tc>
        <w:tc>
          <w:tcPr>
            <w:tcW w:w="892" w:type="dxa"/>
            <w:tcBorders>
              <w:left w:val="single" w:sz="8" w:space="0" w:color="4F81BD" w:themeColor="accent1"/>
            </w:tcBorders>
            <w:shd w:val="clear" w:color="auto" w:fill="4F81BD" w:themeFill="accent1"/>
            <w:vAlign w:val="center"/>
          </w:tcPr>
          <w:p w:rsidR="00CD60D7"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4" w:type="dxa"/>
            <w:tcBorders>
              <w:lef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righ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39" w:type="dxa"/>
            <w:tcBorders>
              <w:left w:val="single" w:sz="8" w:space="0" w:color="1F497D" w:themeColor="text2"/>
            </w:tcBorders>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39" w:type="dxa"/>
            <w:shd w:val="clear" w:color="auto" w:fill="4F81BD" w:themeFill="accent1"/>
            <w:vAlign w:val="center"/>
          </w:tcPr>
          <w:p w:rsidR="00CD60D7"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39" w:type="dxa"/>
            <w:gridSpan w:val="2"/>
            <w:shd w:val="clear" w:color="auto" w:fill="4F81BD" w:themeFill="accent1"/>
            <w:vAlign w:val="center"/>
          </w:tcPr>
          <w:p w:rsidR="00CD60D7"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39" w:type="dxa"/>
            <w:shd w:val="clear" w:color="auto" w:fill="4F81BD" w:themeFill="accent1"/>
            <w:vAlign w:val="center"/>
          </w:tcPr>
          <w:p w:rsidR="00CD60D7"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D665FF" w:rsidRPr="00B37622" w:rsidTr="006720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tcBorders>
              <w:right w:val="single" w:sz="8" w:space="0" w:color="auto"/>
            </w:tcBorders>
            <w:vAlign w:val="center"/>
          </w:tcPr>
          <w:p w:rsidR="00D665FF" w:rsidRPr="00CD60D7" w:rsidRDefault="00D665FF" w:rsidP="00AD5C45">
            <w:pPr>
              <w:rPr>
                <w:rFonts w:ascii="Arial" w:eastAsia="Times New Roman" w:hAnsi="Arial" w:cs="Arial"/>
                <w:b w:val="0"/>
                <w:bCs w:val="0"/>
                <w:sz w:val="18"/>
                <w:szCs w:val="18"/>
                <w:lang w:eastAsia="en-US"/>
              </w:rPr>
            </w:pPr>
            <w:r w:rsidRPr="00CD60D7">
              <w:rPr>
                <w:rFonts w:ascii="Arial" w:eastAsia="Times New Roman" w:hAnsi="Arial" w:cs="Arial"/>
                <w:b w:val="0"/>
                <w:bCs w:val="0"/>
                <w:sz w:val="18"/>
                <w:szCs w:val="18"/>
                <w:lang w:eastAsia="en-US"/>
              </w:rPr>
              <w:t xml:space="preserve">No problem telling a friend not to drive if they were over the limit </w:t>
            </w:r>
          </w:p>
        </w:tc>
        <w:tc>
          <w:tcPr>
            <w:tcW w:w="739" w:type="dxa"/>
            <w:tcBorders>
              <w:left w:val="single" w:sz="8" w:space="0" w:color="auto"/>
              <w:right w:val="single" w:sz="8" w:space="0" w:color="1F497D" w:themeColor="text2"/>
            </w:tcBorders>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818" w:type="dxa"/>
            <w:tcBorders>
              <w:left w:val="single" w:sz="8" w:space="0" w:color="1F497D" w:themeColor="text2"/>
              <w:right w:val="single" w:sz="8" w:space="0" w:color="4F81BD" w:themeColor="accent1"/>
            </w:tcBorders>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tc>
        <w:tc>
          <w:tcPr>
            <w:tcW w:w="892" w:type="dxa"/>
            <w:tcBorders>
              <w:left w:val="single" w:sz="8" w:space="0" w:color="4F81BD" w:themeColor="accent1"/>
            </w:tcBorders>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794" w:type="dxa"/>
            <w:tcBorders>
              <w:left w:val="single" w:sz="8" w:space="0" w:color="1F497D" w:themeColor="text2"/>
            </w:tcBorders>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tc>
        <w:tc>
          <w:tcPr>
            <w:tcW w:w="830" w:type="dxa"/>
            <w:tcBorders>
              <w:right w:val="single" w:sz="8" w:space="0" w:color="1F497D" w:themeColor="text2"/>
            </w:tcBorders>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739" w:type="dxa"/>
            <w:tcBorders>
              <w:left w:val="single" w:sz="8" w:space="0" w:color="1F497D" w:themeColor="text2"/>
            </w:tcBorders>
            <w:shd w:val="clear" w:color="auto" w:fill="auto"/>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39" w:type="dxa"/>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680" w:type="dxa"/>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tc>
        <w:tc>
          <w:tcPr>
            <w:tcW w:w="798" w:type="dxa"/>
            <w:gridSpan w:val="2"/>
            <w:shd w:val="clear" w:color="auto" w:fill="auto"/>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tc>
      </w:tr>
      <w:tr w:rsidR="00D665FF" w:rsidRPr="00B37622" w:rsidTr="00672016">
        <w:trPr>
          <w:trHeight w:val="20"/>
        </w:trPr>
        <w:tc>
          <w:tcPr>
            <w:cnfStyle w:val="001000000000" w:firstRow="0" w:lastRow="0" w:firstColumn="1" w:lastColumn="0" w:oddVBand="0" w:evenVBand="0" w:oddHBand="0" w:evenHBand="0" w:firstRowFirstColumn="0" w:firstRowLastColumn="0" w:lastRowFirstColumn="0" w:lastRowLastColumn="0"/>
            <w:tcW w:w="2689" w:type="dxa"/>
            <w:tcBorders>
              <w:right w:val="single" w:sz="8" w:space="0" w:color="auto"/>
            </w:tcBorders>
            <w:vAlign w:val="center"/>
          </w:tcPr>
          <w:p w:rsidR="00D665FF" w:rsidRPr="00CD60D7" w:rsidRDefault="00D665FF" w:rsidP="00CC1552">
            <w:pPr>
              <w:rPr>
                <w:rFonts w:ascii="Arial" w:eastAsia="Times New Roman" w:hAnsi="Arial" w:cs="Arial"/>
                <w:b w:val="0"/>
                <w:bCs w:val="0"/>
                <w:sz w:val="18"/>
                <w:szCs w:val="18"/>
                <w:lang w:eastAsia="en-US"/>
              </w:rPr>
            </w:pPr>
            <w:r w:rsidRPr="00CD60D7">
              <w:rPr>
                <w:rFonts w:ascii="Arial" w:eastAsia="Times New Roman" w:hAnsi="Arial" w:cs="Arial"/>
                <w:b w:val="0"/>
                <w:bCs w:val="0"/>
                <w:sz w:val="18"/>
                <w:szCs w:val="18"/>
                <w:lang w:eastAsia="en-US"/>
              </w:rPr>
              <w:t xml:space="preserve">Wouldn’t get into a car driven by a friend </w:t>
            </w:r>
            <w:r w:rsidR="00D177DB">
              <w:rPr>
                <w:rFonts w:ascii="Arial" w:eastAsia="Times New Roman" w:hAnsi="Arial" w:cs="Arial"/>
                <w:b w:val="0"/>
                <w:bCs w:val="0"/>
                <w:sz w:val="18"/>
                <w:szCs w:val="18"/>
                <w:lang w:eastAsia="en-US"/>
              </w:rPr>
              <w:t xml:space="preserve">if </w:t>
            </w:r>
            <w:r w:rsidRPr="00CD60D7">
              <w:rPr>
                <w:rFonts w:ascii="Arial" w:eastAsia="Times New Roman" w:hAnsi="Arial" w:cs="Arial"/>
                <w:b w:val="0"/>
                <w:bCs w:val="0"/>
                <w:sz w:val="18"/>
                <w:szCs w:val="18"/>
                <w:lang w:eastAsia="en-US"/>
              </w:rPr>
              <w:t xml:space="preserve">they were over the limit </w:t>
            </w:r>
          </w:p>
        </w:tc>
        <w:tc>
          <w:tcPr>
            <w:tcW w:w="739" w:type="dxa"/>
            <w:tcBorders>
              <w:left w:val="single" w:sz="8" w:space="0" w:color="auto"/>
              <w:right w:val="single" w:sz="8" w:space="0" w:color="1F497D" w:themeColor="text2"/>
            </w:tcBorders>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tc>
        <w:tc>
          <w:tcPr>
            <w:tcW w:w="818" w:type="dxa"/>
            <w:tcBorders>
              <w:left w:val="single" w:sz="8" w:space="0" w:color="1F497D" w:themeColor="text2"/>
              <w:right w:val="single" w:sz="8" w:space="0" w:color="4F81BD" w:themeColor="accent1"/>
            </w:tcBorders>
            <w:shd w:val="clear" w:color="auto" w:fill="FFC000"/>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892" w:type="dxa"/>
            <w:tcBorders>
              <w:left w:val="single" w:sz="8" w:space="0" w:color="4F81BD" w:themeColor="accent1"/>
            </w:tcBorders>
            <w:shd w:val="clear" w:color="auto" w:fill="92D050"/>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794" w:type="dxa"/>
            <w:tcBorders>
              <w:left w:val="single" w:sz="8" w:space="0" w:color="1F497D" w:themeColor="text2"/>
            </w:tcBorders>
            <w:shd w:val="clear" w:color="auto" w:fill="FFC000"/>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830" w:type="dxa"/>
            <w:tcBorders>
              <w:right w:val="single" w:sz="8" w:space="0" w:color="1F497D" w:themeColor="text2"/>
            </w:tcBorders>
            <w:shd w:val="clear" w:color="auto" w:fill="92D050"/>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tc>
        <w:tc>
          <w:tcPr>
            <w:tcW w:w="739" w:type="dxa"/>
            <w:tcBorders>
              <w:left w:val="single" w:sz="8" w:space="0" w:color="1F497D" w:themeColor="text2"/>
            </w:tcBorders>
            <w:shd w:val="clear" w:color="auto" w:fill="auto"/>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39" w:type="dxa"/>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680" w:type="dxa"/>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p w:rsidR="00D665FF" w:rsidRDefault="00D665FF" w:rsidP="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p>
        </w:tc>
        <w:tc>
          <w:tcPr>
            <w:tcW w:w="798" w:type="dxa"/>
            <w:gridSpan w:val="2"/>
            <w:shd w:val="clear" w:color="auto" w:fill="auto"/>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p w:rsidR="00D665FF" w:rsidRDefault="00D665FF" w:rsidP="00B54A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p>
        </w:tc>
      </w:tr>
      <w:tr w:rsidR="00D665FF" w:rsidRPr="00B37622" w:rsidTr="006720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tcBorders>
              <w:right w:val="single" w:sz="8" w:space="0" w:color="auto"/>
            </w:tcBorders>
            <w:vAlign w:val="center"/>
          </w:tcPr>
          <w:p w:rsidR="00D665FF" w:rsidRPr="00CD60D7" w:rsidRDefault="00D665FF" w:rsidP="00CC1552">
            <w:pPr>
              <w:rPr>
                <w:rFonts w:ascii="Arial" w:eastAsia="Times New Roman" w:hAnsi="Arial" w:cs="Arial"/>
                <w:b w:val="0"/>
                <w:bCs w:val="0"/>
                <w:sz w:val="18"/>
                <w:szCs w:val="18"/>
                <w:lang w:eastAsia="en-US"/>
              </w:rPr>
            </w:pPr>
            <w:r w:rsidRPr="00AD5C45">
              <w:rPr>
                <w:rFonts w:ascii="Arial" w:eastAsia="Times New Roman" w:hAnsi="Arial" w:cs="Arial"/>
                <w:b w:val="0"/>
                <w:bCs w:val="0"/>
                <w:sz w:val="18"/>
                <w:szCs w:val="17"/>
                <w:lang w:eastAsia="en-US"/>
              </w:rPr>
              <w:t>If I was driving and over the limit, I am likely to be caught</w:t>
            </w:r>
          </w:p>
        </w:tc>
        <w:tc>
          <w:tcPr>
            <w:tcW w:w="739" w:type="dxa"/>
            <w:tcBorders>
              <w:left w:val="single" w:sz="8" w:space="0" w:color="auto"/>
              <w:right w:val="single" w:sz="8" w:space="0" w:color="1F497D" w:themeColor="text2"/>
            </w:tcBorders>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818" w:type="dxa"/>
            <w:tcBorders>
              <w:left w:val="single" w:sz="8" w:space="0" w:color="1F497D" w:themeColor="text2"/>
              <w:right w:val="single" w:sz="8" w:space="0" w:color="4F81BD" w:themeColor="accent1"/>
            </w:tcBorders>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c>
          <w:tcPr>
            <w:tcW w:w="892" w:type="dxa"/>
            <w:tcBorders>
              <w:left w:val="single" w:sz="8" w:space="0" w:color="4F81BD" w:themeColor="accent1"/>
            </w:tcBorders>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79%</w:t>
            </w:r>
          </w:p>
        </w:tc>
        <w:tc>
          <w:tcPr>
            <w:tcW w:w="794" w:type="dxa"/>
            <w:tcBorders>
              <w:left w:val="single" w:sz="8" w:space="0" w:color="1F497D" w:themeColor="text2"/>
            </w:tcBorders>
            <w:shd w:val="clear" w:color="auto" w:fill="FFC000"/>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tc>
        <w:tc>
          <w:tcPr>
            <w:tcW w:w="830" w:type="dxa"/>
            <w:tcBorders>
              <w:right w:val="single" w:sz="8" w:space="0" w:color="1F497D" w:themeColor="text2"/>
            </w:tcBorders>
            <w:shd w:val="clear" w:color="auto" w:fill="92D050"/>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739" w:type="dxa"/>
            <w:tcBorders>
              <w:left w:val="single" w:sz="8" w:space="0" w:color="1F497D" w:themeColor="text2"/>
            </w:tcBorders>
            <w:shd w:val="clear" w:color="auto" w:fill="auto"/>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39" w:type="dxa"/>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680" w:type="dxa"/>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r w:rsidR="00471C49">
              <w:rPr>
                <w:rFonts w:ascii="Arial" w:hAnsi="Arial" w:cs="Arial"/>
                <w:color w:val="000000"/>
                <w:sz w:val="18"/>
                <w:szCs w:val="18"/>
              </w:rPr>
              <w:t>9</w:t>
            </w:r>
            <w:r>
              <w:rPr>
                <w:rFonts w:ascii="Arial" w:hAnsi="Arial" w:cs="Arial"/>
                <w:color w:val="000000"/>
                <w:sz w:val="18"/>
                <w:szCs w:val="18"/>
              </w:rPr>
              <w:t>%</w:t>
            </w:r>
          </w:p>
          <w:p w:rsidR="00D665FF" w:rsidRDefault="00D665FF" w:rsidP="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p>
        </w:tc>
        <w:tc>
          <w:tcPr>
            <w:tcW w:w="798" w:type="dxa"/>
            <w:gridSpan w:val="2"/>
            <w:shd w:val="clear" w:color="auto" w:fill="auto"/>
            <w:vAlign w:val="center"/>
          </w:tcPr>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p w:rsidR="00D665FF" w:rsidRDefault="00D665F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D665FF" w:rsidRPr="00B37622" w:rsidTr="00672016">
        <w:trPr>
          <w:trHeight w:val="20"/>
        </w:trPr>
        <w:tc>
          <w:tcPr>
            <w:cnfStyle w:val="001000000000" w:firstRow="0" w:lastRow="0" w:firstColumn="1" w:lastColumn="0" w:oddVBand="0" w:evenVBand="0" w:oddHBand="0" w:evenHBand="0" w:firstRowFirstColumn="0" w:firstRowLastColumn="0" w:lastRowFirstColumn="0" w:lastRowLastColumn="0"/>
            <w:tcW w:w="2689" w:type="dxa"/>
            <w:tcBorders>
              <w:right w:val="single" w:sz="8" w:space="0" w:color="auto"/>
            </w:tcBorders>
            <w:vAlign w:val="center"/>
          </w:tcPr>
          <w:p w:rsidR="00D665FF" w:rsidRPr="00CD60D7" w:rsidRDefault="00D665FF" w:rsidP="00CC1552">
            <w:pPr>
              <w:rPr>
                <w:rFonts w:ascii="Arial" w:eastAsia="Times New Roman" w:hAnsi="Arial" w:cs="Arial"/>
                <w:b w:val="0"/>
                <w:bCs w:val="0"/>
                <w:sz w:val="18"/>
                <w:szCs w:val="18"/>
                <w:lang w:eastAsia="en-US"/>
              </w:rPr>
            </w:pPr>
            <w:r w:rsidRPr="00CD60D7">
              <w:rPr>
                <w:rFonts w:ascii="Arial" w:eastAsia="Times New Roman" w:hAnsi="Arial" w:cs="Arial"/>
                <w:b w:val="0"/>
                <w:bCs w:val="0"/>
                <w:sz w:val="18"/>
                <w:szCs w:val="18"/>
                <w:lang w:eastAsia="en-US"/>
              </w:rPr>
              <w:t xml:space="preserve">The penalties for drink driving are too lenient </w:t>
            </w:r>
          </w:p>
        </w:tc>
        <w:tc>
          <w:tcPr>
            <w:tcW w:w="739" w:type="dxa"/>
            <w:tcBorders>
              <w:left w:val="single" w:sz="8" w:space="0" w:color="auto"/>
              <w:right w:val="single" w:sz="8" w:space="0" w:color="1F497D" w:themeColor="text2"/>
            </w:tcBorders>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818" w:type="dxa"/>
            <w:tcBorders>
              <w:left w:val="single" w:sz="8" w:space="0" w:color="1F497D" w:themeColor="text2"/>
              <w:right w:val="single" w:sz="8" w:space="0" w:color="4F81BD" w:themeColor="accent1"/>
            </w:tcBorders>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53%</w:t>
            </w:r>
          </w:p>
        </w:tc>
        <w:tc>
          <w:tcPr>
            <w:tcW w:w="892" w:type="dxa"/>
            <w:tcBorders>
              <w:left w:val="single" w:sz="8" w:space="0" w:color="4F81BD" w:themeColor="accent1"/>
            </w:tcBorders>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4" w:type="dxa"/>
            <w:tcBorders>
              <w:left w:val="single" w:sz="8" w:space="0" w:color="1F497D" w:themeColor="text2"/>
            </w:tcBorders>
            <w:shd w:val="clear" w:color="auto" w:fill="FFC000"/>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51%</w:t>
            </w:r>
          </w:p>
        </w:tc>
        <w:tc>
          <w:tcPr>
            <w:tcW w:w="830" w:type="dxa"/>
            <w:tcBorders>
              <w:right w:val="single" w:sz="8" w:space="0" w:color="1F497D" w:themeColor="text2"/>
            </w:tcBorders>
            <w:shd w:val="clear" w:color="auto" w:fill="92D050"/>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58%</w:t>
            </w:r>
          </w:p>
        </w:tc>
        <w:tc>
          <w:tcPr>
            <w:tcW w:w="739" w:type="dxa"/>
            <w:tcBorders>
              <w:left w:val="single" w:sz="8" w:space="0" w:color="1F497D" w:themeColor="text2"/>
            </w:tcBorders>
            <w:shd w:val="clear" w:color="auto" w:fill="auto"/>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r w:rsidR="00471C49">
              <w:rPr>
                <w:rFonts w:ascii="Arial" w:hAnsi="Arial" w:cs="Arial"/>
                <w:color w:val="000000"/>
                <w:sz w:val="18"/>
                <w:szCs w:val="18"/>
              </w:rPr>
              <w:t>0</w:t>
            </w:r>
            <w:r>
              <w:rPr>
                <w:rFonts w:ascii="Arial" w:hAnsi="Arial" w:cs="Arial"/>
                <w:color w:val="000000"/>
                <w:sz w:val="18"/>
                <w:szCs w:val="18"/>
              </w:rPr>
              <w:t>%</w:t>
            </w:r>
          </w:p>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39" w:type="dxa"/>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p w:rsidR="00D665FF" w:rsidRP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471C49">
              <w:rPr>
                <w:rFonts w:ascii="Arial" w:hAnsi="Arial" w:cs="Arial"/>
                <w:b/>
                <w:color w:val="000000"/>
                <w:sz w:val="18"/>
                <w:szCs w:val="18"/>
              </w:rPr>
              <w:t>E</w:t>
            </w:r>
          </w:p>
        </w:tc>
        <w:tc>
          <w:tcPr>
            <w:tcW w:w="680" w:type="dxa"/>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r w:rsidR="00471C49">
              <w:rPr>
                <w:rFonts w:ascii="Arial" w:hAnsi="Arial" w:cs="Arial"/>
                <w:color w:val="000000"/>
                <w:sz w:val="18"/>
                <w:szCs w:val="18"/>
              </w:rPr>
              <w:t>6</w:t>
            </w:r>
            <w:r>
              <w:rPr>
                <w:rFonts w:ascii="Arial" w:hAnsi="Arial" w:cs="Arial"/>
                <w:color w:val="000000"/>
                <w:sz w:val="18"/>
                <w:szCs w:val="18"/>
              </w:rPr>
              <w:t>%</w:t>
            </w:r>
          </w:p>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p>
        </w:tc>
        <w:tc>
          <w:tcPr>
            <w:tcW w:w="798" w:type="dxa"/>
            <w:gridSpan w:val="2"/>
            <w:shd w:val="clear" w:color="auto" w:fill="auto"/>
            <w:vAlign w:val="center"/>
          </w:tcPr>
          <w:p w:rsidR="00D665FF" w:rsidRDefault="00D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r w:rsidR="00471C49">
              <w:rPr>
                <w:rFonts w:ascii="Arial" w:hAnsi="Arial" w:cs="Arial"/>
                <w:color w:val="000000"/>
                <w:sz w:val="18"/>
                <w:szCs w:val="18"/>
              </w:rPr>
              <w:t>6</w:t>
            </w:r>
            <w:r>
              <w:rPr>
                <w:rFonts w:ascii="Arial" w:hAnsi="Arial" w:cs="Arial"/>
                <w:color w:val="000000"/>
                <w:sz w:val="18"/>
                <w:szCs w:val="18"/>
              </w:rPr>
              <w:t>%</w:t>
            </w:r>
          </w:p>
          <w:p w:rsidR="00D665FF" w:rsidRDefault="00D665FF" w:rsidP="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G</w:t>
            </w:r>
          </w:p>
        </w:tc>
      </w:tr>
    </w:tbl>
    <w:p w:rsidR="003956F5" w:rsidRPr="00B54AB7" w:rsidRDefault="00DE0848" w:rsidP="006A6776">
      <w:pPr>
        <w:pStyle w:val="aFignote"/>
      </w:pPr>
      <w:r w:rsidRPr="00B54AB7">
        <w:t>Base:</w:t>
      </w:r>
      <w:r w:rsidRPr="00B54AB7">
        <w:tab/>
      </w:r>
      <w:r w:rsidR="003A32FE">
        <w:t xml:space="preserve">All respondents </w:t>
      </w:r>
      <w:r w:rsidR="003D656A">
        <w:t>(n</w:t>
      </w:r>
      <w:r w:rsidR="003956F5" w:rsidRPr="00B54AB7">
        <w:t>=</w:t>
      </w:r>
      <w:r w:rsidR="003870C7">
        <w:t>946</w:t>
      </w:r>
      <w:r w:rsidR="003956F5" w:rsidRPr="00B54AB7">
        <w:t>)</w:t>
      </w:r>
    </w:p>
    <w:p w:rsidR="00DE0848" w:rsidRPr="00B37622" w:rsidRDefault="00DE0848" w:rsidP="006A6776">
      <w:pPr>
        <w:pStyle w:val="aFignote"/>
      </w:pPr>
      <w:r w:rsidRPr="00B54AB7">
        <w:t>Q</w:t>
      </w:r>
      <w:r w:rsidR="00A83C0C" w:rsidRPr="00B54AB7">
        <w:t>32</w:t>
      </w:r>
      <w:r w:rsidRPr="00B54AB7">
        <w:tab/>
        <w:t>To what extent do you agree or disagree with the following statements, using a scale of 1 to 5, where 1 is “Strongly disagree” and 5 is “Strongly agree”? [single response]</w:t>
      </w:r>
    </w:p>
    <w:p w:rsidR="0044643B" w:rsidRPr="003C333C" w:rsidRDefault="0044643B" w:rsidP="0044643B">
      <w:pPr>
        <w:pStyle w:val="Body"/>
      </w:pPr>
      <w:r w:rsidRPr="003C333C">
        <w:lastRenderedPageBreak/>
        <w:t xml:space="preserve">There were also </w:t>
      </w:r>
      <w:r>
        <w:t>significant</w:t>
      </w:r>
      <w:r w:rsidRPr="003C333C">
        <w:t xml:space="preserve"> variations in attitudes by driving behaviour. Those who indicated that they had </w:t>
      </w:r>
      <w:r>
        <w:t xml:space="preserve">driven while over the </w:t>
      </w:r>
      <w:r w:rsidRPr="003C333C">
        <w:t xml:space="preserve">limit were less likely to agree that they would </w:t>
      </w:r>
      <w:r w:rsidR="007313B1">
        <w:t xml:space="preserve">have no problem telling a friend not to drive if they were over the limit (87%), </w:t>
      </w:r>
      <w:r w:rsidRPr="003C333C">
        <w:t>not get in a car driven by a friend who they suspected of being over the legal limit (6</w:t>
      </w:r>
      <w:r w:rsidR="007313B1">
        <w:t>2</w:t>
      </w:r>
      <w:r w:rsidRPr="003C333C">
        <w:t>%), and to think that the penalties for drink driving were too low (</w:t>
      </w:r>
      <w:r>
        <w:t>2</w:t>
      </w:r>
      <w:r w:rsidR="007313B1">
        <w:t>8</w:t>
      </w:r>
      <w:r>
        <w:t xml:space="preserve">%) than drivers who had </w:t>
      </w:r>
      <w:r w:rsidRPr="003C333C">
        <w:t>n</w:t>
      </w:r>
      <w:r>
        <w:t>o</w:t>
      </w:r>
      <w:r w:rsidRPr="003C333C">
        <w:t>t driven over the limit.</w:t>
      </w:r>
      <w:r>
        <w:t xml:space="preserve"> </w:t>
      </w:r>
    </w:p>
    <w:p w:rsidR="00043C0E" w:rsidRDefault="00043C0E" w:rsidP="0044643B">
      <w:pPr>
        <w:pStyle w:val="aTablecaption"/>
        <w:spacing w:before="120"/>
        <w:rPr>
          <w:rFonts w:cs="Arial"/>
        </w:rPr>
      </w:pPr>
      <w:bookmarkStart w:id="75" w:name="_Toc378671750"/>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4</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4</w:t>
      </w:r>
      <w:r w:rsidR="0008666A" w:rsidRPr="00B37622">
        <w:rPr>
          <w:rFonts w:cs="Arial"/>
        </w:rPr>
        <w:fldChar w:fldCharType="end"/>
      </w:r>
      <w:r w:rsidRPr="00B37622">
        <w:rPr>
          <w:rFonts w:cs="Arial"/>
        </w:rPr>
        <w:t xml:space="preserve">: </w:t>
      </w:r>
      <w:r w:rsidR="00665840" w:rsidRPr="00665840">
        <w:rPr>
          <w:rFonts w:cs="Arial"/>
        </w:rPr>
        <w:t>Attitudes</w:t>
      </w:r>
      <w:r w:rsidR="00824E64" w:rsidRPr="00B37622">
        <w:rPr>
          <w:rFonts w:cs="Arial"/>
        </w:rPr>
        <w:t xml:space="preserve"> to drink driving (total agree) by driving behaviour (2013)</w:t>
      </w:r>
      <w:bookmarkEnd w:id="75"/>
    </w:p>
    <w:tbl>
      <w:tblPr>
        <w:tblStyle w:val="LightList-Accent12"/>
        <w:tblW w:w="9729"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694"/>
        <w:gridCol w:w="680"/>
        <w:gridCol w:w="794"/>
        <w:gridCol w:w="794"/>
        <w:gridCol w:w="794"/>
        <w:gridCol w:w="794"/>
        <w:gridCol w:w="794"/>
        <w:gridCol w:w="794"/>
        <w:gridCol w:w="794"/>
        <w:gridCol w:w="797"/>
      </w:tblGrid>
      <w:tr w:rsidR="00B37622" w:rsidRPr="00B37622" w:rsidTr="00787CC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right w:val="single" w:sz="8" w:space="0" w:color="auto"/>
            </w:tcBorders>
          </w:tcPr>
          <w:p w:rsidR="00B37622" w:rsidRPr="00B37622" w:rsidRDefault="00B37622" w:rsidP="00B37622">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B37622" w:rsidRPr="00B37622" w:rsidRDefault="00B37622"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B37622" w:rsidRPr="00B37622" w:rsidRDefault="00B37622"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B37622" w:rsidRPr="00B37622" w:rsidRDefault="00793EDF"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B37622" w:rsidRPr="00B37622" w:rsidRDefault="00B37622"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B37622" w:rsidRPr="00B37622" w:rsidRDefault="00B37622"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B54AB7" w:rsidRPr="00B37622" w:rsidTr="00787C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8" w:space="0" w:color="auto"/>
            </w:tcBorders>
            <w:shd w:val="clear" w:color="auto" w:fill="4F81BD" w:themeFill="accent1"/>
            <w:hideMark/>
          </w:tcPr>
          <w:p w:rsidR="00B54AB7" w:rsidRPr="00B37622" w:rsidRDefault="00B54AB7" w:rsidP="00B37622">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62539F">
              <w:rPr>
                <w:rFonts w:ascii="Arial" w:eastAsia="Times New Roman" w:hAnsi="Arial" w:cs="Arial"/>
                <w:bCs/>
                <w:color w:val="FFFFFF" w:themeColor="background1"/>
                <w:kern w:val="24"/>
                <w:sz w:val="16"/>
                <w:szCs w:val="16"/>
                <w:lang w:eastAsia="en-US"/>
              </w:rPr>
              <w:t>(665)</w:t>
            </w:r>
          </w:p>
        </w:tc>
        <w:tc>
          <w:tcPr>
            <w:tcW w:w="794" w:type="dxa"/>
            <w:tcBorders>
              <w:top w:val="single" w:sz="8" w:space="0" w:color="FFFFFF" w:themeColor="background1"/>
              <w:left w:val="single" w:sz="8" w:space="0" w:color="auto"/>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794" w:type="dxa"/>
            <w:tcBorders>
              <w:top w:val="single" w:sz="8" w:space="0" w:color="FFFFFF" w:themeColor="background1"/>
              <w:right w:val="single" w:sz="8" w:space="0" w:color="auto"/>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794" w:type="dxa"/>
            <w:tcBorders>
              <w:top w:val="single" w:sz="8" w:space="0" w:color="FFFFFF" w:themeColor="background1"/>
              <w:left w:val="single" w:sz="8" w:space="0" w:color="auto"/>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62539F">
              <w:rPr>
                <w:rFonts w:ascii="Arial" w:eastAsia="Times New Roman" w:hAnsi="Arial" w:cs="Arial"/>
                <w:bCs/>
                <w:color w:val="FFFFFF" w:themeColor="background1"/>
                <w:kern w:val="24"/>
                <w:sz w:val="16"/>
                <w:szCs w:val="16"/>
                <w:lang w:eastAsia="en-US"/>
              </w:rPr>
              <w:t>(327)</w:t>
            </w:r>
          </w:p>
        </w:tc>
        <w:tc>
          <w:tcPr>
            <w:tcW w:w="797" w:type="dxa"/>
            <w:tcBorders>
              <w:top w:val="single" w:sz="8" w:space="0" w:color="FFFFFF" w:themeColor="background1"/>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B37622" w:rsidRPr="00B37622" w:rsidTr="00787CCD">
        <w:trPr>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shd w:val="clear" w:color="auto" w:fill="4F81BD" w:themeFill="accent1"/>
            <w:hideMark/>
          </w:tcPr>
          <w:p w:rsidR="00B37622" w:rsidRPr="00B37622" w:rsidRDefault="00B37622" w:rsidP="00B37622">
            <w:pPr>
              <w:rPr>
                <w:rFonts w:ascii="Arial" w:eastAsia="Times New Roman" w:hAnsi="Arial" w:cs="Arial"/>
                <w:color w:val="FFFFFF" w:themeColor="background1"/>
                <w:sz w:val="16"/>
                <w:szCs w:val="16"/>
              </w:rPr>
            </w:pPr>
          </w:p>
        </w:tc>
        <w:tc>
          <w:tcPr>
            <w:tcW w:w="680" w:type="dxa"/>
            <w:tcBorders>
              <w:left w:val="single" w:sz="8" w:space="0" w:color="auto"/>
              <w:right w:val="single" w:sz="8" w:space="0" w:color="1F497D" w:themeColor="text2"/>
            </w:tcBorders>
            <w:shd w:val="clear" w:color="auto" w:fill="4F81BD" w:themeFill="accent1"/>
            <w:vAlign w:val="center"/>
          </w:tcPr>
          <w:p w:rsidR="00B37622" w:rsidRPr="00B37622" w:rsidRDefault="00B376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B37622" w:rsidRPr="00F6246E" w:rsidRDefault="008F54B3"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6246E">
              <w:rPr>
                <w:rFonts w:ascii="Arial" w:eastAsia="Times New Roman" w:hAnsi="Arial" w:cs="Arial"/>
                <w:b/>
                <w:bCs/>
                <w:color w:val="F2F2F2" w:themeColor="background1" w:themeShade="F2"/>
                <w:kern w:val="24"/>
                <w:sz w:val="16"/>
                <w:szCs w:val="16"/>
              </w:rPr>
              <w:t>A</w:t>
            </w:r>
            <w:r w:rsidR="00D37BF7" w:rsidRPr="00F6246E">
              <w:rPr>
                <w:rFonts w:ascii="Arial" w:eastAsia="Times New Roman" w:hAnsi="Arial" w:cs="Arial"/>
                <w:b/>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471C49" w:rsidRPr="00B37622" w:rsidTr="00471C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471C49" w:rsidRPr="00CD60D7" w:rsidRDefault="00471C49" w:rsidP="00AD5C45">
            <w:pPr>
              <w:rPr>
                <w:rFonts w:ascii="Arial" w:eastAsia="Times New Roman" w:hAnsi="Arial" w:cs="Arial"/>
                <w:b w:val="0"/>
                <w:bCs w:val="0"/>
                <w:sz w:val="18"/>
                <w:szCs w:val="18"/>
                <w:lang w:eastAsia="en-US"/>
              </w:rPr>
            </w:pPr>
            <w:r w:rsidRPr="00CD60D7">
              <w:rPr>
                <w:rFonts w:ascii="Arial" w:eastAsia="Times New Roman" w:hAnsi="Arial" w:cs="Arial"/>
                <w:b w:val="0"/>
                <w:bCs w:val="0"/>
                <w:sz w:val="18"/>
                <w:szCs w:val="18"/>
                <w:lang w:eastAsia="en-US"/>
              </w:rPr>
              <w:t xml:space="preserve">No problem telling a friend not to drive if they were over the limit </w:t>
            </w:r>
          </w:p>
        </w:tc>
        <w:tc>
          <w:tcPr>
            <w:tcW w:w="680" w:type="dxa"/>
            <w:tcBorders>
              <w:left w:val="single" w:sz="8" w:space="0" w:color="auto"/>
              <w:right w:val="single" w:sz="8" w:space="0" w:color="1F497D" w:themeColor="text2"/>
            </w:tcBorders>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794" w:type="dxa"/>
            <w:tcBorders>
              <w:left w:val="single" w:sz="8" w:space="0" w:color="1F497D" w:themeColor="text2"/>
            </w:tcBorders>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tc>
        <w:tc>
          <w:tcPr>
            <w:tcW w:w="794" w:type="dxa"/>
            <w:tcBorders>
              <w:right w:val="single" w:sz="8" w:space="0" w:color="1F497D" w:themeColor="text2"/>
            </w:tcBorders>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794" w:type="dxa"/>
            <w:tcBorders>
              <w:left w:val="single" w:sz="8" w:space="0" w:color="1F497D" w:themeColor="text2"/>
            </w:tcBorders>
            <w:shd w:val="clear" w:color="auto" w:fill="FFC000"/>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94" w:type="dxa"/>
            <w:shd w:val="clear" w:color="auto" w:fill="92D050"/>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794" w:type="dxa"/>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794" w:type="dxa"/>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794" w:type="dxa"/>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797" w:type="dxa"/>
            <w:shd w:val="clear" w:color="auto" w:fill="auto"/>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tc>
      </w:tr>
      <w:tr w:rsidR="00471C49" w:rsidRPr="00B37622" w:rsidTr="00471C49">
        <w:trPr>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471C49" w:rsidRPr="00CD60D7" w:rsidRDefault="00471C49" w:rsidP="007313B1">
            <w:pPr>
              <w:rPr>
                <w:rFonts w:ascii="Arial" w:eastAsia="Times New Roman" w:hAnsi="Arial" w:cs="Arial"/>
                <w:b w:val="0"/>
                <w:bCs w:val="0"/>
                <w:sz w:val="18"/>
                <w:szCs w:val="18"/>
                <w:lang w:eastAsia="en-US"/>
              </w:rPr>
            </w:pPr>
            <w:r w:rsidRPr="00CD60D7">
              <w:rPr>
                <w:rFonts w:ascii="Arial" w:eastAsia="Times New Roman" w:hAnsi="Arial" w:cs="Arial"/>
                <w:b w:val="0"/>
                <w:bCs w:val="0"/>
                <w:sz w:val="18"/>
                <w:szCs w:val="18"/>
                <w:lang w:eastAsia="en-US"/>
              </w:rPr>
              <w:t xml:space="preserve">Wouldn’t get into a car driven by a friend they </w:t>
            </w:r>
            <w:r w:rsidR="007313B1">
              <w:rPr>
                <w:rFonts w:ascii="Arial" w:eastAsia="Times New Roman" w:hAnsi="Arial" w:cs="Arial"/>
                <w:b w:val="0"/>
                <w:bCs w:val="0"/>
                <w:sz w:val="18"/>
                <w:szCs w:val="18"/>
                <w:lang w:eastAsia="en-US"/>
              </w:rPr>
              <w:t>thought was</w:t>
            </w:r>
            <w:r w:rsidRPr="00CD60D7">
              <w:rPr>
                <w:rFonts w:ascii="Arial" w:eastAsia="Times New Roman" w:hAnsi="Arial" w:cs="Arial"/>
                <w:b w:val="0"/>
                <w:bCs w:val="0"/>
                <w:sz w:val="18"/>
                <w:szCs w:val="18"/>
                <w:lang w:eastAsia="en-US"/>
              </w:rPr>
              <w:t xml:space="preserve"> over the limit </w:t>
            </w:r>
          </w:p>
        </w:tc>
        <w:tc>
          <w:tcPr>
            <w:tcW w:w="680" w:type="dxa"/>
            <w:tcBorders>
              <w:left w:val="single" w:sz="8" w:space="0" w:color="auto"/>
              <w:right w:val="single" w:sz="8" w:space="0" w:color="1F497D" w:themeColor="text2"/>
            </w:tcBorders>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tc>
        <w:tc>
          <w:tcPr>
            <w:tcW w:w="794" w:type="dxa"/>
            <w:tcBorders>
              <w:left w:val="single" w:sz="8" w:space="0" w:color="1F497D" w:themeColor="text2"/>
            </w:tcBorders>
            <w:shd w:val="clear" w:color="auto" w:fill="auto"/>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tc>
        <w:tc>
          <w:tcPr>
            <w:tcW w:w="794" w:type="dxa"/>
            <w:tcBorders>
              <w:right w:val="single" w:sz="8" w:space="0" w:color="1F497D" w:themeColor="text2"/>
            </w:tcBorders>
            <w:shd w:val="clear" w:color="auto" w:fill="auto"/>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92%</w:t>
            </w:r>
          </w:p>
        </w:tc>
        <w:tc>
          <w:tcPr>
            <w:tcW w:w="794" w:type="dxa"/>
            <w:tcBorders>
              <w:left w:val="single" w:sz="8" w:space="0" w:color="1F497D" w:themeColor="text2"/>
            </w:tcBorders>
            <w:shd w:val="clear" w:color="auto" w:fill="FFC000"/>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tc>
        <w:tc>
          <w:tcPr>
            <w:tcW w:w="794" w:type="dxa"/>
            <w:shd w:val="clear" w:color="auto" w:fill="92D050"/>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92%</w:t>
            </w:r>
          </w:p>
        </w:tc>
        <w:tc>
          <w:tcPr>
            <w:tcW w:w="794" w:type="dxa"/>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94" w:type="dxa"/>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92%</w:t>
            </w:r>
          </w:p>
        </w:tc>
        <w:tc>
          <w:tcPr>
            <w:tcW w:w="794" w:type="dxa"/>
            <w:shd w:val="clear" w:color="auto" w:fill="92D050"/>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tc>
        <w:tc>
          <w:tcPr>
            <w:tcW w:w="797" w:type="dxa"/>
            <w:shd w:val="clear" w:color="auto" w:fill="FFC000"/>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r>
      <w:tr w:rsidR="00471C49" w:rsidRPr="00B37622" w:rsidTr="00471C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471C49" w:rsidRPr="00CD60D7" w:rsidRDefault="00471C49" w:rsidP="00CC1552">
            <w:pPr>
              <w:rPr>
                <w:rFonts w:ascii="Arial" w:eastAsia="Times New Roman" w:hAnsi="Arial" w:cs="Arial"/>
                <w:b w:val="0"/>
                <w:bCs w:val="0"/>
                <w:sz w:val="18"/>
                <w:szCs w:val="18"/>
                <w:lang w:eastAsia="en-US"/>
              </w:rPr>
            </w:pPr>
            <w:r w:rsidRPr="00AD5C45">
              <w:rPr>
                <w:rFonts w:ascii="Arial" w:eastAsia="Times New Roman" w:hAnsi="Arial" w:cs="Arial"/>
                <w:b w:val="0"/>
                <w:bCs w:val="0"/>
                <w:sz w:val="18"/>
                <w:szCs w:val="17"/>
                <w:lang w:eastAsia="en-US"/>
              </w:rPr>
              <w:t>If I was driving and over the limit, I am likely to be caught</w:t>
            </w:r>
          </w:p>
        </w:tc>
        <w:tc>
          <w:tcPr>
            <w:tcW w:w="680" w:type="dxa"/>
            <w:tcBorders>
              <w:left w:val="single" w:sz="8" w:space="0" w:color="auto"/>
              <w:right w:val="single" w:sz="8" w:space="0" w:color="1F497D" w:themeColor="text2"/>
            </w:tcBorders>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794" w:type="dxa"/>
            <w:tcBorders>
              <w:left w:val="single" w:sz="8" w:space="0" w:color="1F497D" w:themeColor="text2"/>
            </w:tcBorders>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794" w:type="dxa"/>
            <w:tcBorders>
              <w:right w:val="single" w:sz="8" w:space="0" w:color="1F497D" w:themeColor="text2"/>
            </w:tcBorders>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794" w:type="dxa"/>
            <w:tcBorders>
              <w:left w:val="single" w:sz="8" w:space="0" w:color="1F497D" w:themeColor="text2"/>
            </w:tcBorders>
            <w:shd w:val="clear" w:color="auto" w:fill="auto"/>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tc>
        <w:tc>
          <w:tcPr>
            <w:tcW w:w="794" w:type="dxa"/>
            <w:shd w:val="clear" w:color="auto" w:fill="auto"/>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c>
          <w:tcPr>
            <w:tcW w:w="794" w:type="dxa"/>
            <w:shd w:val="clear" w:color="auto" w:fill="FFC000"/>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c>
          <w:tcPr>
            <w:tcW w:w="794" w:type="dxa"/>
            <w:shd w:val="clear" w:color="auto" w:fill="92D050"/>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tc>
        <w:tc>
          <w:tcPr>
            <w:tcW w:w="794" w:type="dxa"/>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797" w:type="dxa"/>
            <w:shd w:val="clear" w:color="auto" w:fill="auto"/>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r>
      <w:tr w:rsidR="00471C49" w:rsidRPr="00B37622" w:rsidTr="00471C49">
        <w:trPr>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471C49" w:rsidRPr="00CD60D7" w:rsidRDefault="00471C49" w:rsidP="00CC1552">
            <w:pPr>
              <w:rPr>
                <w:rFonts w:ascii="Arial" w:eastAsia="Times New Roman" w:hAnsi="Arial" w:cs="Arial"/>
                <w:b w:val="0"/>
                <w:bCs w:val="0"/>
                <w:sz w:val="18"/>
                <w:szCs w:val="18"/>
                <w:lang w:eastAsia="en-US"/>
              </w:rPr>
            </w:pPr>
            <w:r w:rsidRPr="00CD60D7">
              <w:rPr>
                <w:rFonts w:ascii="Arial" w:eastAsia="Times New Roman" w:hAnsi="Arial" w:cs="Arial"/>
                <w:b w:val="0"/>
                <w:bCs w:val="0"/>
                <w:sz w:val="18"/>
                <w:szCs w:val="18"/>
                <w:lang w:eastAsia="en-US"/>
              </w:rPr>
              <w:t xml:space="preserve">The penalties for drink driving are too lenient </w:t>
            </w:r>
          </w:p>
        </w:tc>
        <w:tc>
          <w:tcPr>
            <w:tcW w:w="680" w:type="dxa"/>
            <w:tcBorders>
              <w:left w:val="single" w:sz="8" w:space="0" w:color="auto"/>
              <w:right w:val="single" w:sz="8" w:space="0" w:color="1F497D" w:themeColor="text2"/>
            </w:tcBorders>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794" w:type="dxa"/>
            <w:tcBorders>
              <w:left w:val="single" w:sz="8" w:space="0" w:color="1F497D" w:themeColor="text2"/>
            </w:tcBorders>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tc>
        <w:tc>
          <w:tcPr>
            <w:tcW w:w="794" w:type="dxa"/>
            <w:tcBorders>
              <w:right w:val="single" w:sz="8" w:space="0" w:color="1F497D" w:themeColor="text2"/>
            </w:tcBorders>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794" w:type="dxa"/>
            <w:tcBorders>
              <w:left w:val="single" w:sz="8" w:space="0" w:color="1F497D" w:themeColor="text2"/>
            </w:tcBorders>
            <w:shd w:val="clear" w:color="auto" w:fill="FFC000"/>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4" w:type="dxa"/>
            <w:shd w:val="clear" w:color="auto" w:fill="92D050"/>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51%</w:t>
            </w:r>
          </w:p>
        </w:tc>
        <w:tc>
          <w:tcPr>
            <w:tcW w:w="794" w:type="dxa"/>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tc>
        <w:tc>
          <w:tcPr>
            <w:tcW w:w="794" w:type="dxa"/>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55%</w:t>
            </w:r>
          </w:p>
        </w:tc>
        <w:tc>
          <w:tcPr>
            <w:tcW w:w="794" w:type="dxa"/>
            <w:shd w:val="clear" w:color="auto" w:fill="auto"/>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tc>
        <w:tc>
          <w:tcPr>
            <w:tcW w:w="797" w:type="dxa"/>
            <w:shd w:val="clear" w:color="auto" w:fill="auto"/>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r>
    </w:tbl>
    <w:p w:rsidR="00304F03" w:rsidRPr="00B54AB7" w:rsidRDefault="00304F03" w:rsidP="006A6776">
      <w:pPr>
        <w:pStyle w:val="aFignote"/>
      </w:pPr>
      <w:r w:rsidRPr="00B54AB7">
        <w:t>Base:</w:t>
      </w:r>
      <w:r w:rsidRPr="00B54AB7">
        <w:tab/>
      </w:r>
      <w:r w:rsidR="003A32FE">
        <w:t xml:space="preserve">All respondents </w:t>
      </w:r>
      <w:r w:rsidR="003D656A">
        <w:t>(n</w:t>
      </w:r>
      <w:r w:rsidR="003956F5" w:rsidRPr="00B54AB7">
        <w:t>=</w:t>
      </w:r>
      <w:r w:rsidR="003870C7">
        <w:t>946</w:t>
      </w:r>
      <w:r w:rsidR="003956F5" w:rsidRPr="00B54AB7">
        <w:t>)</w:t>
      </w:r>
    </w:p>
    <w:p w:rsidR="00787CCD" w:rsidRDefault="00304F03" w:rsidP="00C514AD">
      <w:pPr>
        <w:pStyle w:val="aFignote"/>
      </w:pPr>
      <w:r w:rsidRPr="00B54AB7">
        <w:t>Q</w:t>
      </w:r>
      <w:r w:rsidR="00A83C0C" w:rsidRPr="00B54AB7">
        <w:t>32</w:t>
      </w:r>
      <w:r w:rsidRPr="00B54AB7">
        <w:tab/>
        <w:t>To what extent do you agree or disagree with the following statements, using a scale of 1 to 5, where 1 is “Strongly disagree” and 5 is “Strongly agree”? [single response]</w:t>
      </w:r>
    </w:p>
    <w:p w:rsidR="003D347B" w:rsidRDefault="003D347B" w:rsidP="00C514AD">
      <w:pPr>
        <w:pStyle w:val="aFignote"/>
        <w:rPr>
          <w:rFonts w:eastAsia="Times New Roman" w:cs="Arial"/>
          <w:b/>
          <w:iCs/>
          <w:color w:val="000080"/>
          <w:sz w:val="22"/>
          <w:szCs w:val="20"/>
        </w:rPr>
      </w:pPr>
    </w:p>
    <w:p w:rsidR="00DE0848" w:rsidRPr="006134AC" w:rsidRDefault="00E56A9E" w:rsidP="004D28F8">
      <w:pPr>
        <w:pStyle w:val="Heading2"/>
      </w:pPr>
      <w:bookmarkStart w:id="76" w:name="_Toc378671643"/>
      <w:r w:rsidRPr="006134AC">
        <w:t>Most worrying consequences of drink driving</w:t>
      </w:r>
      <w:bookmarkEnd w:id="76"/>
    </w:p>
    <w:p w:rsidR="00FA63CE" w:rsidRPr="00B37622" w:rsidRDefault="006134AC" w:rsidP="00E56A9E">
      <w:pPr>
        <w:pStyle w:val="Body"/>
        <w:rPr>
          <w:rFonts w:cs="Arial"/>
        </w:rPr>
      </w:pPr>
      <w:r w:rsidRPr="006134AC">
        <w:rPr>
          <w:rFonts w:cs="Arial"/>
        </w:rPr>
        <w:t xml:space="preserve">Respondents </w:t>
      </w:r>
      <w:r w:rsidR="00E470BC" w:rsidRPr="006134AC">
        <w:rPr>
          <w:rFonts w:cs="Arial"/>
        </w:rPr>
        <w:t>who dr</w:t>
      </w:r>
      <w:r w:rsidR="00934756">
        <w:rPr>
          <w:rFonts w:cs="Arial"/>
        </w:rPr>
        <w:t>a</w:t>
      </w:r>
      <w:r w:rsidR="00E470BC" w:rsidRPr="006134AC">
        <w:rPr>
          <w:rFonts w:cs="Arial"/>
        </w:rPr>
        <w:t xml:space="preserve">nk alcohol </w:t>
      </w:r>
      <w:r w:rsidR="00824E64" w:rsidRPr="006134AC">
        <w:rPr>
          <w:rFonts w:cs="Arial"/>
        </w:rPr>
        <w:t xml:space="preserve">were asked </w:t>
      </w:r>
      <w:r w:rsidR="00E470BC" w:rsidRPr="006134AC">
        <w:rPr>
          <w:rFonts w:cs="Arial"/>
        </w:rPr>
        <w:t xml:space="preserve">to identify the single consequence that would worry them the most, </w:t>
      </w:r>
      <w:r w:rsidR="00824E64" w:rsidRPr="006134AC">
        <w:rPr>
          <w:rFonts w:cs="Arial"/>
        </w:rPr>
        <w:t>about driving over the legal blood alcohol limit from a provided list.</w:t>
      </w:r>
      <w:r w:rsidR="00934756">
        <w:rPr>
          <w:rFonts w:cs="Arial"/>
        </w:rPr>
        <w:t xml:space="preserve"> Consistent with 2012, i</w:t>
      </w:r>
      <w:r w:rsidR="00FA63CE" w:rsidRPr="006134AC">
        <w:rPr>
          <w:rFonts w:cs="Arial"/>
        </w:rPr>
        <w:t xml:space="preserve">n </w:t>
      </w:r>
      <w:r w:rsidR="00E21C83" w:rsidRPr="006134AC">
        <w:rPr>
          <w:rFonts w:cs="Arial"/>
        </w:rPr>
        <w:t>2013</w:t>
      </w:r>
      <w:r w:rsidR="00FA63CE" w:rsidRPr="006134AC">
        <w:rPr>
          <w:rFonts w:cs="Arial"/>
        </w:rPr>
        <w:t xml:space="preserve">, </w:t>
      </w:r>
      <w:r w:rsidR="00934756">
        <w:rPr>
          <w:rFonts w:cs="Arial"/>
        </w:rPr>
        <w:t>over half (</w:t>
      </w:r>
      <w:r w:rsidRPr="006134AC">
        <w:rPr>
          <w:rFonts w:cs="Arial"/>
        </w:rPr>
        <w:t>56</w:t>
      </w:r>
      <w:r w:rsidR="00FA63CE" w:rsidRPr="006134AC">
        <w:rPr>
          <w:rFonts w:cs="Arial"/>
        </w:rPr>
        <w:t>%</w:t>
      </w:r>
      <w:r w:rsidR="00934756">
        <w:rPr>
          <w:rFonts w:cs="Arial"/>
        </w:rPr>
        <w:t>)</w:t>
      </w:r>
      <w:r w:rsidR="00FA63CE" w:rsidRPr="006134AC">
        <w:rPr>
          <w:rFonts w:cs="Arial"/>
        </w:rPr>
        <w:t xml:space="preserve"> </w:t>
      </w:r>
      <w:r w:rsidR="00934756">
        <w:rPr>
          <w:rFonts w:cs="Arial"/>
        </w:rPr>
        <w:t xml:space="preserve">indicated </w:t>
      </w:r>
      <w:r w:rsidR="00FA63CE" w:rsidRPr="006134AC">
        <w:rPr>
          <w:rFonts w:cs="Arial"/>
        </w:rPr>
        <w:t>that the most worrying consequence of drink driving was hurting or killing someone</w:t>
      </w:r>
      <w:r w:rsidR="00C47FFE" w:rsidRPr="006134AC">
        <w:rPr>
          <w:rFonts w:cs="Arial"/>
        </w:rPr>
        <w:t xml:space="preserve"> else</w:t>
      </w:r>
      <w:r w:rsidR="00FA63CE" w:rsidRPr="006134AC">
        <w:rPr>
          <w:rFonts w:cs="Arial"/>
        </w:rPr>
        <w:t>, followed by</w:t>
      </w:r>
      <w:r w:rsidRPr="006134AC">
        <w:rPr>
          <w:rFonts w:cs="Arial"/>
        </w:rPr>
        <w:t xml:space="preserve"> having a crash (1</w:t>
      </w:r>
      <w:r w:rsidR="007076C5">
        <w:rPr>
          <w:rFonts w:cs="Arial"/>
        </w:rPr>
        <w:t>4</w:t>
      </w:r>
      <w:r w:rsidRPr="006134AC">
        <w:rPr>
          <w:rFonts w:cs="Arial"/>
        </w:rPr>
        <w:t>%) and</w:t>
      </w:r>
      <w:r w:rsidR="00FA63CE" w:rsidRPr="006134AC">
        <w:rPr>
          <w:rFonts w:cs="Arial"/>
        </w:rPr>
        <w:t xml:space="preserve"> getting stopped by the police (</w:t>
      </w:r>
      <w:r w:rsidRPr="006134AC">
        <w:rPr>
          <w:rFonts w:cs="Arial"/>
        </w:rPr>
        <w:t>11</w:t>
      </w:r>
      <w:r w:rsidR="00FA63CE" w:rsidRPr="006134AC">
        <w:rPr>
          <w:rFonts w:cs="Arial"/>
        </w:rPr>
        <w:t xml:space="preserve">%). Respondents were least concerned about </w:t>
      </w:r>
      <w:r w:rsidRPr="006134AC">
        <w:rPr>
          <w:rFonts w:cs="Arial"/>
        </w:rPr>
        <w:t>being fined or losing their licen</w:t>
      </w:r>
      <w:r w:rsidR="0095095C">
        <w:rPr>
          <w:rFonts w:cs="Arial"/>
        </w:rPr>
        <w:t>c</w:t>
      </w:r>
      <w:r w:rsidRPr="006134AC">
        <w:rPr>
          <w:rFonts w:cs="Arial"/>
        </w:rPr>
        <w:t>e</w:t>
      </w:r>
      <w:r w:rsidR="00FA63CE" w:rsidRPr="006134AC">
        <w:rPr>
          <w:rFonts w:cs="Arial"/>
        </w:rPr>
        <w:t xml:space="preserve"> (</w:t>
      </w:r>
      <w:r w:rsidRPr="006134AC">
        <w:rPr>
          <w:rFonts w:cs="Arial"/>
        </w:rPr>
        <w:t>2</w:t>
      </w:r>
      <w:r w:rsidR="00FA63CE" w:rsidRPr="006134AC">
        <w:rPr>
          <w:rFonts w:cs="Arial"/>
        </w:rPr>
        <w:t>%), or going to jail (</w:t>
      </w:r>
      <w:r w:rsidRPr="006134AC">
        <w:rPr>
          <w:rFonts w:cs="Arial"/>
        </w:rPr>
        <w:t>1</w:t>
      </w:r>
      <w:r w:rsidR="00FA63CE" w:rsidRPr="006134AC">
        <w:rPr>
          <w:rFonts w:cs="Arial"/>
        </w:rPr>
        <w:t>%).</w:t>
      </w:r>
    </w:p>
    <w:p w:rsidR="00CA2D23" w:rsidRPr="00BB0DB5" w:rsidRDefault="00E56A9E" w:rsidP="00E56A9E">
      <w:pPr>
        <w:pStyle w:val="aTablecaption"/>
        <w:rPr>
          <w:rFonts w:cs="Arial"/>
        </w:rPr>
      </w:pPr>
      <w:bookmarkStart w:id="77" w:name="_Toc378671799"/>
      <w:r w:rsidRPr="00BB0DB5">
        <w:rPr>
          <w:rFonts w:cs="Arial"/>
        </w:rPr>
        <w:t xml:space="preserve">Figure </w:t>
      </w:r>
      <w:r w:rsidR="0019188D" w:rsidRPr="00BB0DB5">
        <w:rPr>
          <w:rFonts w:cs="Arial"/>
        </w:rPr>
        <w:fldChar w:fldCharType="begin"/>
      </w:r>
      <w:r w:rsidR="0019188D" w:rsidRPr="00BB0DB5">
        <w:rPr>
          <w:rFonts w:cs="Arial"/>
        </w:rPr>
        <w:instrText xml:space="preserve"> STYLEREF 1 \s </w:instrText>
      </w:r>
      <w:r w:rsidR="0019188D" w:rsidRPr="00BB0DB5">
        <w:rPr>
          <w:rFonts w:cs="Arial"/>
        </w:rPr>
        <w:fldChar w:fldCharType="separate"/>
      </w:r>
      <w:r w:rsidR="00AD5E23">
        <w:rPr>
          <w:rFonts w:cs="Arial"/>
          <w:noProof/>
        </w:rPr>
        <w:t>4</w:t>
      </w:r>
      <w:r w:rsidR="0019188D" w:rsidRPr="00BB0DB5">
        <w:rPr>
          <w:rFonts w:cs="Arial"/>
        </w:rPr>
        <w:fldChar w:fldCharType="end"/>
      </w:r>
      <w:r w:rsidRPr="00BB0DB5">
        <w:rPr>
          <w:rFonts w:cs="Arial"/>
        </w:rPr>
        <w:t>.</w:t>
      </w:r>
      <w:r w:rsidR="0019188D" w:rsidRPr="00BB0DB5">
        <w:rPr>
          <w:rFonts w:cs="Arial"/>
        </w:rPr>
        <w:fldChar w:fldCharType="begin"/>
      </w:r>
      <w:r w:rsidR="0019188D" w:rsidRPr="00BB0DB5">
        <w:rPr>
          <w:rFonts w:cs="Arial"/>
        </w:rPr>
        <w:instrText xml:space="preserve"> SEQ Figure \* ARABIC \s 1 </w:instrText>
      </w:r>
      <w:r w:rsidR="0019188D" w:rsidRPr="00BB0DB5">
        <w:rPr>
          <w:rFonts w:cs="Arial"/>
        </w:rPr>
        <w:fldChar w:fldCharType="separate"/>
      </w:r>
      <w:r w:rsidR="00AD5E23">
        <w:rPr>
          <w:rFonts w:cs="Arial"/>
          <w:noProof/>
        </w:rPr>
        <w:t>2</w:t>
      </w:r>
      <w:r w:rsidR="0019188D" w:rsidRPr="00BB0DB5">
        <w:rPr>
          <w:rFonts w:cs="Arial"/>
        </w:rPr>
        <w:fldChar w:fldCharType="end"/>
      </w:r>
      <w:r w:rsidRPr="00BB0DB5">
        <w:rPr>
          <w:rFonts w:cs="Arial"/>
        </w:rPr>
        <w:t>: Most worrying consequences of drink driving (2013)</w:t>
      </w:r>
      <w:bookmarkEnd w:id="77"/>
    </w:p>
    <w:p w:rsidR="00DE0848" w:rsidRPr="00BB0DB5" w:rsidRDefault="003532F4" w:rsidP="00A83C0C">
      <w:pPr>
        <w:pStyle w:val="Body"/>
      </w:pPr>
      <w:r>
        <w:pict>
          <v:shape id="_x0000_i1042" type="#_x0000_t75" style="width:452.95pt;height:169.1pt">
            <v:imagedata r:id="rId22" o:title=""/>
          </v:shape>
        </w:pict>
      </w:r>
    </w:p>
    <w:p w:rsidR="00DE0848" w:rsidRPr="00BB0DB5" w:rsidRDefault="00DE0848" w:rsidP="006A6776">
      <w:pPr>
        <w:pStyle w:val="aFignote"/>
      </w:pPr>
      <w:r w:rsidRPr="00BB0DB5">
        <w:t>Base:</w:t>
      </w:r>
      <w:r w:rsidRPr="00BB0DB5">
        <w:tab/>
      </w:r>
      <w:r w:rsidR="0097707A" w:rsidRPr="00BB0DB5">
        <w:t>D</w:t>
      </w:r>
      <w:r w:rsidR="005609A1" w:rsidRPr="00BB0DB5">
        <w:t>rink</w:t>
      </w:r>
      <w:r w:rsidR="0097707A" w:rsidRPr="00BB0DB5">
        <w:t>s</w:t>
      </w:r>
      <w:r w:rsidR="005609A1" w:rsidRPr="00BB0DB5">
        <w:t xml:space="preserve"> alcohol (n=</w:t>
      </w:r>
      <w:r w:rsidR="00471C49" w:rsidRPr="00BB0DB5">
        <w:t>7</w:t>
      </w:r>
      <w:r w:rsidR="00742C82" w:rsidRPr="00BB0DB5">
        <w:t>26</w:t>
      </w:r>
      <w:r w:rsidR="00B13D88" w:rsidRPr="00BB0DB5">
        <w:t>)</w:t>
      </w:r>
    </w:p>
    <w:p w:rsidR="00DE0848" w:rsidRPr="006134AC" w:rsidRDefault="00DE0848" w:rsidP="006A6776">
      <w:pPr>
        <w:pStyle w:val="aFignote"/>
      </w:pPr>
      <w:r w:rsidRPr="00BB0DB5">
        <w:t>Q2</w:t>
      </w:r>
      <w:r w:rsidR="00A83C0C" w:rsidRPr="00BB0DB5">
        <w:t>9</w:t>
      </w:r>
      <w:r w:rsidRPr="00BB0DB5">
        <w:tab/>
        <w:t>Now if for some reason you were to drive while over the legal blood alcohol limit, what three things would worry you the most?</w:t>
      </w:r>
      <w:r w:rsidR="00D37BF7" w:rsidRPr="00BB0DB5">
        <w:t xml:space="preserve"> [single response]</w:t>
      </w:r>
    </w:p>
    <w:p w:rsidR="00DE0848" w:rsidRPr="00B37622" w:rsidRDefault="00DE0848" w:rsidP="006A6776">
      <w:pPr>
        <w:pStyle w:val="aFignote"/>
      </w:pPr>
    </w:p>
    <w:p w:rsidR="00F276AD" w:rsidRDefault="00F276AD">
      <w:r>
        <w:br w:type="page"/>
      </w:r>
    </w:p>
    <w:p w:rsidR="00F276AD" w:rsidRDefault="006A523D" w:rsidP="00F276AD">
      <w:pPr>
        <w:pStyle w:val="Body"/>
      </w:pPr>
      <w:r>
        <w:lastRenderedPageBreak/>
        <w:t xml:space="preserve">The most worrying consequences of drink driving varied according to driving behaviour. Drivers who reported speeding (30%) and drink driving (21%) were more worried about getting stopped by the police than those who did not speed or drink drive (both 10%). Around 15% of those who did not drink drive were worried about having a crash, compared to only 3% of drink drivers. </w:t>
      </w:r>
    </w:p>
    <w:p w:rsidR="00F276AD" w:rsidRDefault="00F276AD" w:rsidP="00F276AD">
      <w:pPr>
        <w:pStyle w:val="aTablecaption"/>
        <w:spacing w:before="120"/>
        <w:rPr>
          <w:rFonts w:cs="Arial"/>
        </w:rPr>
      </w:pPr>
      <w:bookmarkStart w:id="78" w:name="_Toc378671751"/>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4</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 xml:space="preserve">: </w:t>
      </w:r>
      <w:r w:rsidRPr="00665840">
        <w:rPr>
          <w:rFonts w:cs="Arial"/>
        </w:rPr>
        <w:t>Attitudes</w:t>
      </w:r>
      <w:r w:rsidRPr="00B37622">
        <w:rPr>
          <w:rFonts w:cs="Arial"/>
        </w:rPr>
        <w:t xml:space="preserve"> to drink driving (total agree) by driving behaviour (2013)</w:t>
      </w:r>
      <w:bookmarkEnd w:id="78"/>
    </w:p>
    <w:tbl>
      <w:tblPr>
        <w:tblStyle w:val="LightList-Accent12"/>
        <w:tblW w:w="916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2127"/>
        <w:gridCol w:w="680"/>
        <w:gridCol w:w="794"/>
        <w:gridCol w:w="794"/>
        <w:gridCol w:w="794"/>
        <w:gridCol w:w="794"/>
        <w:gridCol w:w="794"/>
        <w:gridCol w:w="794"/>
        <w:gridCol w:w="794"/>
        <w:gridCol w:w="797"/>
      </w:tblGrid>
      <w:tr w:rsidR="00F276AD" w:rsidRPr="00B37622" w:rsidTr="00742C8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Borders>
              <w:right w:val="single" w:sz="8" w:space="0" w:color="auto"/>
            </w:tcBorders>
          </w:tcPr>
          <w:p w:rsidR="00F276AD" w:rsidRPr="00B37622" w:rsidRDefault="00F276AD" w:rsidP="00743CA7">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F276AD" w:rsidRPr="00B37622" w:rsidRDefault="00F276AD"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F276AD" w:rsidRPr="00B37622" w:rsidRDefault="00F276AD"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F276AD" w:rsidRPr="00B37622" w:rsidRDefault="00F276AD"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F276AD" w:rsidRPr="00B37622" w:rsidRDefault="00F276AD"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F276AD" w:rsidRPr="00B37622" w:rsidRDefault="00F276AD"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F276AD" w:rsidRPr="00B37622" w:rsidTr="00742C8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8" w:space="0" w:color="auto"/>
            </w:tcBorders>
            <w:shd w:val="clear" w:color="auto" w:fill="4F81BD" w:themeFill="accent1"/>
            <w:hideMark/>
          </w:tcPr>
          <w:p w:rsidR="00F276AD" w:rsidRPr="00B37622" w:rsidRDefault="00F276AD" w:rsidP="00743CA7">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F276AD" w:rsidRPr="00B37622" w:rsidRDefault="00F276AD" w:rsidP="003D347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742C82">
              <w:rPr>
                <w:rFonts w:ascii="Arial" w:eastAsia="Times New Roman" w:hAnsi="Arial" w:cs="Arial"/>
                <w:bCs/>
                <w:color w:val="FFFFFF" w:themeColor="background1"/>
                <w:kern w:val="24"/>
                <w:sz w:val="16"/>
                <w:szCs w:val="16"/>
                <w:lang w:eastAsia="en-US"/>
              </w:rPr>
              <w:t>7</w:t>
            </w:r>
            <w:r w:rsidR="003D347B">
              <w:rPr>
                <w:rFonts w:ascii="Arial" w:eastAsia="Times New Roman" w:hAnsi="Arial" w:cs="Arial"/>
                <w:bCs/>
                <w:color w:val="FFFFFF" w:themeColor="background1"/>
                <w:kern w:val="24"/>
                <w:sz w:val="16"/>
                <w:szCs w:val="16"/>
                <w:lang w:eastAsia="en-US"/>
              </w:rPr>
              <w:t>26</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F276AD" w:rsidRPr="00B37622" w:rsidRDefault="00F276AD" w:rsidP="00742C8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742C82">
              <w:rPr>
                <w:rFonts w:ascii="Arial" w:eastAsia="Times New Roman" w:hAnsi="Arial" w:cs="Arial"/>
                <w:bCs/>
                <w:color w:val="FFFFFF" w:themeColor="background1"/>
                <w:kern w:val="24"/>
                <w:sz w:val="16"/>
                <w:szCs w:val="16"/>
                <w:lang w:eastAsia="en-US"/>
              </w:rPr>
              <w:t>37</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F276AD" w:rsidRPr="00B37622" w:rsidRDefault="00F276AD" w:rsidP="00742C8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742C82">
              <w:rPr>
                <w:rFonts w:ascii="Arial" w:eastAsia="Times New Roman" w:hAnsi="Arial" w:cs="Arial"/>
                <w:bCs/>
                <w:color w:val="FFFFFF" w:themeColor="background1"/>
                <w:kern w:val="24"/>
                <w:sz w:val="16"/>
                <w:szCs w:val="16"/>
                <w:lang w:eastAsia="en-US"/>
              </w:rPr>
              <w:t>669</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F276AD" w:rsidRPr="00B37622" w:rsidRDefault="00F276AD"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F276AD" w:rsidRPr="00B37622" w:rsidRDefault="00F276AD" w:rsidP="00742C8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Pr>
                <w:rFonts w:ascii="Arial" w:eastAsia="Times New Roman" w:hAnsi="Arial" w:cs="Arial"/>
                <w:bCs/>
                <w:color w:val="FFFFFF" w:themeColor="background1"/>
                <w:kern w:val="24"/>
                <w:sz w:val="16"/>
                <w:szCs w:val="16"/>
                <w:lang w:eastAsia="en-US"/>
              </w:rPr>
              <w:t>(</w:t>
            </w:r>
            <w:r w:rsidR="00742C82">
              <w:rPr>
                <w:rFonts w:ascii="Arial" w:eastAsia="Times New Roman" w:hAnsi="Arial" w:cs="Arial"/>
                <w:bCs/>
                <w:color w:val="FFFFFF" w:themeColor="background1"/>
                <w:kern w:val="24"/>
                <w:sz w:val="16"/>
                <w:szCs w:val="16"/>
                <w:lang w:eastAsia="en-US"/>
              </w:rPr>
              <w:t>665</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tcBorders>
            <w:shd w:val="clear" w:color="auto" w:fill="4F81BD" w:themeFill="accent1"/>
            <w:vAlign w:val="center"/>
          </w:tcPr>
          <w:p w:rsidR="00F276AD" w:rsidRPr="00B37622" w:rsidRDefault="00F276AD" w:rsidP="00742C8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w:t>
            </w:r>
            <w:r w:rsidR="00742C82">
              <w:rPr>
                <w:rFonts w:ascii="Arial" w:eastAsia="Times New Roman" w:hAnsi="Arial" w:cs="Arial"/>
                <w:bCs/>
                <w:color w:val="FFFFFF" w:themeColor="background1"/>
                <w:kern w:val="24"/>
                <w:sz w:val="16"/>
                <w:szCs w:val="16"/>
                <w:lang w:eastAsia="en-US"/>
              </w:rPr>
              <w:t>04</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right w:val="single" w:sz="8" w:space="0" w:color="auto"/>
            </w:tcBorders>
            <w:shd w:val="clear" w:color="auto" w:fill="4F81BD" w:themeFill="accent1"/>
            <w:vAlign w:val="center"/>
          </w:tcPr>
          <w:p w:rsidR="00F276AD" w:rsidRPr="00B37622" w:rsidRDefault="00F276AD" w:rsidP="00742C8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742C82">
              <w:rPr>
                <w:rFonts w:ascii="Arial" w:eastAsia="Times New Roman" w:hAnsi="Arial" w:cs="Arial"/>
                <w:bCs/>
                <w:color w:val="FFFFFF" w:themeColor="background1"/>
                <w:kern w:val="24"/>
                <w:sz w:val="16"/>
                <w:szCs w:val="16"/>
                <w:lang w:eastAsia="en-US"/>
              </w:rPr>
              <w:t>622</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auto"/>
            </w:tcBorders>
            <w:shd w:val="clear" w:color="auto" w:fill="4F81BD" w:themeFill="accent1"/>
            <w:vAlign w:val="center"/>
          </w:tcPr>
          <w:p w:rsidR="00F276AD" w:rsidRPr="00B37622" w:rsidRDefault="00F276AD" w:rsidP="00742C8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Pr>
                <w:rFonts w:ascii="Arial" w:eastAsia="Times New Roman" w:hAnsi="Arial" w:cs="Arial"/>
                <w:bCs/>
                <w:color w:val="FFFFFF" w:themeColor="background1"/>
                <w:kern w:val="24"/>
                <w:sz w:val="16"/>
                <w:szCs w:val="16"/>
                <w:lang w:eastAsia="en-US"/>
              </w:rPr>
              <w:t>(</w:t>
            </w:r>
            <w:r w:rsidR="00742C82">
              <w:rPr>
                <w:rFonts w:ascii="Arial" w:eastAsia="Times New Roman" w:hAnsi="Arial" w:cs="Arial"/>
                <w:bCs/>
                <w:color w:val="FFFFFF" w:themeColor="background1"/>
                <w:kern w:val="24"/>
                <w:sz w:val="16"/>
                <w:szCs w:val="16"/>
                <w:lang w:eastAsia="en-US"/>
              </w:rPr>
              <w:t>250</w:t>
            </w:r>
            <w:r>
              <w:rPr>
                <w:rFonts w:ascii="Arial" w:eastAsia="Times New Roman" w:hAnsi="Arial" w:cs="Arial"/>
                <w:bCs/>
                <w:color w:val="FFFFFF" w:themeColor="background1"/>
                <w:kern w:val="24"/>
                <w:sz w:val="16"/>
                <w:szCs w:val="16"/>
                <w:lang w:eastAsia="en-US"/>
              </w:rPr>
              <w:t>)</w:t>
            </w:r>
          </w:p>
        </w:tc>
        <w:tc>
          <w:tcPr>
            <w:tcW w:w="797" w:type="dxa"/>
            <w:tcBorders>
              <w:top w:val="single" w:sz="8" w:space="0" w:color="FFFFFF" w:themeColor="background1"/>
            </w:tcBorders>
            <w:shd w:val="clear" w:color="auto" w:fill="4F81BD" w:themeFill="accent1"/>
            <w:vAlign w:val="center"/>
          </w:tcPr>
          <w:p w:rsidR="00F276AD" w:rsidRPr="00B37622" w:rsidRDefault="00F276AD" w:rsidP="00742C8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742C82">
              <w:rPr>
                <w:rFonts w:ascii="Arial" w:eastAsia="Times New Roman" w:hAnsi="Arial" w:cs="Arial"/>
                <w:bCs/>
                <w:color w:val="FFFFFF" w:themeColor="background1"/>
                <w:kern w:val="24"/>
                <w:sz w:val="16"/>
                <w:szCs w:val="16"/>
                <w:lang w:eastAsia="en-US"/>
              </w:rPr>
              <w:t>393</w:t>
            </w:r>
            <w:r>
              <w:rPr>
                <w:rFonts w:ascii="Arial" w:eastAsia="Times New Roman" w:hAnsi="Arial" w:cs="Arial"/>
                <w:bCs/>
                <w:color w:val="FFFFFF" w:themeColor="background1"/>
                <w:kern w:val="24"/>
                <w:sz w:val="16"/>
                <w:szCs w:val="16"/>
                <w:lang w:eastAsia="en-US"/>
              </w:rPr>
              <w:t>)</w:t>
            </w:r>
          </w:p>
        </w:tc>
      </w:tr>
      <w:tr w:rsidR="00F276AD" w:rsidRPr="00B37622" w:rsidTr="00742C82">
        <w:trPr>
          <w:trHeight w:val="20"/>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shd w:val="clear" w:color="auto" w:fill="4F81BD" w:themeFill="accent1"/>
            <w:hideMark/>
          </w:tcPr>
          <w:p w:rsidR="00F276AD" w:rsidRPr="00B37622" w:rsidRDefault="00F276AD" w:rsidP="00743CA7">
            <w:pPr>
              <w:rPr>
                <w:rFonts w:ascii="Arial" w:eastAsia="Times New Roman" w:hAnsi="Arial" w:cs="Arial"/>
                <w:color w:val="FFFFFF" w:themeColor="background1"/>
                <w:sz w:val="16"/>
                <w:szCs w:val="16"/>
              </w:rPr>
            </w:pPr>
          </w:p>
        </w:tc>
        <w:tc>
          <w:tcPr>
            <w:tcW w:w="680" w:type="dxa"/>
            <w:tcBorders>
              <w:left w:val="single" w:sz="8" w:space="0" w:color="auto"/>
              <w:right w:val="single" w:sz="8" w:space="0" w:color="1F497D" w:themeColor="text2"/>
            </w:tcBorders>
            <w:shd w:val="clear" w:color="auto" w:fill="4F81BD" w:themeFill="accent1"/>
            <w:vAlign w:val="center"/>
          </w:tcPr>
          <w:p w:rsidR="00F276AD" w:rsidRPr="00B37622" w:rsidRDefault="00F276AD"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F276AD" w:rsidRPr="00F6246E" w:rsidRDefault="00F276AD"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6246E">
              <w:rPr>
                <w:rFonts w:ascii="Arial" w:eastAsia="Times New Roman" w:hAnsi="Arial" w:cs="Arial"/>
                <w:b/>
                <w:bCs/>
                <w:color w:val="F2F2F2" w:themeColor="background1" w:themeShade="F2"/>
                <w:kern w:val="24"/>
                <w:sz w:val="16"/>
                <w:szCs w:val="16"/>
              </w:rPr>
              <w:t xml:space="preserve">A </w:t>
            </w:r>
          </w:p>
        </w:tc>
        <w:tc>
          <w:tcPr>
            <w:tcW w:w="794" w:type="dxa"/>
            <w:tcBorders>
              <w:right w:val="single" w:sz="8" w:space="0" w:color="1F497D" w:themeColor="text2"/>
            </w:tcBorders>
            <w:shd w:val="clear" w:color="auto" w:fill="4F81BD" w:themeFill="accent1"/>
            <w:vAlign w:val="center"/>
          </w:tcPr>
          <w:p w:rsidR="00F276AD" w:rsidRPr="00B37622" w:rsidRDefault="00F276AD"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F276AD" w:rsidRPr="00B37622" w:rsidRDefault="00F276AD"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F276AD" w:rsidRPr="00B37622" w:rsidRDefault="00F276AD"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F276AD" w:rsidRPr="00B37622" w:rsidRDefault="00F276AD"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F276AD" w:rsidRPr="00B37622" w:rsidRDefault="00F276AD"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F276AD" w:rsidRPr="00B37622" w:rsidRDefault="00F276AD"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F276AD" w:rsidRPr="00B37622" w:rsidRDefault="00F276AD"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742C82" w:rsidRPr="00B37622" w:rsidTr="00742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742C82" w:rsidRPr="00742C82" w:rsidRDefault="00742C82">
            <w:pPr>
              <w:rPr>
                <w:rFonts w:ascii="Arial" w:hAnsi="Arial" w:cs="Arial"/>
                <w:b w:val="0"/>
                <w:color w:val="000000"/>
                <w:sz w:val="18"/>
                <w:szCs w:val="16"/>
              </w:rPr>
            </w:pPr>
            <w:r w:rsidRPr="00742C82">
              <w:rPr>
                <w:rFonts w:ascii="Arial" w:hAnsi="Arial" w:cs="Arial"/>
                <w:b w:val="0"/>
                <w:color w:val="000000"/>
                <w:sz w:val="18"/>
                <w:szCs w:val="16"/>
              </w:rPr>
              <w:t>Hurting / killing someone else</w:t>
            </w:r>
          </w:p>
        </w:tc>
        <w:tc>
          <w:tcPr>
            <w:tcW w:w="680" w:type="dxa"/>
            <w:tcBorders>
              <w:left w:val="single" w:sz="8" w:space="0" w:color="auto"/>
              <w:right w:val="single" w:sz="8" w:space="0" w:color="1F497D" w:themeColor="text2"/>
            </w:tcBorders>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4" w:type="dxa"/>
            <w:tcBorders>
              <w:left w:val="single" w:sz="8" w:space="0" w:color="1F497D" w:themeColor="text2"/>
            </w:tcBorders>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94" w:type="dxa"/>
            <w:tcBorders>
              <w:right w:val="single" w:sz="8" w:space="0" w:color="1F497D" w:themeColor="text2"/>
            </w:tcBorders>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4" w:type="dxa"/>
            <w:tcBorders>
              <w:left w:val="single" w:sz="8" w:space="0" w:color="1F497D" w:themeColor="text2"/>
            </w:tcBorders>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794"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4"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794"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4"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7"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58%</w:t>
            </w:r>
          </w:p>
        </w:tc>
      </w:tr>
      <w:tr w:rsidR="00742C82" w:rsidRPr="00B37622" w:rsidTr="00742C82">
        <w:trPr>
          <w:trHeight w:val="283"/>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742C82" w:rsidRPr="00742C82" w:rsidRDefault="00742C82">
            <w:pPr>
              <w:rPr>
                <w:rFonts w:ascii="Arial" w:hAnsi="Arial" w:cs="Arial"/>
                <w:b w:val="0"/>
                <w:color w:val="000000"/>
                <w:sz w:val="18"/>
                <w:szCs w:val="16"/>
              </w:rPr>
            </w:pPr>
            <w:r w:rsidRPr="00742C82">
              <w:rPr>
                <w:rFonts w:ascii="Arial" w:hAnsi="Arial" w:cs="Arial"/>
                <w:b w:val="0"/>
                <w:color w:val="000000"/>
                <w:sz w:val="18"/>
                <w:szCs w:val="16"/>
              </w:rPr>
              <w:t>Having a crash</w:t>
            </w:r>
          </w:p>
        </w:tc>
        <w:tc>
          <w:tcPr>
            <w:tcW w:w="680" w:type="dxa"/>
            <w:tcBorders>
              <w:left w:val="single" w:sz="8" w:space="0" w:color="auto"/>
              <w:right w:val="single" w:sz="8" w:space="0" w:color="1F497D" w:themeColor="text2"/>
            </w:tcBorders>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4" w:type="dxa"/>
            <w:tcBorders>
              <w:left w:val="single" w:sz="8" w:space="0" w:color="1F497D" w:themeColor="text2"/>
            </w:tcBorders>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4" w:type="dxa"/>
            <w:tcBorders>
              <w:right w:val="single" w:sz="8" w:space="0" w:color="1F497D" w:themeColor="text2"/>
            </w:tcBorders>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4" w:type="dxa"/>
            <w:tcBorders>
              <w:left w:val="single" w:sz="8" w:space="0" w:color="1F497D" w:themeColor="text2"/>
            </w:tcBorders>
            <w:shd w:val="clear" w:color="auto" w:fill="FFC000"/>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94" w:type="dxa"/>
            <w:shd w:val="clear" w:color="auto" w:fill="92D050"/>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4"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94"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4"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7"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r>
      <w:tr w:rsidR="00742C82" w:rsidRPr="00B37622" w:rsidTr="00742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742C82" w:rsidRPr="00742C82" w:rsidRDefault="00742C82">
            <w:pPr>
              <w:rPr>
                <w:rFonts w:ascii="Arial" w:hAnsi="Arial" w:cs="Arial"/>
                <w:b w:val="0"/>
                <w:color w:val="000000"/>
                <w:sz w:val="18"/>
                <w:szCs w:val="16"/>
              </w:rPr>
            </w:pPr>
            <w:r w:rsidRPr="00742C82">
              <w:rPr>
                <w:rFonts w:ascii="Arial" w:hAnsi="Arial" w:cs="Arial"/>
                <w:b w:val="0"/>
                <w:color w:val="000000"/>
                <w:sz w:val="18"/>
                <w:szCs w:val="16"/>
              </w:rPr>
              <w:t>Getting stopped by the police</w:t>
            </w:r>
          </w:p>
        </w:tc>
        <w:tc>
          <w:tcPr>
            <w:tcW w:w="680" w:type="dxa"/>
            <w:tcBorders>
              <w:left w:val="single" w:sz="8" w:space="0" w:color="auto"/>
              <w:right w:val="single" w:sz="8" w:space="0" w:color="1F497D" w:themeColor="text2"/>
            </w:tcBorders>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4" w:type="dxa"/>
            <w:tcBorders>
              <w:left w:val="single" w:sz="8" w:space="0" w:color="1F497D" w:themeColor="text2"/>
            </w:tcBorders>
            <w:shd w:val="clear" w:color="auto" w:fill="92D050"/>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94" w:type="dxa"/>
            <w:tcBorders>
              <w:right w:val="single" w:sz="8" w:space="0" w:color="1F497D" w:themeColor="text2"/>
            </w:tcBorders>
            <w:shd w:val="clear" w:color="auto" w:fill="FFC000"/>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4" w:type="dxa"/>
            <w:tcBorders>
              <w:left w:val="single" w:sz="8" w:space="0" w:color="1F497D" w:themeColor="text2"/>
            </w:tcBorders>
            <w:shd w:val="clear" w:color="auto" w:fill="92D050"/>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94" w:type="dxa"/>
            <w:shd w:val="clear" w:color="auto" w:fill="FFC000"/>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4"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4"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4"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97"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r>
      <w:tr w:rsidR="00742C82" w:rsidRPr="00B37622" w:rsidTr="00742C82">
        <w:trPr>
          <w:trHeight w:val="283"/>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742C82" w:rsidRPr="00742C82" w:rsidRDefault="00742C82">
            <w:pPr>
              <w:rPr>
                <w:rFonts w:ascii="Arial" w:hAnsi="Arial" w:cs="Arial"/>
                <w:b w:val="0"/>
                <w:color w:val="000000"/>
                <w:sz w:val="18"/>
                <w:szCs w:val="16"/>
              </w:rPr>
            </w:pPr>
            <w:r w:rsidRPr="00742C82">
              <w:rPr>
                <w:rFonts w:ascii="Arial" w:hAnsi="Arial" w:cs="Arial"/>
                <w:b w:val="0"/>
                <w:color w:val="000000"/>
                <w:sz w:val="18"/>
                <w:szCs w:val="16"/>
              </w:rPr>
              <w:t>Injuring / killing yourself</w:t>
            </w:r>
          </w:p>
        </w:tc>
        <w:tc>
          <w:tcPr>
            <w:tcW w:w="680" w:type="dxa"/>
            <w:tcBorders>
              <w:left w:val="single" w:sz="8" w:space="0" w:color="auto"/>
              <w:right w:val="single" w:sz="8" w:space="0" w:color="1F497D" w:themeColor="text2"/>
            </w:tcBorders>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4" w:type="dxa"/>
            <w:tcBorders>
              <w:left w:val="single" w:sz="8" w:space="0" w:color="1F497D" w:themeColor="text2"/>
            </w:tcBorders>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tcBorders>
              <w:right w:val="single" w:sz="8" w:space="0" w:color="1F497D" w:themeColor="text2"/>
            </w:tcBorders>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4" w:type="dxa"/>
            <w:tcBorders>
              <w:left w:val="single" w:sz="8" w:space="0" w:color="1F497D" w:themeColor="text2"/>
            </w:tcBorders>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4"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4"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94"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7"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742C82" w:rsidRPr="00B37622" w:rsidTr="00742C8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742C82" w:rsidRPr="00742C82" w:rsidRDefault="00742C82">
            <w:pPr>
              <w:rPr>
                <w:rFonts w:ascii="Arial" w:hAnsi="Arial" w:cs="Arial"/>
                <w:b w:val="0"/>
                <w:color w:val="000000"/>
                <w:sz w:val="18"/>
                <w:szCs w:val="16"/>
              </w:rPr>
            </w:pPr>
            <w:r w:rsidRPr="00742C82">
              <w:rPr>
                <w:rFonts w:ascii="Arial" w:hAnsi="Arial" w:cs="Arial"/>
                <w:b w:val="0"/>
                <w:color w:val="000000"/>
                <w:sz w:val="18"/>
                <w:szCs w:val="16"/>
              </w:rPr>
              <w:t>Being fined or losing licence</w:t>
            </w:r>
          </w:p>
        </w:tc>
        <w:tc>
          <w:tcPr>
            <w:tcW w:w="680" w:type="dxa"/>
            <w:tcBorders>
              <w:left w:val="single" w:sz="8" w:space="0" w:color="auto"/>
              <w:right w:val="single" w:sz="8" w:space="0" w:color="1F497D" w:themeColor="text2"/>
            </w:tcBorders>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tcBorders>
              <w:left w:val="single" w:sz="8" w:space="0" w:color="1F497D" w:themeColor="text2"/>
            </w:tcBorders>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94" w:type="dxa"/>
            <w:tcBorders>
              <w:right w:val="single" w:sz="8" w:space="0" w:color="1F497D" w:themeColor="text2"/>
            </w:tcBorders>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tcBorders>
              <w:left w:val="single" w:sz="8" w:space="0" w:color="1F497D" w:themeColor="text2"/>
            </w:tcBorders>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794"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shd w:val="clear" w:color="auto" w:fill="92D050"/>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94" w:type="dxa"/>
            <w:shd w:val="clear" w:color="auto" w:fill="FFC000"/>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7" w:type="dxa"/>
            <w:shd w:val="clear" w:color="auto" w:fill="auto"/>
            <w:vAlign w:val="center"/>
          </w:tcPr>
          <w:p w:rsidR="00742C82" w:rsidRDefault="00742C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r w:rsidR="00742C82" w:rsidRPr="00B37622" w:rsidTr="00742C82">
        <w:trPr>
          <w:trHeight w:val="283"/>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742C82" w:rsidRPr="00742C82" w:rsidRDefault="00742C82">
            <w:pPr>
              <w:rPr>
                <w:rFonts w:ascii="Arial" w:hAnsi="Arial" w:cs="Arial"/>
                <w:b w:val="0"/>
                <w:color w:val="000000"/>
                <w:sz w:val="18"/>
                <w:szCs w:val="16"/>
              </w:rPr>
            </w:pPr>
            <w:r w:rsidRPr="00742C82">
              <w:rPr>
                <w:rFonts w:ascii="Arial" w:hAnsi="Arial" w:cs="Arial"/>
                <w:b w:val="0"/>
                <w:color w:val="000000"/>
                <w:sz w:val="18"/>
                <w:szCs w:val="16"/>
              </w:rPr>
              <w:t>Going to jail / prison</w:t>
            </w:r>
          </w:p>
        </w:tc>
        <w:tc>
          <w:tcPr>
            <w:tcW w:w="680" w:type="dxa"/>
            <w:tcBorders>
              <w:left w:val="single" w:sz="8" w:space="0" w:color="auto"/>
              <w:right w:val="single" w:sz="8" w:space="0" w:color="1F497D" w:themeColor="text2"/>
            </w:tcBorders>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tcBorders>
              <w:left w:val="single" w:sz="8" w:space="0" w:color="1F497D" w:themeColor="text2"/>
            </w:tcBorders>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794" w:type="dxa"/>
            <w:tcBorders>
              <w:right w:val="single" w:sz="8" w:space="0" w:color="1F497D" w:themeColor="text2"/>
            </w:tcBorders>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tcBorders>
              <w:left w:val="single" w:sz="8" w:space="0" w:color="1F497D" w:themeColor="text2"/>
            </w:tcBorders>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794"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7" w:type="dxa"/>
            <w:shd w:val="clear" w:color="auto" w:fill="auto"/>
            <w:vAlign w:val="center"/>
          </w:tcPr>
          <w:p w:rsidR="00742C82" w:rsidRDefault="00742C8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bl>
    <w:p w:rsidR="00742C82" w:rsidRPr="006134AC" w:rsidRDefault="00742C82" w:rsidP="00742C82">
      <w:pPr>
        <w:pStyle w:val="aFignote"/>
      </w:pPr>
      <w:r w:rsidRPr="006134AC">
        <w:t>Base:</w:t>
      </w:r>
      <w:r w:rsidRPr="006134AC">
        <w:tab/>
        <w:t>Drinks alcohol (n=</w:t>
      </w:r>
      <w:r>
        <w:t>726</w:t>
      </w:r>
      <w:r w:rsidRPr="006134AC">
        <w:t>)</w:t>
      </w:r>
    </w:p>
    <w:p w:rsidR="00742C82" w:rsidRPr="006134AC" w:rsidRDefault="00742C82" w:rsidP="00742C82">
      <w:pPr>
        <w:pStyle w:val="aFignote"/>
      </w:pPr>
      <w:r w:rsidRPr="006134AC">
        <w:t>Q29</w:t>
      </w:r>
      <w:r w:rsidRPr="006134AC">
        <w:tab/>
        <w:t>Now if for some reason you were to drive while over the legal blood alcohol limit, what three things would worry you the most?</w:t>
      </w:r>
      <w:r>
        <w:t xml:space="preserve"> [single response]</w:t>
      </w:r>
    </w:p>
    <w:p w:rsidR="005639C9" w:rsidRDefault="005639C9" w:rsidP="00F276AD">
      <w:pPr>
        <w:pStyle w:val="aFignote"/>
      </w:pPr>
    </w:p>
    <w:p w:rsidR="00DE0848" w:rsidRPr="00B37622" w:rsidRDefault="002151A9" w:rsidP="004D28F8">
      <w:pPr>
        <w:pStyle w:val="Heading2"/>
      </w:pPr>
      <w:bookmarkStart w:id="79" w:name="_Toc378671644"/>
      <w:r>
        <w:t>Drink driving</w:t>
      </w:r>
      <w:r w:rsidR="00E56A9E" w:rsidRPr="00B37622">
        <w:t xml:space="preserve"> behaviour</w:t>
      </w:r>
      <w:bookmarkEnd w:id="79"/>
    </w:p>
    <w:p w:rsidR="00DE0848" w:rsidRPr="00B37622" w:rsidRDefault="00D37BF7" w:rsidP="0027592B">
      <w:pPr>
        <w:pStyle w:val="Heading3"/>
      </w:pPr>
      <w:r>
        <w:t>G</w:t>
      </w:r>
      <w:r w:rsidR="00E56A9E" w:rsidRPr="00B37622">
        <w:t>etting home after drinking</w:t>
      </w:r>
    </w:p>
    <w:p w:rsidR="00DE0848" w:rsidRPr="00B37622" w:rsidRDefault="00C47FFE" w:rsidP="00E56A9E">
      <w:pPr>
        <w:pStyle w:val="Body"/>
        <w:rPr>
          <w:rFonts w:cs="Arial"/>
        </w:rPr>
      </w:pPr>
      <w:r w:rsidRPr="00B37622">
        <w:rPr>
          <w:rFonts w:cs="Arial"/>
        </w:rPr>
        <w:t xml:space="preserve">Similar to </w:t>
      </w:r>
      <w:r w:rsidR="00E21C83" w:rsidRPr="00B37622">
        <w:rPr>
          <w:rFonts w:cs="Arial"/>
        </w:rPr>
        <w:t>2012</w:t>
      </w:r>
      <w:r w:rsidRPr="00B37622">
        <w:rPr>
          <w:rFonts w:cs="Arial"/>
        </w:rPr>
        <w:t>, t</w:t>
      </w:r>
      <w:r w:rsidR="007F2651" w:rsidRPr="00B37622">
        <w:rPr>
          <w:rFonts w:cs="Arial"/>
        </w:rPr>
        <w:t xml:space="preserve">he proportion of respondents who indicated that </w:t>
      </w:r>
      <w:r w:rsidR="00E6309F" w:rsidRPr="008B25A8">
        <w:rPr>
          <w:rFonts w:cs="Arial"/>
        </w:rPr>
        <w:t xml:space="preserve">they planned how they would get home </w:t>
      </w:r>
      <w:r w:rsidR="00E6309F" w:rsidRPr="00E6309F">
        <w:rPr>
          <w:rFonts w:cs="Arial"/>
          <w:i/>
        </w:rPr>
        <w:t>before</w:t>
      </w:r>
      <w:r w:rsidR="00E6309F" w:rsidRPr="008B25A8">
        <w:rPr>
          <w:rFonts w:cs="Arial"/>
        </w:rPr>
        <w:t xml:space="preserve"> they started drinking </w:t>
      </w:r>
      <w:r w:rsidR="007F2651" w:rsidRPr="00B37622">
        <w:rPr>
          <w:rFonts w:cs="Arial"/>
        </w:rPr>
        <w:t xml:space="preserve">the last </w:t>
      </w:r>
      <w:r w:rsidR="007F2651" w:rsidRPr="008B25A8">
        <w:rPr>
          <w:rFonts w:cs="Arial"/>
        </w:rPr>
        <w:t xml:space="preserve">time they went out was </w:t>
      </w:r>
      <w:r w:rsidR="008B25A8" w:rsidRPr="008B25A8">
        <w:rPr>
          <w:rFonts w:cs="Arial"/>
        </w:rPr>
        <w:t>95</w:t>
      </w:r>
      <w:r w:rsidR="007F2651" w:rsidRPr="008B25A8">
        <w:rPr>
          <w:rFonts w:cs="Arial"/>
        </w:rPr>
        <w:t>%.</w:t>
      </w:r>
      <w:r w:rsidR="002151A9">
        <w:rPr>
          <w:rFonts w:cs="Arial"/>
        </w:rPr>
        <w:t xml:space="preserve"> This result has steadily </w:t>
      </w:r>
      <w:r w:rsidR="002151A9" w:rsidRPr="00026668">
        <w:rPr>
          <w:rFonts w:cs="Arial"/>
        </w:rPr>
        <w:t>increased since 2008</w:t>
      </w:r>
      <w:r w:rsidR="00DB1EB3" w:rsidRPr="00026668">
        <w:rPr>
          <w:rFonts w:cs="Arial"/>
        </w:rPr>
        <w:t>.</w:t>
      </w:r>
      <w:r w:rsidR="007F2651" w:rsidRPr="00026668">
        <w:rPr>
          <w:rFonts w:cs="Arial"/>
        </w:rPr>
        <w:t xml:space="preserve"> </w:t>
      </w:r>
      <w:r w:rsidR="008B25A8" w:rsidRPr="00026668">
        <w:rPr>
          <w:rFonts w:cs="Arial"/>
        </w:rPr>
        <w:t>Those who planned how they would get home after they started drinking were more likely to belong to younger age groups</w:t>
      </w:r>
      <w:r w:rsidR="00E6309F" w:rsidRPr="00026668">
        <w:rPr>
          <w:rFonts w:cs="Arial"/>
        </w:rPr>
        <w:t xml:space="preserve"> (10% compared to </w:t>
      </w:r>
      <w:r w:rsidR="00026668" w:rsidRPr="00026668">
        <w:rPr>
          <w:rFonts w:cs="Arial"/>
        </w:rPr>
        <w:t>4</w:t>
      </w:r>
      <w:r w:rsidR="00E6309F" w:rsidRPr="00026668">
        <w:rPr>
          <w:rFonts w:cs="Arial"/>
        </w:rPr>
        <w:t>% or less for older age groups)</w:t>
      </w:r>
      <w:r w:rsidR="008B25A8" w:rsidRPr="00026668">
        <w:rPr>
          <w:rFonts w:cs="Arial"/>
        </w:rPr>
        <w:t>.</w:t>
      </w:r>
    </w:p>
    <w:p w:rsidR="00CA2D23" w:rsidRPr="00B37622" w:rsidRDefault="00E56A9E" w:rsidP="00E56A9E">
      <w:pPr>
        <w:pStyle w:val="aTablecaption"/>
        <w:rPr>
          <w:rFonts w:cs="Arial"/>
        </w:rPr>
      </w:pPr>
      <w:bookmarkStart w:id="80" w:name="_Toc378671800"/>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4</w:t>
      </w:r>
      <w:r w:rsidR="0019188D" w:rsidRPr="00B37622">
        <w:rPr>
          <w:rFonts w:cs="Arial"/>
        </w:rPr>
        <w:fldChar w:fldCharType="end"/>
      </w:r>
      <w:r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3</w:t>
      </w:r>
      <w:r w:rsidR="0019188D" w:rsidRPr="00B37622">
        <w:rPr>
          <w:rFonts w:cs="Arial"/>
        </w:rPr>
        <w:fldChar w:fldCharType="end"/>
      </w:r>
      <w:r w:rsidRPr="00B37622">
        <w:rPr>
          <w:rFonts w:cs="Arial"/>
        </w:rPr>
        <w:t>: Plan for getting home the last time drinking</w:t>
      </w:r>
      <w:bookmarkEnd w:id="80"/>
    </w:p>
    <w:p w:rsidR="00471C49" w:rsidRDefault="003532F4" w:rsidP="00471C49">
      <w:pPr>
        <w:pStyle w:val="aFignote"/>
        <w:rPr>
          <w:noProof/>
          <w:shd w:val="clear" w:color="auto" w:fill="FFFF00"/>
          <w:lang w:eastAsia="en-AU"/>
        </w:rPr>
      </w:pPr>
      <w:r>
        <w:rPr>
          <w:noProof/>
          <w:shd w:val="clear" w:color="auto" w:fill="FFFF00"/>
          <w:lang w:eastAsia="en-AU"/>
        </w:rPr>
        <w:pict>
          <v:shape id="_x0000_i1043" type="#_x0000_t75" style="width:438.7pt;height:198.4pt">
            <v:imagedata r:id="rId23" o:title=""/>
          </v:shape>
        </w:pict>
      </w:r>
    </w:p>
    <w:p w:rsidR="00DE0848" w:rsidRPr="00B30589" w:rsidRDefault="00DE0848" w:rsidP="00471C49">
      <w:pPr>
        <w:pStyle w:val="aFignote"/>
        <w:rPr>
          <w:rStyle w:val="aFignoteChar"/>
        </w:rPr>
      </w:pPr>
      <w:r w:rsidRPr="00B30589">
        <w:rPr>
          <w:rStyle w:val="aFignoteChar"/>
        </w:rPr>
        <w:t>Base:</w:t>
      </w:r>
      <w:r w:rsidRPr="00B30589">
        <w:rPr>
          <w:rStyle w:val="aFignoteChar"/>
        </w:rPr>
        <w:tab/>
      </w:r>
      <w:r w:rsidR="007F2651" w:rsidRPr="00B30589">
        <w:rPr>
          <w:rStyle w:val="aFignoteChar"/>
        </w:rPr>
        <w:t>Licence holders</w:t>
      </w:r>
      <w:r w:rsidR="008B25A8" w:rsidRPr="00B30589">
        <w:rPr>
          <w:rStyle w:val="aFignoteChar"/>
        </w:rPr>
        <w:t xml:space="preserve"> aged 18-60</w:t>
      </w:r>
      <w:r w:rsidR="007F2651" w:rsidRPr="00B30589">
        <w:rPr>
          <w:rStyle w:val="aFignoteChar"/>
        </w:rPr>
        <w:t xml:space="preserve"> who </w:t>
      </w:r>
      <w:r w:rsidR="00471C49" w:rsidRPr="00353518">
        <w:t xml:space="preserve">drink alcohol and do not always drink at home </w:t>
      </w:r>
      <w:r w:rsidR="00471C49">
        <w:rPr>
          <w:rStyle w:val="aFignoteChar"/>
        </w:rPr>
        <w:t>(n=608)</w:t>
      </w:r>
    </w:p>
    <w:p w:rsidR="00DE0848" w:rsidRPr="00B37622" w:rsidRDefault="00A83C0C" w:rsidP="00471C49">
      <w:pPr>
        <w:pStyle w:val="aFignote"/>
      </w:pPr>
      <w:r w:rsidRPr="008B25A8">
        <w:t>Q30</w:t>
      </w:r>
      <w:r w:rsidR="00DE0848" w:rsidRPr="008B25A8">
        <w:tab/>
        <w:t>Please think about the last time you went out (not at home) and drank alcohol. Did you decide how you would get home…? [single response]</w:t>
      </w:r>
    </w:p>
    <w:p w:rsidR="00DE0848" w:rsidRPr="00B37622" w:rsidRDefault="00DE0848" w:rsidP="006C6237">
      <w:pPr>
        <w:rPr>
          <w:rFonts w:cs="Arial"/>
          <w:lang w:val="en-AU"/>
        </w:rPr>
      </w:pPr>
    </w:p>
    <w:p w:rsidR="003D347B" w:rsidRDefault="003D347B" w:rsidP="00E56A9E">
      <w:pPr>
        <w:pStyle w:val="Body"/>
        <w:rPr>
          <w:rFonts w:cs="Arial"/>
        </w:rPr>
      </w:pPr>
    </w:p>
    <w:p w:rsidR="005609A1" w:rsidRPr="00B37622" w:rsidRDefault="007C0B72" w:rsidP="00E56A9E">
      <w:pPr>
        <w:pStyle w:val="Body"/>
        <w:rPr>
          <w:rFonts w:cs="Arial"/>
        </w:rPr>
      </w:pPr>
      <w:r w:rsidRPr="00353518">
        <w:rPr>
          <w:rFonts w:cs="Arial"/>
        </w:rPr>
        <w:lastRenderedPageBreak/>
        <w:t>Respondents who drink alcohol were asked to recall the last time they went out drinking and how they got home on that occasion. Most commonly</w:t>
      </w:r>
      <w:r w:rsidR="002B01DF">
        <w:rPr>
          <w:rFonts w:cs="Arial"/>
        </w:rPr>
        <w:t>,</w:t>
      </w:r>
      <w:r w:rsidRPr="00353518">
        <w:rPr>
          <w:rFonts w:cs="Arial"/>
        </w:rPr>
        <w:t xml:space="preserve"> </w:t>
      </w:r>
      <w:r w:rsidR="002B01DF">
        <w:rPr>
          <w:rFonts w:cs="Arial"/>
        </w:rPr>
        <w:t xml:space="preserve">respondents </w:t>
      </w:r>
      <w:r w:rsidR="00353518" w:rsidRPr="00353518">
        <w:rPr>
          <w:rFonts w:cs="Arial"/>
        </w:rPr>
        <w:t>drove themselves but limited their alcohol consumption to be under the limit (28%),</w:t>
      </w:r>
      <w:r w:rsidR="00C64F87">
        <w:rPr>
          <w:rFonts w:cs="Arial"/>
        </w:rPr>
        <w:t xml:space="preserve"> or</w:t>
      </w:r>
      <w:r w:rsidR="00353518" w:rsidRPr="00353518">
        <w:rPr>
          <w:rFonts w:cs="Arial"/>
        </w:rPr>
        <w:t xml:space="preserve"> </w:t>
      </w:r>
      <w:r w:rsidRPr="00353518">
        <w:rPr>
          <w:rFonts w:cs="Arial"/>
        </w:rPr>
        <w:t>someone else drove them home (</w:t>
      </w:r>
      <w:r w:rsidR="00353518" w:rsidRPr="00353518">
        <w:rPr>
          <w:rFonts w:cs="Arial"/>
        </w:rPr>
        <w:t>2</w:t>
      </w:r>
      <w:r w:rsidR="00A0507B">
        <w:rPr>
          <w:rFonts w:cs="Arial"/>
        </w:rPr>
        <w:t>6</w:t>
      </w:r>
      <w:r w:rsidRPr="00353518">
        <w:rPr>
          <w:rFonts w:cs="Arial"/>
        </w:rPr>
        <w:t>%),</w:t>
      </w:r>
      <w:r w:rsidR="00C64F87">
        <w:rPr>
          <w:rFonts w:cs="Arial"/>
        </w:rPr>
        <w:t xml:space="preserve"> or</w:t>
      </w:r>
      <w:r w:rsidRPr="00353518">
        <w:rPr>
          <w:rFonts w:cs="Arial"/>
        </w:rPr>
        <w:t xml:space="preserve"> they got a taxi (</w:t>
      </w:r>
      <w:r w:rsidR="00353518" w:rsidRPr="00353518">
        <w:rPr>
          <w:rFonts w:cs="Arial"/>
        </w:rPr>
        <w:t>2</w:t>
      </w:r>
      <w:r w:rsidR="00A0507B">
        <w:rPr>
          <w:rFonts w:cs="Arial"/>
        </w:rPr>
        <w:t>2</w:t>
      </w:r>
      <w:r w:rsidRPr="00353518">
        <w:rPr>
          <w:rFonts w:cs="Arial"/>
        </w:rPr>
        <w:t xml:space="preserve">%).  </w:t>
      </w:r>
    </w:p>
    <w:p w:rsidR="005609A1" w:rsidRPr="00B37622" w:rsidRDefault="00E56A9E" w:rsidP="00E56A9E">
      <w:pPr>
        <w:pStyle w:val="aTablecaption"/>
        <w:rPr>
          <w:rFonts w:cs="Arial"/>
        </w:rPr>
      </w:pPr>
      <w:bookmarkStart w:id="81" w:name="_Toc378671801"/>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4</w:t>
      </w:r>
      <w:r w:rsidR="0019188D" w:rsidRPr="00B37622">
        <w:rPr>
          <w:rFonts w:cs="Arial"/>
        </w:rPr>
        <w:fldChar w:fldCharType="end"/>
      </w:r>
      <w:r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4</w:t>
      </w:r>
      <w:r w:rsidR="0019188D" w:rsidRPr="00B37622">
        <w:rPr>
          <w:rFonts w:cs="Arial"/>
        </w:rPr>
        <w:fldChar w:fldCharType="end"/>
      </w:r>
      <w:r w:rsidRPr="00B37622">
        <w:rPr>
          <w:rFonts w:cs="Arial"/>
        </w:rPr>
        <w:t>: Method of getting home after drinking</w:t>
      </w:r>
      <w:bookmarkEnd w:id="81"/>
    </w:p>
    <w:p w:rsidR="000E0164" w:rsidRDefault="003532F4" w:rsidP="000E0164">
      <w:pPr>
        <w:pStyle w:val="aFignote"/>
        <w:ind w:left="709" w:hanging="283"/>
      </w:pPr>
      <w:r>
        <w:pict>
          <v:shape id="_x0000_i1044" type="#_x0000_t75" style="width:452.95pt;height:198.4pt">
            <v:imagedata r:id="rId24" o:title=""/>
          </v:shape>
        </w:pict>
      </w:r>
    </w:p>
    <w:p w:rsidR="005609A1" w:rsidRPr="00353518" w:rsidRDefault="005609A1" w:rsidP="000E0164">
      <w:pPr>
        <w:pStyle w:val="aFignote"/>
      </w:pPr>
      <w:r w:rsidRPr="00353518">
        <w:t>Base:</w:t>
      </w:r>
      <w:r w:rsidRPr="00353518">
        <w:tab/>
        <w:t>Respondents who drink alcohol and do not always drink at home</w:t>
      </w:r>
      <w:r w:rsidR="00353518" w:rsidRPr="00353518">
        <w:t xml:space="preserve"> (n=</w:t>
      </w:r>
      <w:r w:rsidR="00471C49">
        <w:t>715</w:t>
      </w:r>
      <w:r w:rsidR="00353518" w:rsidRPr="00353518">
        <w:t>)</w:t>
      </w:r>
    </w:p>
    <w:p w:rsidR="005609A1" w:rsidRPr="00B37622" w:rsidRDefault="00A83C0C" w:rsidP="006A6776">
      <w:pPr>
        <w:pStyle w:val="aFignote"/>
      </w:pPr>
      <w:bookmarkStart w:id="82" w:name="_Toc347607727"/>
      <w:r w:rsidRPr="00353518">
        <w:t>Q31</w:t>
      </w:r>
      <w:r w:rsidR="005609A1" w:rsidRPr="00353518">
        <w:t xml:space="preserve">: </w:t>
      </w:r>
      <w:r w:rsidR="00F8294A" w:rsidRPr="00353518">
        <w:tab/>
      </w:r>
      <w:r w:rsidR="005609A1" w:rsidRPr="00353518">
        <w:t>Which one of the following best describes your journey home after drinking on that occasion? [single response]</w:t>
      </w:r>
      <w:bookmarkEnd w:id="82"/>
    </w:p>
    <w:p w:rsidR="00E56A9E" w:rsidRPr="00B37622" w:rsidRDefault="00E56A9E">
      <w:pPr>
        <w:rPr>
          <w:rFonts w:cs="Arial"/>
          <w:lang w:val="en-AU"/>
        </w:rPr>
      </w:pPr>
    </w:p>
    <w:p w:rsidR="007C0B72" w:rsidRPr="00026668" w:rsidRDefault="007C0B72" w:rsidP="00E56A9E">
      <w:pPr>
        <w:pStyle w:val="Body"/>
        <w:rPr>
          <w:rFonts w:cs="Arial"/>
        </w:rPr>
      </w:pPr>
      <w:r w:rsidRPr="00026668">
        <w:rPr>
          <w:rFonts w:cs="Arial"/>
        </w:rPr>
        <w:t xml:space="preserve">There were </w:t>
      </w:r>
      <w:r w:rsidR="00C64F87" w:rsidRPr="00026668">
        <w:rPr>
          <w:rFonts w:cs="Arial"/>
        </w:rPr>
        <w:t xml:space="preserve">several significant differences according to </w:t>
      </w:r>
      <w:r w:rsidRPr="00026668">
        <w:rPr>
          <w:rFonts w:cs="Arial"/>
        </w:rPr>
        <w:t>age:</w:t>
      </w:r>
    </w:p>
    <w:p w:rsidR="007C0B72" w:rsidRPr="00026668" w:rsidRDefault="007C0B72" w:rsidP="00E56A9E">
      <w:pPr>
        <w:pStyle w:val="Bulletz"/>
        <w:rPr>
          <w:rFonts w:cs="Arial"/>
        </w:rPr>
      </w:pPr>
      <w:r w:rsidRPr="00026668">
        <w:rPr>
          <w:rFonts w:cs="Arial"/>
        </w:rPr>
        <w:t xml:space="preserve">Driving but limiting alcohol consumption was significantly more common </w:t>
      </w:r>
      <w:r w:rsidR="00C64F87" w:rsidRPr="00026668">
        <w:rPr>
          <w:rFonts w:cs="Arial"/>
        </w:rPr>
        <w:t xml:space="preserve">among </w:t>
      </w:r>
      <w:r w:rsidRPr="00026668">
        <w:rPr>
          <w:rFonts w:cs="Arial"/>
        </w:rPr>
        <w:t>older age groups</w:t>
      </w:r>
      <w:r w:rsidR="00C64F87" w:rsidRPr="00026668">
        <w:rPr>
          <w:rFonts w:cs="Arial"/>
        </w:rPr>
        <w:t>,</w:t>
      </w:r>
      <w:r w:rsidRPr="00026668">
        <w:rPr>
          <w:rFonts w:cs="Arial"/>
        </w:rPr>
        <w:t xml:space="preserve"> 61+ years (</w:t>
      </w:r>
      <w:r w:rsidR="00026668" w:rsidRPr="00026668">
        <w:rPr>
          <w:rFonts w:cs="Arial"/>
        </w:rPr>
        <w:t>49</w:t>
      </w:r>
      <w:r w:rsidRPr="00026668">
        <w:rPr>
          <w:rFonts w:cs="Arial"/>
        </w:rPr>
        <w:t xml:space="preserve">%), </w:t>
      </w:r>
      <w:r w:rsidR="00C64F87" w:rsidRPr="00026668">
        <w:rPr>
          <w:rFonts w:cs="Arial"/>
        </w:rPr>
        <w:t>and</w:t>
      </w:r>
      <w:r w:rsidRPr="00026668">
        <w:rPr>
          <w:rFonts w:cs="Arial"/>
        </w:rPr>
        <w:t xml:space="preserve"> </w:t>
      </w:r>
      <w:r w:rsidR="00026668" w:rsidRPr="00026668">
        <w:rPr>
          <w:rFonts w:cs="Arial"/>
        </w:rPr>
        <w:t>least common among 18 to 25 year olds</w:t>
      </w:r>
      <w:r w:rsidRPr="00026668">
        <w:rPr>
          <w:rFonts w:cs="Arial"/>
        </w:rPr>
        <w:t xml:space="preserve"> (</w:t>
      </w:r>
      <w:r w:rsidR="00353518" w:rsidRPr="00026668">
        <w:rPr>
          <w:rFonts w:cs="Arial"/>
        </w:rPr>
        <w:t>1</w:t>
      </w:r>
      <w:r w:rsidR="00026668" w:rsidRPr="00026668">
        <w:rPr>
          <w:rFonts w:cs="Arial"/>
        </w:rPr>
        <w:t>0</w:t>
      </w:r>
      <w:r w:rsidRPr="00026668">
        <w:rPr>
          <w:rFonts w:cs="Arial"/>
        </w:rPr>
        <w:t>%).</w:t>
      </w:r>
    </w:p>
    <w:p w:rsidR="007C0B72" w:rsidRPr="00026668" w:rsidRDefault="007C0B72" w:rsidP="00E56A9E">
      <w:pPr>
        <w:pStyle w:val="Bulletz"/>
        <w:rPr>
          <w:rFonts w:cs="Arial"/>
        </w:rPr>
      </w:pPr>
      <w:r w:rsidRPr="00026668">
        <w:rPr>
          <w:rFonts w:cs="Arial"/>
        </w:rPr>
        <w:t xml:space="preserve">Catching a taxi was often the </w:t>
      </w:r>
      <w:r w:rsidR="008E1D86" w:rsidRPr="00026668">
        <w:rPr>
          <w:rFonts w:cs="Arial"/>
        </w:rPr>
        <w:t>choice of 18 to 25 years olds (</w:t>
      </w:r>
      <w:r w:rsidR="00353518" w:rsidRPr="00026668">
        <w:rPr>
          <w:rFonts w:cs="Arial"/>
        </w:rPr>
        <w:t>3</w:t>
      </w:r>
      <w:r w:rsidR="00026668" w:rsidRPr="00026668">
        <w:rPr>
          <w:rFonts w:cs="Arial"/>
        </w:rPr>
        <w:t>2</w:t>
      </w:r>
      <w:r w:rsidRPr="00026668">
        <w:rPr>
          <w:rFonts w:cs="Arial"/>
        </w:rPr>
        <w:t>%) and 26 to 39 year olds (</w:t>
      </w:r>
      <w:r w:rsidR="00353518" w:rsidRPr="00026668">
        <w:rPr>
          <w:rFonts w:cs="Arial"/>
        </w:rPr>
        <w:t>31</w:t>
      </w:r>
      <w:r w:rsidRPr="00026668">
        <w:rPr>
          <w:rFonts w:cs="Arial"/>
        </w:rPr>
        <w:t>%) compared to 40 to 60 year olds (</w:t>
      </w:r>
      <w:r w:rsidR="00353518" w:rsidRPr="00026668">
        <w:rPr>
          <w:rFonts w:cs="Arial"/>
        </w:rPr>
        <w:t>1</w:t>
      </w:r>
      <w:r w:rsidR="00026668" w:rsidRPr="00026668">
        <w:rPr>
          <w:rFonts w:cs="Arial"/>
        </w:rPr>
        <w:t>8</w:t>
      </w:r>
      <w:r w:rsidRPr="00026668">
        <w:rPr>
          <w:rFonts w:cs="Arial"/>
        </w:rPr>
        <w:t xml:space="preserve">%) and 61+ year olds </w:t>
      </w:r>
      <w:r w:rsidR="00353518" w:rsidRPr="00026668">
        <w:rPr>
          <w:rFonts w:cs="Arial"/>
        </w:rPr>
        <w:t>(</w:t>
      </w:r>
      <w:r w:rsidR="00026668" w:rsidRPr="00026668">
        <w:rPr>
          <w:rFonts w:cs="Arial"/>
        </w:rPr>
        <w:t>11</w:t>
      </w:r>
      <w:r w:rsidRPr="00026668">
        <w:rPr>
          <w:rFonts w:cs="Arial"/>
        </w:rPr>
        <w:t>%).</w:t>
      </w:r>
    </w:p>
    <w:p w:rsidR="007C0B72" w:rsidRPr="00026668" w:rsidRDefault="007C0B72" w:rsidP="00E56A9E">
      <w:pPr>
        <w:pStyle w:val="Bulletz"/>
        <w:rPr>
          <w:rFonts w:cs="Arial"/>
        </w:rPr>
      </w:pPr>
      <w:r w:rsidRPr="00026668">
        <w:rPr>
          <w:rFonts w:cs="Arial"/>
        </w:rPr>
        <w:t>Public transport was used by</w:t>
      </w:r>
      <w:r w:rsidR="00D94D42" w:rsidRPr="00026668">
        <w:rPr>
          <w:rFonts w:cs="Arial"/>
        </w:rPr>
        <w:t xml:space="preserve"> only a</w:t>
      </w:r>
      <w:r w:rsidRPr="00026668">
        <w:rPr>
          <w:rFonts w:cs="Arial"/>
        </w:rPr>
        <w:t xml:space="preserve"> few, but </w:t>
      </w:r>
      <w:r w:rsidR="00D94D42" w:rsidRPr="00026668">
        <w:rPr>
          <w:rFonts w:cs="Arial"/>
        </w:rPr>
        <w:t xml:space="preserve">was more likely to be used by </w:t>
      </w:r>
      <w:r w:rsidRPr="00026668">
        <w:rPr>
          <w:rFonts w:cs="Arial"/>
        </w:rPr>
        <w:t xml:space="preserve">younger </w:t>
      </w:r>
      <w:r w:rsidR="00D94D42" w:rsidRPr="00026668">
        <w:rPr>
          <w:rFonts w:cs="Arial"/>
        </w:rPr>
        <w:t xml:space="preserve">drivers </w:t>
      </w:r>
      <w:r w:rsidRPr="00026668">
        <w:rPr>
          <w:rFonts w:cs="Arial"/>
        </w:rPr>
        <w:t>(</w:t>
      </w:r>
      <w:r w:rsidR="00353518" w:rsidRPr="00026668">
        <w:rPr>
          <w:rFonts w:cs="Arial"/>
        </w:rPr>
        <w:t>11</w:t>
      </w:r>
      <w:r w:rsidRPr="00026668">
        <w:rPr>
          <w:rFonts w:cs="Arial"/>
        </w:rPr>
        <w:t>% of 18 to 25 year olds) than older drivers (</w:t>
      </w:r>
      <w:r w:rsidR="00353518" w:rsidRPr="00026668">
        <w:rPr>
          <w:rFonts w:cs="Arial"/>
        </w:rPr>
        <w:t>3</w:t>
      </w:r>
      <w:r w:rsidRPr="00026668">
        <w:rPr>
          <w:rFonts w:cs="Arial"/>
        </w:rPr>
        <w:t>% of 40 to 60 year olds).</w:t>
      </w:r>
    </w:p>
    <w:p w:rsidR="00D94D42" w:rsidRPr="00026668" w:rsidRDefault="007C0B72" w:rsidP="00E56A9E">
      <w:pPr>
        <w:pStyle w:val="Bulletz"/>
        <w:rPr>
          <w:rFonts w:cs="Arial"/>
        </w:rPr>
      </w:pPr>
      <w:r w:rsidRPr="00026668">
        <w:rPr>
          <w:rFonts w:cs="Arial"/>
        </w:rPr>
        <w:t>Younger drivers were also more likely to report getting a lift (</w:t>
      </w:r>
      <w:r w:rsidR="00353518" w:rsidRPr="00026668">
        <w:rPr>
          <w:rFonts w:cs="Arial"/>
        </w:rPr>
        <w:t>1</w:t>
      </w:r>
      <w:r w:rsidR="00026668" w:rsidRPr="00026668">
        <w:rPr>
          <w:rFonts w:cs="Arial"/>
        </w:rPr>
        <w:t>7</w:t>
      </w:r>
      <w:r w:rsidRPr="00026668">
        <w:rPr>
          <w:rFonts w:cs="Arial"/>
        </w:rPr>
        <w:t>% of 18 to 25 year olds) than older drivers (</w:t>
      </w:r>
      <w:r w:rsidR="00026668" w:rsidRPr="00026668">
        <w:rPr>
          <w:rFonts w:cs="Arial"/>
        </w:rPr>
        <w:t>4</w:t>
      </w:r>
      <w:r w:rsidRPr="00026668">
        <w:rPr>
          <w:rFonts w:cs="Arial"/>
        </w:rPr>
        <w:t xml:space="preserve">% of 61+ year olds). </w:t>
      </w:r>
    </w:p>
    <w:p w:rsidR="00353518" w:rsidRPr="00026668" w:rsidRDefault="00353518" w:rsidP="00026668">
      <w:pPr>
        <w:pStyle w:val="aFignote"/>
        <w:rPr>
          <w:highlight w:val="yellow"/>
        </w:rPr>
      </w:pPr>
    </w:p>
    <w:p w:rsidR="00F276AD" w:rsidRDefault="00F276AD">
      <w:pPr>
        <w:rPr>
          <w:rFonts w:eastAsia="Times New Roman" w:cs="Garamond"/>
          <w:b/>
          <w:iCs/>
          <w:color w:val="000080"/>
          <w:szCs w:val="20"/>
          <w:lang w:val="en-AU" w:eastAsia="en-AU"/>
        </w:rPr>
      </w:pPr>
      <w:r>
        <w:br w:type="page"/>
      </w:r>
    </w:p>
    <w:p w:rsidR="00DE0848" w:rsidRPr="00B37622" w:rsidRDefault="00D37BF7" w:rsidP="0027592B">
      <w:pPr>
        <w:pStyle w:val="Heading3"/>
      </w:pPr>
      <w:r>
        <w:lastRenderedPageBreak/>
        <w:t>Breath &amp; drug testing</w:t>
      </w:r>
      <w:r w:rsidR="00E56A9E" w:rsidRPr="00B37622">
        <w:t xml:space="preserve"> </w:t>
      </w:r>
    </w:p>
    <w:p w:rsidR="007C0B72" w:rsidRPr="00AF7E00" w:rsidRDefault="007C0B72" w:rsidP="00544303">
      <w:pPr>
        <w:pStyle w:val="Body"/>
        <w:rPr>
          <w:rFonts w:cs="Arial"/>
        </w:rPr>
      </w:pPr>
      <w:r w:rsidRPr="00AF7E00">
        <w:rPr>
          <w:rFonts w:cs="Arial"/>
        </w:rPr>
        <w:t xml:space="preserve">In </w:t>
      </w:r>
      <w:r w:rsidR="00E21C83" w:rsidRPr="00AF7E00">
        <w:rPr>
          <w:rFonts w:cs="Arial"/>
        </w:rPr>
        <w:t>2013</w:t>
      </w:r>
      <w:r w:rsidRPr="00AF7E00">
        <w:rPr>
          <w:rFonts w:cs="Arial"/>
        </w:rPr>
        <w:t>,</w:t>
      </w:r>
      <w:r w:rsidR="00C13ECA" w:rsidRPr="00AF7E00">
        <w:rPr>
          <w:rFonts w:cs="Arial"/>
        </w:rPr>
        <w:t xml:space="preserve"> 6</w:t>
      </w:r>
      <w:r w:rsidR="00A0507B">
        <w:rPr>
          <w:rFonts w:cs="Arial"/>
        </w:rPr>
        <w:t>7</w:t>
      </w:r>
      <w:r w:rsidRPr="00AF7E00">
        <w:rPr>
          <w:rFonts w:cs="Arial"/>
        </w:rPr>
        <w:t xml:space="preserve">% of licence holders </w:t>
      </w:r>
      <w:r w:rsidR="00C64F87">
        <w:rPr>
          <w:rFonts w:cs="Arial"/>
        </w:rPr>
        <w:t xml:space="preserve">aged 18 to 60 </w:t>
      </w:r>
      <w:r w:rsidRPr="00AF7E00">
        <w:rPr>
          <w:rFonts w:cs="Arial"/>
        </w:rPr>
        <w:t xml:space="preserve">indicated that, in the last 12 months, they had been breath tested or they had been in </w:t>
      </w:r>
      <w:r w:rsidR="00C64F87">
        <w:rPr>
          <w:rFonts w:cs="Arial"/>
        </w:rPr>
        <w:tab/>
        <w:t>a</w:t>
      </w:r>
      <w:r w:rsidRPr="00AF7E00">
        <w:rPr>
          <w:rFonts w:cs="Arial"/>
        </w:rPr>
        <w:t xml:space="preserve"> car when someone else had been breath tested. Excluding outliers who reported being breath tested 10 or more times (</w:t>
      </w:r>
      <w:r w:rsidR="00C13ECA" w:rsidRPr="00AF7E00">
        <w:rPr>
          <w:rFonts w:cs="Arial"/>
        </w:rPr>
        <w:t>1</w:t>
      </w:r>
      <w:r w:rsidRPr="00AF7E00">
        <w:rPr>
          <w:rFonts w:cs="Arial"/>
        </w:rPr>
        <w:t>.</w:t>
      </w:r>
      <w:r w:rsidR="00C13ECA" w:rsidRPr="00AF7E00">
        <w:rPr>
          <w:rFonts w:cs="Arial"/>
        </w:rPr>
        <w:t>9</w:t>
      </w:r>
      <w:r w:rsidRPr="00AF7E00">
        <w:rPr>
          <w:rFonts w:cs="Arial"/>
        </w:rPr>
        <w:t>% - maximum of 3</w:t>
      </w:r>
      <w:r w:rsidR="00C13ECA" w:rsidRPr="00AF7E00">
        <w:rPr>
          <w:rFonts w:cs="Arial"/>
        </w:rPr>
        <w:t>0</w:t>
      </w:r>
      <w:r w:rsidRPr="00AF7E00">
        <w:rPr>
          <w:rFonts w:cs="Arial"/>
        </w:rPr>
        <w:t>)</w:t>
      </w:r>
      <w:r w:rsidR="00C64F87" w:rsidRPr="00AF7E00">
        <w:rPr>
          <w:rFonts w:cs="Arial"/>
        </w:rPr>
        <w:t>;</w:t>
      </w:r>
      <w:r w:rsidRPr="00AF7E00">
        <w:rPr>
          <w:rFonts w:cs="Arial"/>
        </w:rPr>
        <w:t xml:space="preserve"> </w:t>
      </w:r>
      <w:r w:rsidR="00C64F87">
        <w:rPr>
          <w:rFonts w:cs="Arial"/>
        </w:rPr>
        <w:t xml:space="preserve">respondents </w:t>
      </w:r>
      <w:r w:rsidRPr="00AF7E00">
        <w:rPr>
          <w:rFonts w:cs="Arial"/>
        </w:rPr>
        <w:t xml:space="preserve">recalled having been tested an average of 2.4 times in the last 12 months.  </w:t>
      </w:r>
    </w:p>
    <w:p w:rsidR="00EF5C55" w:rsidRPr="00B37622" w:rsidRDefault="007C0B72" w:rsidP="000A409A">
      <w:pPr>
        <w:pStyle w:val="Body"/>
        <w:rPr>
          <w:rFonts w:cs="Arial"/>
        </w:rPr>
      </w:pPr>
      <w:r w:rsidRPr="00AF7E00">
        <w:rPr>
          <w:rFonts w:cs="Arial"/>
        </w:rPr>
        <w:t>Dr</w:t>
      </w:r>
      <w:r w:rsidR="00C64F87">
        <w:rPr>
          <w:rFonts w:cs="Arial"/>
        </w:rPr>
        <w:t>ug testing was far less common</w:t>
      </w:r>
      <w:r w:rsidRPr="00AF7E00">
        <w:rPr>
          <w:rFonts w:cs="Arial"/>
        </w:rPr>
        <w:t xml:space="preserve"> than breath testing with </w:t>
      </w:r>
      <w:r w:rsidR="00DB1EB3">
        <w:rPr>
          <w:rFonts w:cs="Arial"/>
        </w:rPr>
        <w:t xml:space="preserve">only </w:t>
      </w:r>
      <w:r w:rsidR="00AF7E00" w:rsidRPr="00AF7E00">
        <w:rPr>
          <w:rFonts w:cs="Arial"/>
        </w:rPr>
        <w:t>6</w:t>
      </w:r>
      <w:r w:rsidRPr="00AF7E00">
        <w:rPr>
          <w:rFonts w:cs="Arial"/>
        </w:rPr>
        <w:t xml:space="preserve">% of respondents indicating that </w:t>
      </w:r>
      <w:r w:rsidR="005609A1" w:rsidRPr="00AF7E00">
        <w:rPr>
          <w:rFonts w:cs="Arial"/>
        </w:rPr>
        <w:t xml:space="preserve">either </w:t>
      </w:r>
      <w:r w:rsidRPr="00AF7E00">
        <w:rPr>
          <w:rFonts w:cs="Arial"/>
        </w:rPr>
        <w:t>they</w:t>
      </w:r>
      <w:r w:rsidR="005609A1" w:rsidRPr="00AF7E00">
        <w:rPr>
          <w:rFonts w:cs="Arial"/>
        </w:rPr>
        <w:t>,</w:t>
      </w:r>
      <w:r w:rsidRPr="00AF7E00">
        <w:rPr>
          <w:rFonts w:cs="Arial"/>
        </w:rPr>
        <w:t xml:space="preserve"> or</w:t>
      </w:r>
      <w:r w:rsidRPr="00026668">
        <w:rPr>
          <w:rFonts w:cs="Arial"/>
        </w:rPr>
        <w:t xml:space="preserve"> </w:t>
      </w:r>
      <w:r w:rsidR="00D94D42" w:rsidRPr="00026668">
        <w:rPr>
          <w:rFonts w:cs="Arial"/>
        </w:rPr>
        <w:t xml:space="preserve">the driver </w:t>
      </w:r>
      <w:r w:rsidR="00D177DB">
        <w:rPr>
          <w:rFonts w:cs="Arial"/>
        </w:rPr>
        <w:t xml:space="preserve">of </w:t>
      </w:r>
      <w:r w:rsidR="005609A1" w:rsidRPr="00026668">
        <w:rPr>
          <w:rFonts w:cs="Arial"/>
        </w:rPr>
        <w:t xml:space="preserve">a </w:t>
      </w:r>
      <w:r w:rsidR="00D94D42" w:rsidRPr="00026668">
        <w:rPr>
          <w:rFonts w:cs="Arial"/>
        </w:rPr>
        <w:t xml:space="preserve">car they </w:t>
      </w:r>
      <w:r w:rsidR="005609A1" w:rsidRPr="00026668">
        <w:rPr>
          <w:rFonts w:cs="Arial"/>
        </w:rPr>
        <w:t>were a passenger in,</w:t>
      </w:r>
      <w:r w:rsidRPr="00026668">
        <w:rPr>
          <w:rFonts w:cs="Arial"/>
        </w:rPr>
        <w:t xml:space="preserve"> had been drug tested in the last 12 months.  </w:t>
      </w:r>
      <w:r w:rsidR="00026668" w:rsidRPr="00026668">
        <w:rPr>
          <w:rFonts w:cs="Arial"/>
        </w:rPr>
        <w:t>Two-fifths</w:t>
      </w:r>
      <w:r w:rsidRPr="00026668">
        <w:rPr>
          <w:rFonts w:cs="Arial"/>
        </w:rPr>
        <w:t xml:space="preserve"> (4</w:t>
      </w:r>
      <w:r w:rsidR="00026668" w:rsidRPr="00026668">
        <w:rPr>
          <w:rFonts w:cs="Arial"/>
        </w:rPr>
        <w:t>1</w:t>
      </w:r>
      <w:r w:rsidRPr="00026668">
        <w:rPr>
          <w:rFonts w:cs="Arial"/>
        </w:rPr>
        <w:t xml:space="preserve">%) noted that the drug test had been a </w:t>
      </w:r>
      <w:r w:rsidR="00D94D42" w:rsidRPr="00026668">
        <w:rPr>
          <w:rFonts w:cs="Arial"/>
        </w:rPr>
        <w:t>saliva test</w:t>
      </w:r>
      <w:r w:rsidRPr="00026668">
        <w:rPr>
          <w:rFonts w:cs="Arial"/>
        </w:rPr>
        <w:t xml:space="preserve">, </w:t>
      </w:r>
      <w:r w:rsidR="00026668" w:rsidRPr="00026668">
        <w:rPr>
          <w:rFonts w:cs="Arial"/>
        </w:rPr>
        <w:t>11</w:t>
      </w:r>
      <w:r w:rsidR="00AF7E00" w:rsidRPr="00026668">
        <w:rPr>
          <w:rFonts w:cs="Arial"/>
        </w:rPr>
        <w:t xml:space="preserve">% </w:t>
      </w:r>
      <w:r w:rsidR="00C64F87" w:rsidRPr="00026668">
        <w:rPr>
          <w:rFonts w:cs="Arial"/>
        </w:rPr>
        <w:t xml:space="preserve">reported </w:t>
      </w:r>
      <w:r w:rsidR="00AF7E00" w:rsidRPr="00026668">
        <w:rPr>
          <w:rFonts w:cs="Arial"/>
        </w:rPr>
        <w:t>a breath test and 1</w:t>
      </w:r>
      <w:r w:rsidR="00026668" w:rsidRPr="00026668">
        <w:rPr>
          <w:rFonts w:cs="Arial"/>
        </w:rPr>
        <w:t>3</w:t>
      </w:r>
      <w:r w:rsidRPr="00026668">
        <w:rPr>
          <w:rFonts w:cs="Arial"/>
        </w:rPr>
        <w:t xml:space="preserve">% </w:t>
      </w:r>
      <w:r w:rsidR="00AF7E00" w:rsidRPr="00026668">
        <w:rPr>
          <w:rFonts w:cs="Arial"/>
        </w:rPr>
        <w:t xml:space="preserve">reported </w:t>
      </w:r>
      <w:r w:rsidRPr="00026668">
        <w:rPr>
          <w:rFonts w:cs="Arial"/>
        </w:rPr>
        <w:t>some other form of testing</w:t>
      </w:r>
      <w:r w:rsidR="00DB1EB3" w:rsidRPr="00026668">
        <w:rPr>
          <w:rFonts w:cs="Arial"/>
        </w:rPr>
        <w:t xml:space="preserve">. It should be noted that </w:t>
      </w:r>
      <w:r w:rsidR="00026668" w:rsidRPr="00026668">
        <w:rPr>
          <w:rFonts w:cs="Arial"/>
        </w:rPr>
        <w:t xml:space="preserve">over </w:t>
      </w:r>
      <w:r w:rsidR="00DB1EB3" w:rsidRPr="00026668">
        <w:rPr>
          <w:rFonts w:cs="Arial"/>
        </w:rPr>
        <w:t xml:space="preserve">one third </w:t>
      </w:r>
      <w:r w:rsidR="00AF7E00" w:rsidRPr="00026668">
        <w:rPr>
          <w:rFonts w:cs="Arial"/>
        </w:rPr>
        <w:t>(3</w:t>
      </w:r>
      <w:r w:rsidR="00026668" w:rsidRPr="00026668">
        <w:rPr>
          <w:rFonts w:cs="Arial"/>
        </w:rPr>
        <w:t>4</w:t>
      </w:r>
      <w:r w:rsidR="00AF7E00" w:rsidRPr="00026668">
        <w:rPr>
          <w:rFonts w:cs="Arial"/>
        </w:rPr>
        <w:t>%</w:t>
      </w:r>
      <w:r w:rsidR="00DB1EB3" w:rsidRPr="00026668">
        <w:rPr>
          <w:rFonts w:cs="Arial"/>
        </w:rPr>
        <w:t>)</w:t>
      </w:r>
      <w:r w:rsidR="00AF7E00" w:rsidRPr="00026668">
        <w:rPr>
          <w:rFonts w:cs="Arial"/>
        </w:rPr>
        <w:t xml:space="preserve"> were unsure of the type of test</w:t>
      </w:r>
      <w:r w:rsidRPr="00026668">
        <w:rPr>
          <w:rFonts w:cs="Arial"/>
        </w:rPr>
        <w:t xml:space="preserve">.  </w:t>
      </w:r>
    </w:p>
    <w:p w:rsidR="00CA2D23" w:rsidRPr="00B37622" w:rsidRDefault="00E56A9E" w:rsidP="00E56A9E">
      <w:pPr>
        <w:pStyle w:val="aTablecaption"/>
        <w:rPr>
          <w:rFonts w:cs="Arial"/>
        </w:rPr>
      </w:pPr>
      <w:bookmarkStart w:id="83" w:name="_Toc378671802"/>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4</w:t>
      </w:r>
      <w:r w:rsidR="0019188D" w:rsidRPr="00B37622">
        <w:rPr>
          <w:rFonts w:cs="Arial"/>
        </w:rPr>
        <w:fldChar w:fldCharType="end"/>
      </w:r>
      <w:r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5</w:t>
      </w:r>
      <w:r w:rsidR="0019188D" w:rsidRPr="00B37622">
        <w:rPr>
          <w:rFonts w:cs="Arial"/>
        </w:rPr>
        <w:fldChar w:fldCharType="end"/>
      </w:r>
      <w:r w:rsidRPr="00B37622">
        <w:rPr>
          <w:rFonts w:cs="Arial"/>
        </w:rPr>
        <w:t>: Drivers tested in the last 12 months – time series</w:t>
      </w:r>
      <w:bookmarkEnd w:id="83"/>
    </w:p>
    <w:p w:rsidR="0010381B" w:rsidRDefault="003532F4" w:rsidP="00C13ECA">
      <w:pPr>
        <w:spacing w:after="0"/>
        <w:ind w:left="567" w:hanging="567"/>
        <w:rPr>
          <w:rFonts w:cs="Arial"/>
          <w:noProof/>
          <w:lang w:val="en-AU" w:eastAsia="en-AU"/>
        </w:rPr>
      </w:pPr>
      <w:r>
        <w:rPr>
          <w:rFonts w:cs="Arial"/>
          <w:noProof/>
          <w:lang w:val="en-AU" w:eastAsia="en-AU"/>
        </w:rPr>
        <w:pict>
          <v:shape id="_x0000_i1045" type="#_x0000_t75" style="width:467.15pt;height:198.4pt">
            <v:imagedata r:id="rId25" o:title=""/>
          </v:shape>
        </w:pict>
      </w:r>
    </w:p>
    <w:p w:rsidR="00DE0848" w:rsidRPr="00C13ECA" w:rsidRDefault="00C13ECA" w:rsidP="0010381B">
      <w:pPr>
        <w:pStyle w:val="aFignote"/>
        <w:rPr>
          <w:rStyle w:val="aFignoteChar"/>
        </w:rPr>
      </w:pPr>
      <w:r>
        <w:rPr>
          <w:rStyle w:val="aFignoteChar"/>
        </w:rPr>
        <w:t>Base:</w:t>
      </w:r>
      <w:r w:rsidR="0010381B">
        <w:rPr>
          <w:rStyle w:val="aFignoteChar"/>
        </w:rPr>
        <w:tab/>
      </w:r>
      <w:r w:rsidR="007C0B72" w:rsidRPr="00C13ECA">
        <w:rPr>
          <w:rStyle w:val="aFignoteChar"/>
        </w:rPr>
        <w:t>Licence holders</w:t>
      </w:r>
      <w:r w:rsidR="003956F5" w:rsidRPr="00C13ECA">
        <w:rPr>
          <w:rStyle w:val="aFignoteChar"/>
        </w:rPr>
        <w:t xml:space="preserve"> </w:t>
      </w:r>
      <w:r w:rsidR="0097707A" w:rsidRPr="00C13ECA">
        <w:rPr>
          <w:rStyle w:val="aFignoteChar"/>
        </w:rPr>
        <w:t xml:space="preserve">aged 18-60 </w:t>
      </w:r>
      <w:r w:rsidR="002872C8">
        <w:rPr>
          <w:rStyle w:val="aFignoteChar"/>
        </w:rPr>
        <w:t>(n=784)</w:t>
      </w:r>
    </w:p>
    <w:p w:rsidR="00DE0848" w:rsidRPr="00C13ECA" w:rsidRDefault="00DE0848" w:rsidP="006A6776">
      <w:pPr>
        <w:pStyle w:val="aFignote"/>
      </w:pPr>
      <w:r w:rsidRPr="00C13ECA">
        <w:t>Q</w:t>
      </w:r>
      <w:r w:rsidR="00A83C0C" w:rsidRPr="00C13ECA">
        <w:t>20</w:t>
      </w:r>
      <w:r w:rsidRPr="00C13ECA">
        <w:tab/>
        <w:t>Over the past 12 months have you been breath tested or been in a car when the driver was breath tested?</w:t>
      </w:r>
      <w:r w:rsidR="00D37BF7">
        <w:t xml:space="preserve"> [single response]</w:t>
      </w:r>
    </w:p>
    <w:p w:rsidR="00DE0848" w:rsidRPr="00B37622" w:rsidRDefault="00DE0848" w:rsidP="006A6776">
      <w:pPr>
        <w:pStyle w:val="aFignote"/>
      </w:pPr>
      <w:r w:rsidRPr="00C13ECA">
        <w:t>Q</w:t>
      </w:r>
      <w:r w:rsidR="00A83C0C" w:rsidRPr="00C13ECA">
        <w:t>22</w:t>
      </w:r>
      <w:r w:rsidRPr="00C13ECA">
        <w:t xml:space="preserve"> </w:t>
      </w:r>
      <w:r w:rsidRPr="00C13ECA">
        <w:tab/>
        <w:t>Over the past 12 months have you been drug tested or been in a car when the driver was drug tested?</w:t>
      </w:r>
      <w:r w:rsidR="00D37BF7" w:rsidRPr="00D37BF7">
        <w:t xml:space="preserve"> </w:t>
      </w:r>
      <w:r w:rsidR="00D37BF7">
        <w:t xml:space="preserve"> [single response]</w:t>
      </w:r>
    </w:p>
    <w:p w:rsidR="00544303" w:rsidRPr="00B37622" w:rsidRDefault="00544303" w:rsidP="00F276AD">
      <w:pPr>
        <w:pStyle w:val="aFignote"/>
      </w:pPr>
    </w:p>
    <w:p w:rsidR="00C64F87" w:rsidRDefault="00187B4E" w:rsidP="00C64F87">
      <w:pPr>
        <w:pStyle w:val="Body"/>
      </w:pPr>
      <w:r>
        <w:t>T</w:t>
      </w:r>
      <w:r w:rsidRPr="003C333C">
        <w:t xml:space="preserve">here were significant differences between </w:t>
      </w:r>
      <w:r>
        <w:t xml:space="preserve">incidences </w:t>
      </w:r>
      <w:r w:rsidRPr="003C333C">
        <w:t>of breath testing among regional (</w:t>
      </w:r>
      <w:r>
        <w:t>75</w:t>
      </w:r>
      <w:r w:rsidRPr="003C333C">
        <w:t xml:space="preserve">%) </w:t>
      </w:r>
      <w:r>
        <w:t>and</w:t>
      </w:r>
      <w:r w:rsidRPr="003C333C">
        <w:t xml:space="preserve"> metropolitan </w:t>
      </w:r>
      <w:r>
        <w:t xml:space="preserve">respondents </w:t>
      </w:r>
      <w:r w:rsidRPr="003C333C">
        <w:t>(6</w:t>
      </w:r>
      <w:r w:rsidR="002911BF">
        <w:t>1</w:t>
      </w:r>
      <w:r w:rsidRPr="003C333C">
        <w:t xml:space="preserve">%), </w:t>
      </w:r>
      <w:r>
        <w:t xml:space="preserve">and </w:t>
      </w:r>
      <w:r w:rsidRPr="003C333C">
        <w:t xml:space="preserve">between </w:t>
      </w:r>
      <w:r>
        <w:t>young adults (18 to 25, 73%) and older adults (</w:t>
      </w:r>
      <w:r w:rsidR="002911BF">
        <w:t>61+, 59</w:t>
      </w:r>
      <w:r>
        <w:t>%). Males were more likely to have been drug tested (8%) than females (3%).</w:t>
      </w:r>
    </w:p>
    <w:p w:rsidR="00043C0E" w:rsidRDefault="00E56A9E" w:rsidP="00E56A9E">
      <w:pPr>
        <w:pStyle w:val="aTablecaption"/>
        <w:rPr>
          <w:rFonts w:cs="Arial"/>
        </w:rPr>
      </w:pPr>
      <w:bookmarkStart w:id="84" w:name="_Toc378671752"/>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4</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6</w:t>
      </w:r>
      <w:r w:rsidR="0008666A" w:rsidRPr="00B37622">
        <w:rPr>
          <w:rFonts w:cs="Arial"/>
        </w:rPr>
        <w:fldChar w:fldCharType="end"/>
      </w:r>
      <w:r w:rsidRPr="00B37622">
        <w:rPr>
          <w:rFonts w:cs="Arial"/>
        </w:rPr>
        <w:t>: Drivers tested in the last 12 months by demographics (2013)</w:t>
      </w:r>
      <w:bookmarkEnd w:id="84"/>
    </w:p>
    <w:tbl>
      <w:tblPr>
        <w:tblStyle w:val="LightList-Accent12"/>
        <w:tblW w:w="9051"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560"/>
        <w:gridCol w:w="800"/>
        <w:gridCol w:w="862"/>
        <w:gridCol w:w="920"/>
        <w:gridCol w:w="800"/>
        <w:gridCol w:w="909"/>
        <w:gridCol w:w="800"/>
        <w:gridCol w:w="800"/>
        <w:gridCol w:w="800"/>
        <w:gridCol w:w="800"/>
      </w:tblGrid>
      <w:tr w:rsidR="00CD60D7" w:rsidRPr="00B37622" w:rsidTr="000E016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tcBorders>
              <w:right w:val="single" w:sz="8" w:space="0" w:color="auto"/>
            </w:tcBorders>
          </w:tcPr>
          <w:p w:rsidR="00CD60D7" w:rsidRPr="00B37622" w:rsidRDefault="00CD60D7" w:rsidP="00BA2F53">
            <w:pPr>
              <w:rPr>
                <w:rFonts w:ascii="Arial" w:eastAsia="Times New Roman" w:hAnsi="Arial" w:cs="Arial"/>
                <w:sz w:val="16"/>
                <w:szCs w:val="16"/>
              </w:rPr>
            </w:pPr>
          </w:p>
        </w:tc>
        <w:tc>
          <w:tcPr>
            <w:tcW w:w="800" w:type="dxa"/>
            <w:tcBorders>
              <w:left w:val="single" w:sz="8" w:space="0" w:color="auto"/>
              <w:bottom w:val="single" w:sz="8" w:space="0" w:color="FFFFFF" w:themeColor="background1"/>
              <w:right w:val="single" w:sz="8" w:space="0" w:color="1F497D" w:themeColor="text2"/>
            </w:tcBorders>
            <w:vAlign w:val="center"/>
          </w:tcPr>
          <w:p w:rsidR="00CD60D7" w:rsidRPr="00B37622" w:rsidRDefault="00CD60D7"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82"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114B9" w:rsidRDefault="00CD60D7"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709"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37622" w:rsidRDefault="00CD60D7"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3200" w:type="dxa"/>
            <w:gridSpan w:val="4"/>
            <w:tcBorders>
              <w:left w:val="single" w:sz="8" w:space="0" w:color="1F497D" w:themeColor="text2"/>
              <w:bottom w:val="single" w:sz="8" w:space="0" w:color="FFFFFF" w:themeColor="background1"/>
            </w:tcBorders>
            <w:vAlign w:val="center"/>
          </w:tcPr>
          <w:p w:rsidR="00CD60D7" w:rsidRPr="00B37622" w:rsidRDefault="00D665F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F641D6" w:rsidRPr="00B37622" w:rsidTr="000E016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8" w:space="0" w:color="auto"/>
            </w:tcBorders>
            <w:shd w:val="clear" w:color="auto" w:fill="4F81BD" w:themeFill="accent1"/>
            <w:hideMark/>
          </w:tcPr>
          <w:p w:rsidR="00F641D6" w:rsidRPr="00B37622" w:rsidRDefault="00F641D6" w:rsidP="00BA2F53">
            <w:pPr>
              <w:rPr>
                <w:rFonts w:ascii="Arial" w:eastAsia="Times New Roman" w:hAnsi="Arial" w:cs="Arial"/>
                <w:sz w:val="16"/>
                <w:szCs w:val="16"/>
              </w:rPr>
            </w:pPr>
          </w:p>
        </w:tc>
        <w:tc>
          <w:tcPr>
            <w:tcW w:w="800" w:type="dxa"/>
            <w:tcBorders>
              <w:top w:val="single" w:sz="8" w:space="0" w:color="FFFFFF" w:themeColor="background1"/>
              <w:left w:val="single" w:sz="8" w:space="0" w:color="auto"/>
              <w:right w:val="single" w:sz="8" w:space="0" w:color="auto"/>
            </w:tcBorders>
            <w:shd w:val="clear" w:color="auto" w:fill="4F81BD" w:themeFill="accent1"/>
            <w:vAlign w:val="center"/>
          </w:tcPr>
          <w:p w:rsidR="00F641D6"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86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F641D6"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F641D6" w:rsidRPr="00B114B9" w:rsidRDefault="00716A5B"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920"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F641D6" w:rsidRPr="00B114B9"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F641D6" w:rsidRPr="00B114B9" w:rsidRDefault="00716A5B"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800" w:type="dxa"/>
            <w:tcBorders>
              <w:top w:val="single" w:sz="8" w:space="0" w:color="FFFFFF" w:themeColor="background1"/>
              <w:lef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909" w:type="dxa"/>
            <w:tcBorders>
              <w:top w:val="single" w:sz="8" w:space="0" w:color="FFFFFF" w:themeColor="background1"/>
              <w:righ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800" w:type="dxa"/>
            <w:tcBorders>
              <w:top w:val="single" w:sz="8" w:space="0" w:color="FFFFFF" w:themeColor="background1"/>
              <w:lef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800" w:type="dxa"/>
            <w:tcBorders>
              <w:top w:val="single" w:sz="8" w:space="0" w:color="FFFFFF" w:themeColor="background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800" w:type="dxa"/>
            <w:tcBorders>
              <w:top w:val="single" w:sz="8" w:space="0" w:color="FFFFFF" w:themeColor="background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800" w:type="dxa"/>
            <w:tcBorders>
              <w:top w:val="single" w:sz="8" w:space="0" w:color="FFFFFF" w:themeColor="background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F37A16" w:rsidRPr="00B37622" w:rsidTr="000E0164">
        <w:trPr>
          <w:trHeight w:val="20"/>
        </w:trPr>
        <w:tc>
          <w:tcPr>
            <w:cnfStyle w:val="001000000000" w:firstRow="0" w:lastRow="0" w:firstColumn="1" w:lastColumn="0" w:oddVBand="0" w:evenVBand="0" w:oddHBand="0" w:evenHBand="0" w:firstRowFirstColumn="0" w:firstRowLastColumn="0" w:lastRowFirstColumn="0" w:lastRowLastColumn="0"/>
            <w:tcW w:w="1560" w:type="dxa"/>
            <w:tcBorders>
              <w:right w:val="single" w:sz="8" w:space="0" w:color="auto"/>
            </w:tcBorders>
            <w:shd w:val="clear" w:color="auto" w:fill="4F81BD" w:themeFill="accent1"/>
            <w:hideMark/>
          </w:tcPr>
          <w:p w:rsidR="00F37A16" w:rsidRPr="00B37622" w:rsidRDefault="00F37A16" w:rsidP="00BA2F53">
            <w:pPr>
              <w:rPr>
                <w:rFonts w:ascii="Arial" w:eastAsia="Times New Roman" w:hAnsi="Arial" w:cs="Arial"/>
                <w:color w:val="FFFFFF" w:themeColor="background1"/>
                <w:sz w:val="16"/>
                <w:szCs w:val="16"/>
              </w:rPr>
            </w:pPr>
          </w:p>
        </w:tc>
        <w:tc>
          <w:tcPr>
            <w:tcW w:w="800" w:type="dxa"/>
            <w:tcBorders>
              <w:left w:val="single" w:sz="8" w:space="0" w:color="auto"/>
              <w:right w:val="single" w:sz="8" w:space="0" w:color="auto"/>
            </w:tcBorders>
            <w:shd w:val="clear" w:color="auto" w:fill="4F81BD" w:themeFill="accent1"/>
            <w:vAlign w:val="center"/>
          </w:tcPr>
          <w:p w:rsidR="00F37A16" w:rsidRPr="00B37622" w:rsidRDefault="00F37A16"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62" w:type="dxa"/>
            <w:tcBorders>
              <w:left w:val="single" w:sz="8" w:space="0" w:color="auto"/>
              <w:right w:val="single" w:sz="8" w:space="0" w:color="4F81BD" w:themeColor="accent1"/>
            </w:tcBorders>
            <w:shd w:val="clear" w:color="auto" w:fill="4F81BD" w:themeFill="accent1"/>
            <w:vAlign w:val="center"/>
          </w:tcPr>
          <w:p w:rsidR="00F37A16" w:rsidRPr="00F6246E"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6246E">
              <w:rPr>
                <w:rFonts w:ascii="Arial" w:eastAsia="Times New Roman" w:hAnsi="Arial" w:cs="Arial"/>
                <w:b/>
                <w:bCs/>
                <w:color w:val="FFFFFF" w:themeColor="background1"/>
                <w:kern w:val="24"/>
                <w:sz w:val="16"/>
                <w:szCs w:val="16"/>
                <w:lang w:eastAsia="en-US"/>
              </w:rPr>
              <w:t>A</w:t>
            </w:r>
            <w:r w:rsidR="00D37BF7" w:rsidRPr="00F6246E">
              <w:rPr>
                <w:rFonts w:ascii="Arial" w:eastAsia="Times New Roman" w:hAnsi="Arial" w:cs="Arial"/>
                <w:b/>
                <w:bCs/>
                <w:color w:val="FFFFFF" w:themeColor="background1"/>
                <w:kern w:val="24"/>
                <w:sz w:val="16"/>
                <w:szCs w:val="16"/>
                <w:lang w:eastAsia="en-US"/>
              </w:rPr>
              <w:t xml:space="preserve"> </w:t>
            </w:r>
          </w:p>
        </w:tc>
        <w:tc>
          <w:tcPr>
            <w:tcW w:w="920" w:type="dxa"/>
            <w:tcBorders>
              <w:left w:val="single" w:sz="8" w:space="0" w:color="4F81BD" w:themeColor="accent1"/>
              <w:right w:val="single" w:sz="8" w:space="0" w:color="auto"/>
            </w:tcBorders>
            <w:shd w:val="clear" w:color="auto" w:fill="4F81BD" w:themeFill="accent1"/>
            <w:vAlign w:val="center"/>
          </w:tcPr>
          <w:p w:rsidR="00F37A16"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800" w:type="dxa"/>
            <w:tcBorders>
              <w:left w:val="single" w:sz="8" w:space="0" w:color="auto"/>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909" w:type="dxa"/>
            <w:tcBorders>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800" w:type="dxa"/>
            <w:tcBorders>
              <w:lef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800" w:type="dxa"/>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800" w:type="dxa"/>
            <w:shd w:val="clear" w:color="auto" w:fill="4F81BD" w:themeFill="accent1"/>
            <w:vAlign w:val="center"/>
          </w:tcPr>
          <w:p w:rsidR="00F37A16"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800" w:type="dxa"/>
            <w:shd w:val="clear" w:color="auto" w:fill="4F81BD" w:themeFill="accent1"/>
            <w:vAlign w:val="center"/>
          </w:tcPr>
          <w:p w:rsidR="00F37A16"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471C49" w:rsidRPr="00B37622" w:rsidTr="000E016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tcBorders>
              <w:right w:val="single" w:sz="8" w:space="0" w:color="auto"/>
            </w:tcBorders>
            <w:vAlign w:val="center"/>
          </w:tcPr>
          <w:p w:rsidR="00471C49" w:rsidRPr="00CD60D7" w:rsidRDefault="00471C49" w:rsidP="00CD60D7">
            <w:pPr>
              <w:rPr>
                <w:rFonts w:ascii="Arial" w:eastAsia="Times New Roman" w:hAnsi="Arial" w:cs="Arial"/>
                <w:b w:val="0"/>
                <w:bCs w:val="0"/>
                <w:sz w:val="18"/>
                <w:szCs w:val="18"/>
                <w:lang w:eastAsia="en-US"/>
              </w:rPr>
            </w:pPr>
            <w:r w:rsidRPr="00CD60D7">
              <w:rPr>
                <w:rFonts w:ascii="Arial" w:eastAsia="Times New Roman" w:hAnsi="Arial" w:cs="Arial"/>
                <w:b w:val="0"/>
                <w:bCs w:val="0"/>
                <w:sz w:val="18"/>
                <w:szCs w:val="18"/>
                <w:lang w:eastAsia="en-US"/>
              </w:rPr>
              <w:t>Breath tested in last 12 months</w:t>
            </w:r>
          </w:p>
        </w:tc>
        <w:tc>
          <w:tcPr>
            <w:tcW w:w="800" w:type="dxa"/>
            <w:tcBorders>
              <w:left w:val="single" w:sz="8" w:space="0" w:color="auto"/>
              <w:right w:val="single" w:sz="8" w:space="0" w:color="auto"/>
            </w:tcBorders>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862" w:type="dxa"/>
            <w:tcBorders>
              <w:left w:val="single" w:sz="8" w:space="0" w:color="auto"/>
              <w:right w:val="single" w:sz="8" w:space="0" w:color="4F81BD" w:themeColor="accent1"/>
            </w:tcBorders>
            <w:shd w:val="clear" w:color="auto" w:fill="FFC000"/>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tc>
        <w:tc>
          <w:tcPr>
            <w:tcW w:w="920" w:type="dxa"/>
            <w:tcBorders>
              <w:left w:val="single" w:sz="8" w:space="0" w:color="4F81BD" w:themeColor="accent1"/>
              <w:right w:val="single" w:sz="8" w:space="0" w:color="auto"/>
            </w:tcBorders>
            <w:shd w:val="clear" w:color="auto" w:fill="92D050"/>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800" w:type="dxa"/>
            <w:tcBorders>
              <w:left w:val="single" w:sz="8" w:space="0" w:color="auto"/>
            </w:tcBorders>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909" w:type="dxa"/>
            <w:tcBorders>
              <w:right w:val="single" w:sz="8" w:space="0" w:color="1F497D" w:themeColor="text2"/>
            </w:tcBorders>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65%</w:t>
            </w:r>
          </w:p>
        </w:tc>
        <w:tc>
          <w:tcPr>
            <w:tcW w:w="800" w:type="dxa"/>
            <w:tcBorders>
              <w:left w:val="single" w:sz="8" w:space="0" w:color="1F497D" w:themeColor="text2"/>
            </w:tcBorders>
            <w:shd w:val="clear" w:color="auto" w:fill="auto"/>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p w:rsidR="00471C49" w:rsidRPr="00C64F87"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H</w:t>
            </w:r>
          </w:p>
        </w:tc>
        <w:tc>
          <w:tcPr>
            <w:tcW w:w="800" w:type="dxa"/>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67%</w:t>
            </w:r>
          </w:p>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00" w:type="dxa"/>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00" w:type="dxa"/>
            <w:shd w:val="clear" w:color="auto" w:fill="auto"/>
            <w:vAlign w:val="center"/>
          </w:tcPr>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p w:rsidR="00471C49" w:rsidRDefault="00471C4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471C49" w:rsidRPr="00B37622" w:rsidTr="000E0164">
        <w:trPr>
          <w:trHeight w:val="20"/>
        </w:trPr>
        <w:tc>
          <w:tcPr>
            <w:cnfStyle w:val="001000000000" w:firstRow="0" w:lastRow="0" w:firstColumn="1" w:lastColumn="0" w:oddVBand="0" w:evenVBand="0" w:oddHBand="0" w:evenHBand="0" w:firstRowFirstColumn="0" w:firstRowLastColumn="0" w:lastRowFirstColumn="0" w:lastRowLastColumn="0"/>
            <w:tcW w:w="1560" w:type="dxa"/>
            <w:tcBorders>
              <w:right w:val="single" w:sz="8" w:space="0" w:color="auto"/>
            </w:tcBorders>
            <w:vAlign w:val="center"/>
          </w:tcPr>
          <w:p w:rsidR="00471C49" w:rsidRPr="00CD60D7" w:rsidRDefault="00471C49" w:rsidP="00CD60D7">
            <w:pPr>
              <w:rPr>
                <w:rFonts w:ascii="Arial" w:eastAsia="Times New Roman" w:hAnsi="Arial" w:cs="Arial"/>
                <w:b w:val="0"/>
                <w:bCs w:val="0"/>
                <w:sz w:val="18"/>
                <w:szCs w:val="18"/>
                <w:lang w:eastAsia="en-US"/>
              </w:rPr>
            </w:pPr>
            <w:r>
              <w:rPr>
                <w:rFonts w:ascii="Arial" w:eastAsia="Times New Roman" w:hAnsi="Arial" w:cs="Arial"/>
                <w:b w:val="0"/>
                <w:bCs w:val="0"/>
                <w:sz w:val="18"/>
                <w:szCs w:val="18"/>
                <w:lang w:eastAsia="en-US"/>
              </w:rPr>
              <w:t>D</w:t>
            </w:r>
            <w:r w:rsidRPr="00CD60D7">
              <w:rPr>
                <w:rFonts w:ascii="Arial" w:eastAsia="Times New Roman" w:hAnsi="Arial" w:cs="Arial"/>
                <w:b w:val="0"/>
                <w:bCs w:val="0"/>
                <w:sz w:val="18"/>
                <w:szCs w:val="18"/>
                <w:lang w:eastAsia="en-US"/>
              </w:rPr>
              <w:t>rug tested in last 12 months</w:t>
            </w:r>
          </w:p>
        </w:tc>
        <w:tc>
          <w:tcPr>
            <w:tcW w:w="800" w:type="dxa"/>
            <w:tcBorders>
              <w:left w:val="single" w:sz="8" w:space="0" w:color="auto"/>
              <w:right w:val="single" w:sz="8" w:space="0" w:color="auto"/>
            </w:tcBorders>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62" w:type="dxa"/>
            <w:tcBorders>
              <w:left w:val="single" w:sz="8" w:space="0" w:color="auto"/>
              <w:right w:val="single" w:sz="8" w:space="0" w:color="4F81BD" w:themeColor="accent1"/>
            </w:tcBorders>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920" w:type="dxa"/>
            <w:tcBorders>
              <w:left w:val="single" w:sz="8" w:space="0" w:color="4F81BD" w:themeColor="accent1"/>
              <w:right w:val="single" w:sz="8" w:space="0" w:color="auto"/>
            </w:tcBorders>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800" w:type="dxa"/>
            <w:tcBorders>
              <w:left w:val="single" w:sz="8" w:space="0" w:color="auto"/>
            </w:tcBorders>
            <w:shd w:val="clear" w:color="auto" w:fill="92D050"/>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909" w:type="dxa"/>
            <w:tcBorders>
              <w:right w:val="single" w:sz="8" w:space="0" w:color="1F497D" w:themeColor="text2"/>
            </w:tcBorders>
            <w:shd w:val="clear" w:color="auto" w:fill="FFC000"/>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800" w:type="dxa"/>
            <w:tcBorders>
              <w:left w:val="single" w:sz="8" w:space="0" w:color="1F497D" w:themeColor="text2"/>
            </w:tcBorders>
            <w:shd w:val="clear" w:color="auto" w:fill="auto"/>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00" w:type="dxa"/>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00" w:type="dxa"/>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00" w:type="dxa"/>
            <w:shd w:val="clear" w:color="auto" w:fill="auto"/>
            <w:vAlign w:val="center"/>
          </w:tcPr>
          <w:p w:rsidR="00471C49" w:rsidRDefault="00471C4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bl>
    <w:p w:rsidR="00DE0848" w:rsidRPr="000A21C6" w:rsidRDefault="00DE0848" w:rsidP="006A6776">
      <w:pPr>
        <w:pStyle w:val="aFignote"/>
      </w:pPr>
      <w:r w:rsidRPr="000A21C6">
        <w:t>Base:</w:t>
      </w:r>
      <w:r w:rsidRPr="000A21C6">
        <w:tab/>
      </w:r>
      <w:r w:rsidR="003A32FE">
        <w:t xml:space="preserve">All respondents </w:t>
      </w:r>
      <w:r w:rsidR="003D656A">
        <w:t>(n</w:t>
      </w:r>
      <w:r w:rsidR="000A21C6">
        <w:t>=</w:t>
      </w:r>
      <w:r w:rsidR="003870C7">
        <w:t>946</w:t>
      </w:r>
      <w:r w:rsidR="000A21C6">
        <w:t>)</w:t>
      </w:r>
    </w:p>
    <w:p w:rsidR="00DE0848" w:rsidRPr="000A21C6" w:rsidRDefault="00DE0848" w:rsidP="006A6776">
      <w:pPr>
        <w:pStyle w:val="aFignote"/>
      </w:pPr>
      <w:r w:rsidRPr="000A21C6">
        <w:t>Q</w:t>
      </w:r>
      <w:r w:rsidR="00A83C0C" w:rsidRPr="000A21C6">
        <w:t>20</w:t>
      </w:r>
      <w:r w:rsidRPr="000A21C6">
        <w:tab/>
        <w:t>Over the past 12 months have you been breath tested or been in a car when the driver was breath tested?</w:t>
      </w:r>
      <w:r w:rsidR="00D37BF7" w:rsidRPr="00D37BF7">
        <w:t xml:space="preserve"> </w:t>
      </w:r>
      <w:r w:rsidR="00D37BF7">
        <w:t>[single response]</w:t>
      </w:r>
    </w:p>
    <w:p w:rsidR="00DE0848" w:rsidRPr="00B37622" w:rsidRDefault="00DE0848" w:rsidP="00D37BF7">
      <w:pPr>
        <w:pStyle w:val="aFignote"/>
        <w:rPr>
          <w:rFonts w:cs="Arial"/>
        </w:rPr>
      </w:pPr>
      <w:r w:rsidRPr="000A21C6">
        <w:t>Q</w:t>
      </w:r>
      <w:r w:rsidR="00A83C0C" w:rsidRPr="000A21C6">
        <w:t>22</w:t>
      </w:r>
      <w:r w:rsidRPr="000A21C6">
        <w:tab/>
        <w:t>Over the past 12 months have you been drug tested or been in a car when the driver was drug tested?</w:t>
      </w:r>
      <w:r w:rsidR="00D37BF7" w:rsidRPr="00D37BF7">
        <w:t xml:space="preserve"> </w:t>
      </w:r>
      <w:r w:rsidR="00D37BF7">
        <w:t>[single response]</w:t>
      </w:r>
    </w:p>
    <w:p w:rsidR="00F276AD" w:rsidRDefault="00F276AD">
      <w:pPr>
        <w:rPr>
          <w:rFonts w:eastAsia="Times New Roman" w:cs="Garamond"/>
          <w:b/>
          <w:iCs/>
          <w:color w:val="000080"/>
          <w:sz w:val="22"/>
          <w:szCs w:val="20"/>
          <w:lang w:val="en-AU"/>
        </w:rPr>
      </w:pPr>
      <w:bookmarkStart w:id="85" w:name="_Ref375131902"/>
      <w:bookmarkStart w:id="86" w:name="_Ref375131903"/>
      <w:r>
        <w:br w:type="page"/>
      </w:r>
    </w:p>
    <w:p w:rsidR="00DE0848" w:rsidRPr="00B37622" w:rsidRDefault="00D37BF7" w:rsidP="004D28F8">
      <w:pPr>
        <w:pStyle w:val="Heading2"/>
      </w:pPr>
      <w:bookmarkStart w:id="87" w:name="_Toc378671645"/>
      <w:r>
        <w:lastRenderedPageBreak/>
        <w:t xml:space="preserve">Getting in a car </w:t>
      </w:r>
      <w:r w:rsidR="00E449C4">
        <w:t xml:space="preserve">when the driver is </w:t>
      </w:r>
      <w:r>
        <w:t>over the limit</w:t>
      </w:r>
      <w:bookmarkEnd w:id="85"/>
      <w:bookmarkEnd w:id="86"/>
      <w:bookmarkEnd w:id="87"/>
      <w:r w:rsidR="00E56A9E" w:rsidRPr="00B37622">
        <w:t xml:space="preserve"> </w:t>
      </w:r>
    </w:p>
    <w:p w:rsidR="007C0B72" w:rsidRPr="00B37622" w:rsidRDefault="007C0B72" w:rsidP="00E56A9E">
      <w:pPr>
        <w:pStyle w:val="Body"/>
        <w:rPr>
          <w:rFonts w:cs="Arial"/>
        </w:rPr>
      </w:pPr>
      <w:r w:rsidRPr="00B35DF5">
        <w:rPr>
          <w:rFonts w:cs="Arial"/>
        </w:rPr>
        <w:t xml:space="preserve">Over recent years, there has been a decline in the proportion of licence holders who knew or thought that they had driven a car in the last 12 months when they were over the legal blood alcohol limit.  In </w:t>
      </w:r>
      <w:r w:rsidR="00E21C83" w:rsidRPr="00B35DF5">
        <w:rPr>
          <w:rFonts w:cs="Arial"/>
        </w:rPr>
        <w:t>2013</w:t>
      </w:r>
      <w:r w:rsidRPr="00B35DF5">
        <w:rPr>
          <w:rFonts w:cs="Arial"/>
        </w:rPr>
        <w:t>,</w:t>
      </w:r>
      <w:r w:rsidR="00655DEF">
        <w:rPr>
          <w:rFonts w:cs="Arial"/>
        </w:rPr>
        <w:t xml:space="preserve"> there was a slight (but not significant) increase from 5% in 2012 to </w:t>
      </w:r>
      <w:r w:rsidR="002911BF">
        <w:rPr>
          <w:rFonts w:cs="Arial"/>
        </w:rPr>
        <w:t>6</w:t>
      </w:r>
      <w:r w:rsidRPr="00B35DF5">
        <w:rPr>
          <w:rFonts w:cs="Arial"/>
        </w:rPr>
        <w:t>%</w:t>
      </w:r>
      <w:r w:rsidR="00655DEF">
        <w:rPr>
          <w:rFonts w:cs="Arial"/>
        </w:rPr>
        <w:t xml:space="preserve"> of respondents who</w:t>
      </w:r>
      <w:r w:rsidRPr="00B35DF5">
        <w:rPr>
          <w:rFonts w:cs="Arial"/>
        </w:rPr>
        <w:t xml:space="preserve"> had driven over the legal limit.</w:t>
      </w:r>
      <w:r w:rsidRPr="00B37622">
        <w:rPr>
          <w:rFonts w:cs="Arial"/>
        </w:rPr>
        <w:t xml:space="preserve"> </w:t>
      </w:r>
    </w:p>
    <w:p w:rsidR="007C0B72" w:rsidRPr="00B37622" w:rsidRDefault="008F54B3" w:rsidP="00E56A9E">
      <w:pPr>
        <w:pStyle w:val="Body"/>
        <w:rPr>
          <w:rFonts w:cs="Arial"/>
        </w:rPr>
      </w:pPr>
      <w:r w:rsidRPr="008F54B3">
        <w:rPr>
          <w:rFonts w:cs="Arial"/>
        </w:rPr>
        <w:t>A</w:t>
      </w:r>
      <w:r w:rsidR="007C0B72" w:rsidRPr="00B35DF5">
        <w:rPr>
          <w:rFonts w:cs="Arial"/>
        </w:rPr>
        <w:t xml:space="preserve"> positive reduction has been observed among respondents with regard to whether they had been a passenger in a car when they knew or suspected that the driver was over the legal limit (5%). This </w:t>
      </w:r>
      <w:r w:rsidR="00B35DF5" w:rsidRPr="00B35DF5">
        <w:rPr>
          <w:rFonts w:cs="Arial"/>
        </w:rPr>
        <w:t xml:space="preserve">is consistent with </w:t>
      </w:r>
      <w:r w:rsidR="00E21C83" w:rsidRPr="00B35DF5">
        <w:rPr>
          <w:rFonts w:cs="Arial"/>
        </w:rPr>
        <w:t>2012</w:t>
      </w:r>
      <w:r w:rsidR="007C0B72" w:rsidRPr="00B35DF5">
        <w:rPr>
          <w:rFonts w:cs="Arial"/>
        </w:rPr>
        <w:t xml:space="preserve"> and </w:t>
      </w:r>
      <w:r w:rsidR="00B35DF5" w:rsidRPr="00B35DF5">
        <w:rPr>
          <w:rFonts w:cs="Arial"/>
        </w:rPr>
        <w:t>is half the proportion reported in 2010.</w:t>
      </w:r>
    </w:p>
    <w:p w:rsidR="005609A1" w:rsidRPr="00B37622" w:rsidRDefault="00E56A9E" w:rsidP="00E56A9E">
      <w:pPr>
        <w:pStyle w:val="aTablecaption"/>
        <w:rPr>
          <w:rFonts w:cs="Arial"/>
        </w:rPr>
      </w:pPr>
      <w:bookmarkStart w:id="88" w:name="_Toc378671803"/>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4</w:t>
      </w:r>
      <w:r w:rsidR="0019188D" w:rsidRPr="00B37622">
        <w:rPr>
          <w:rFonts w:cs="Arial"/>
        </w:rPr>
        <w:fldChar w:fldCharType="end"/>
      </w:r>
      <w:r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6</w:t>
      </w:r>
      <w:r w:rsidR="0019188D" w:rsidRPr="00B37622">
        <w:rPr>
          <w:rFonts w:cs="Arial"/>
        </w:rPr>
        <w:fldChar w:fldCharType="end"/>
      </w:r>
      <w:r w:rsidRPr="00B37622">
        <w:rPr>
          <w:rFonts w:cs="Arial"/>
        </w:rPr>
        <w:t>: Drivers</w:t>
      </w:r>
      <w:r w:rsidR="00D37BF7">
        <w:rPr>
          <w:rFonts w:cs="Arial"/>
        </w:rPr>
        <w:t xml:space="preserve"> &amp; passengers</w:t>
      </w:r>
      <w:r w:rsidRPr="00B37622">
        <w:rPr>
          <w:rFonts w:cs="Arial"/>
        </w:rPr>
        <w:t xml:space="preserve"> </w:t>
      </w:r>
      <w:r w:rsidR="00D37BF7">
        <w:rPr>
          <w:rFonts w:cs="Arial"/>
        </w:rPr>
        <w:t>who got into a car when over the limit</w:t>
      </w:r>
      <w:r w:rsidRPr="00B37622">
        <w:rPr>
          <w:rFonts w:cs="Arial"/>
        </w:rPr>
        <w:t xml:space="preserve"> – time series</w:t>
      </w:r>
      <w:bookmarkEnd w:id="88"/>
    </w:p>
    <w:p w:rsidR="0010381B" w:rsidRDefault="003532F4" w:rsidP="0010381B">
      <w:pPr>
        <w:pStyle w:val="Body"/>
        <w:rPr>
          <w:noProof/>
          <w:lang w:eastAsia="en-AU"/>
        </w:rPr>
      </w:pPr>
      <w:r>
        <w:pict>
          <v:shape id="_x0000_i1046" type="#_x0000_t75" style="width:452.95pt;height:183.35pt">
            <v:imagedata r:id="rId26" o:title=""/>
          </v:shape>
        </w:pict>
      </w:r>
    </w:p>
    <w:p w:rsidR="005609A1" w:rsidRPr="0010381B" w:rsidRDefault="00D80E8D" w:rsidP="0010381B">
      <w:pPr>
        <w:pStyle w:val="aFignote"/>
      </w:pPr>
      <w:r w:rsidRPr="0010381B">
        <w:t>Base:</w:t>
      </w:r>
      <w:r w:rsidR="0010381B" w:rsidRPr="0010381B">
        <w:tab/>
      </w:r>
      <w:r w:rsidR="005609A1" w:rsidRPr="0010381B">
        <w:t>Licence holders</w:t>
      </w:r>
      <w:r w:rsidR="005C4FAD" w:rsidRPr="0010381B">
        <w:t xml:space="preserve"> aged 18-60 </w:t>
      </w:r>
      <w:r w:rsidR="002872C8">
        <w:t>(n=784)</w:t>
      </w:r>
    </w:p>
    <w:p w:rsidR="005609A1" w:rsidRPr="00B37622" w:rsidRDefault="005609A1" w:rsidP="0010381B">
      <w:pPr>
        <w:pStyle w:val="aFignote"/>
      </w:pPr>
      <w:r w:rsidRPr="00B37622">
        <w:t>Q2</w:t>
      </w:r>
      <w:r w:rsidR="00A83C0C">
        <w:t>4</w:t>
      </w:r>
      <w:r w:rsidRPr="00B37622">
        <w:t xml:space="preserve"> </w:t>
      </w:r>
      <w:r w:rsidRPr="00B37622">
        <w:tab/>
        <w:t>Have you been in a car over the last 12 months when you knew or thought the driver was over the legal blood alcohol limit?</w:t>
      </w:r>
      <w:r w:rsidR="00D37BF7">
        <w:t xml:space="preserve"> [single response]</w:t>
      </w:r>
    </w:p>
    <w:p w:rsidR="005609A1" w:rsidRPr="00B37622" w:rsidRDefault="005609A1" w:rsidP="0010381B">
      <w:pPr>
        <w:pStyle w:val="aFignote"/>
      </w:pPr>
      <w:r w:rsidRPr="00B37622">
        <w:t>Q2</w:t>
      </w:r>
      <w:r w:rsidR="00A83C0C">
        <w:t>7</w:t>
      </w:r>
      <w:r w:rsidRPr="00B37622">
        <w:tab/>
        <w:t>During the last 12 months, have you driven a car when you knew or thought you were over the legal blood alcohol limit?</w:t>
      </w:r>
      <w:r w:rsidR="00D37BF7" w:rsidRPr="00D37BF7">
        <w:t xml:space="preserve"> </w:t>
      </w:r>
      <w:r w:rsidR="00D37BF7">
        <w:t>[single response]</w:t>
      </w:r>
    </w:p>
    <w:p w:rsidR="00B35DF5" w:rsidRDefault="00B35DF5" w:rsidP="003D347B">
      <w:pPr>
        <w:pStyle w:val="aFignote"/>
        <w:rPr>
          <w:highlight w:val="yellow"/>
        </w:rPr>
      </w:pPr>
    </w:p>
    <w:p w:rsidR="005609A1" w:rsidRPr="00B37622" w:rsidRDefault="00013ED0" w:rsidP="000E728E">
      <w:pPr>
        <w:pStyle w:val="Body"/>
        <w:rPr>
          <w:rFonts w:cs="Arial"/>
        </w:rPr>
      </w:pPr>
      <w:r w:rsidRPr="00F641D6">
        <w:rPr>
          <w:rFonts w:cs="Arial"/>
        </w:rPr>
        <w:t xml:space="preserve">As </w:t>
      </w:r>
      <w:r w:rsidR="00AD5E23" w:rsidRPr="00B37622">
        <w:rPr>
          <w:rFonts w:cs="Arial"/>
        </w:rPr>
        <w:t xml:space="preserve">Table </w:t>
      </w:r>
      <w:r w:rsidR="00AD5E23">
        <w:rPr>
          <w:rFonts w:cs="Arial"/>
          <w:noProof/>
        </w:rPr>
        <w:t>4</w:t>
      </w:r>
      <w:r w:rsidR="00AD5E23" w:rsidRPr="00B37622">
        <w:rPr>
          <w:rFonts w:cs="Arial"/>
        </w:rPr>
        <w:t>.</w:t>
      </w:r>
      <w:r w:rsidR="00AD5E23">
        <w:rPr>
          <w:rFonts w:cs="Arial"/>
          <w:noProof/>
        </w:rPr>
        <w:t>7</w:t>
      </w:r>
      <w:r w:rsidR="00655DEF">
        <w:rPr>
          <w:rFonts w:cs="Arial"/>
        </w:rPr>
        <w:t xml:space="preserve"> </w:t>
      </w:r>
      <w:r w:rsidRPr="00F641D6">
        <w:rPr>
          <w:rFonts w:cs="Arial"/>
        </w:rPr>
        <w:t xml:space="preserve">shows, </w:t>
      </w:r>
      <w:r w:rsidR="00297B52">
        <w:rPr>
          <w:rFonts w:cs="Arial"/>
        </w:rPr>
        <w:t>there were notable differences in attitudes according to age and gender:</w:t>
      </w:r>
      <w:r w:rsidR="00655DEF">
        <w:rPr>
          <w:rFonts w:cs="Arial"/>
        </w:rPr>
        <w:t xml:space="preserve"> </w:t>
      </w:r>
    </w:p>
    <w:p w:rsidR="007C0B72" w:rsidRPr="00F641D6" w:rsidRDefault="007C0B72" w:rsidP="000E728E">
      <w:pPr>
        <w:pStyle w:val="Bulletz"/>
        <w:rPr>
          <w:rFonts w:cs="Arial"/>
        </w:rPr>
      </w:pPr>
      <w:r w:rsidRPr="00F641D6">
        <w:rPr>
          <w:rFonts w:cs="Arial"/>
        </w:rPr>
        <w:t>18 to 25 years olds (</w:t>
      </w:r>
      <w:r w:rsidR="00F641D6" w:rsidRPr="00F641D6">
        <w:rPr>
          <w:rFonts w:cs="Arial"/>
        </w:rPr>
        <w:t>11</w:t>
      </w:r>
      <w:r w:rsidRPr="00F641D6">
        <w:rPr>
          <w:rFonts w:cs="Arial"/>
        </w:rPr>
        <w:t>%) were significantly more likely to hav</w:t>
      </w:r>
      <w:r w:rsidR="00B37622" w:rsidRPr="00F641D6">
        <w:rPr>
          <w:rFonts w:cs="Arial"/>
        </w:rPr>
        <w:t xml:space="preserve">e driven over the legal limit </w:t>
      </w:r>
      <w:r w:rsidRPr="00F641D6">
        <w:rPr>
          <w:rFonts w:cs="Arial"/>
        </w:rPr>
        <w:t>than 40</w:t>
      </w:r>
      <w:r w:rsidR="00661B6D" w:rsidRPr="00F641D6">
        <w:rPr>
          <w:rFonts w:cs="Arial"/>
        </w:rPr>
        <w:t xml:space="preserve"> to </w:t>
      </w:r>
      <w:r w:rsidRPr="00F641D6">
        <w:rPr>
          <w:rFonts w:cs="Arial"/>
        </w:rPr>
        <w:t>60</w:t>
      </w:r>
      <w:r w:rsidR="00F641D6" w:rsidRPr="00F641D6">
        <w:rPr>
          <w:rFonts w:cs="Arial"/>
        </w:rPr>
        <w:t xml:space="preserve"> year olds</w:t>
      </w:r>
      <w:r w:rsidRPr="00F641D6">
        <w:rPr>
          <w:rFonts w:cs="Arial"/>
        </w:rPr>
        <w:t xml:space="preserve"> (</w:t>
      </w:r>
      <w:r w:rsidR="00F641D6" w:rsidRPr="00F641D6">
        <w:rPr>
          <w:rFonts w:cs="Arial"/>
        </w:rPr>
        <w:t>6</w:t>
      </w:r>
      <w:r w:rsidRPr="00F641D6">
        <w:rPr>
          <w:rFonts w:cs="Arial"/>
        </w:rPr>
        <w:t>%)</w:t>
      </w:r>
      <w:r w:rsidR="002911BF">
        <w:rPr>
          <w:rFonts w:cs="Arial"/>
        </w:rPr>
        <w:t>.</w:t>
      </w:r>
      <w:r w:rsidRPr="00F641D6">
        <w:rPr>
          <w:rFonts w:cs="Arial"/>
        </w:rPr>
        <w:t xml:space="preserve"> </w:t>
      </w:r>
      <w:r w:rsidR="00F641D6" w:rsidRPr="00F641D6">
        <w:rPr>
          <w:rFonts w:cs="Arial"/>
        </w:rPr>
        <w:t xml:space="preserve">18 to 25 years olds (11%) and 26 to 39 year olds (7%) </w:t>
      </w:r>
      <w:r w:rsidRPr="00F641D6">
        <w:rPr>
          <w:rFonts w:cs="Arial"/>
        </w:rPr>
        <w:t xml:space="preserve">were also more likely to have been a passenger when they suspected that the driver was over the legal limit </w:t>
      </w:r>
      <w:r w:rsidR="00F641D6" w:rsidRPr="00F641D6">
        <w:rPr>
          <w:rFonts w:cs="Arial"/>
        </w:rPr>
        <w:t>compared to 40 to 60 year olds (</w:t>
      </w:r>
      <w:r w:rsidR="002911BF">
        <w:rPr>
          <w:rFonts w:cs="Arial"/>
        </w:rPr>
        <w:t>2</w:t>
      </w:r>
      <w:r w:rsidR="00F641D6" w:rsidRPr="00F641D6">
        <w:rPr>
          <w:rFonts w:cs="Arial"/>
        </w:rPr>
        <w:t>%) and those 61 and over (1%).</w:t>
      </w:r>
    </w:p>
    <w:p w:rsidR="007C0B72" w:rsidRPr="00F641D6" w:rsidRDefault="007C0B72" w:rsidP="000E728E">
      <w:pPr>
        <w:pStyle w:val="Bulletz"/>
        <w:rPr>
          <w:rFonts w:cs="Arial"/>
        </w:rPr>
      </w:pPr>
      <w:r w:rsidRPr="00F641D6">
        <w:rPr>
          <w:rFonts w:cs="Arial"/>
        </w:rPr>
        <w:t>Males (</w:t>
      </w:r>
      <w:r w:rsidR="002911BF">
        <w:rPr>
          <w:rFonts w:cs="Arial"/>
        </w:rPr>
        <w:t>9</w:t>
      </w:r>
      <w:r w:rsidRPr="00F641D6">
        <w:rPr>
          <w:rFonts w:cs="Arial"/>
        </w:rPr>
        <w:t xml:space="preserve">%) were </w:t>
      </w:r>
      <w:r w:rsidR="00026668">
        <w:rPr>
          <w:rFonts w:cs="Arial"/>
        </w:rPr>
        <w:t xml:space="preserve">more </w:t>
      </w:r>
      <w:r w:rsidRPr="00F641D6">
        <w:rPr>
          <w:rFonts w:cs="Arial"/>
        </w:rPr>
        <w:t xml:space="preserve">likely </w:t>
      </w:r>
      <w:r w:rsidR="00026668">
        <w:rPr>
          <w:rFonts w:cs="Arial"/>
        </w:rPr>
        <w:t>than</w:t>
      </w:r>
      <w:r w:rsidRPr="00F641D6">
        <w:rPr>
          <w:rFonts w:cs="Arial"/>
        </w:rPr>
        <w:t xml:space="preserve"> females (</w:t>
      </w:r>
      <w:r w:rsidR="002911BF">
        <w:rPr>
          <w:rFonts w:cs="Arial"/>
        </w:rPr>
        <w:t>3</w:t>
      </w:r>
      <w:r w:rsidRPr="00F641D6">
        <w:rPr>
          <w:rFonts w:cs="Arial"/>
        </w:rPr>
        <w:t>%) to report having driven over the legal blood alcohol limit</w:t>
      </w:r>
      <w:r w:rsidR="00F641D6">
        <w:rPr>
          <w:rFonts w:cs="Arial"/>
        </w:rPr>
        <w:t xml:space="preserve"> and having been a passenger with a driver over the limit (6% and </w:t>
      </w:r>
      <w:r w:rsidR="002911BF">
        <w:rPr>
          <w:rFonts w:cs="Arial"/>
        </w:rPr>
        <w:t>2</w:t>
      </w:r>
      <w:r w:rsidR="00F641D6">
        <w:rPr>
          <w:rFonts w:cs="Arial"/>
        </w:rPr>
        <w:t>%)</w:t>
      </w:r>
      <w:r w:rsidRPr="00F641D6">
        <w:rPr>
          <w:rFonts w:cs="Arial"/>
        </w:rPr>
        <w:t>.</w:t>
      </w:r>
    </w:p>
    <w:p w:rsidR="00CA2D23" w:rsidRDefault="00CA2D23" w:rsidP="000E728E">
      <w:pPr>
        <w:pStyle w:val="aTablecaption"/>
        <w:rPr>
          <w:rFonts w:cs="Arial"/>
        </w:rPr>
      </w:pPr>
      <w:bookmarkStart w:id="89" w:name="_Ref355187057"/>
      <w:bookmarkStart w:id="90" w:name="_Toc378671753"/>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4</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7</w:t>
      </w:r>
      <w:r w:rsidR="0008666A" w:rsidRPr="00B37622">
        <w:rPr>
          <w:rFonts w:cs="Arial"/>
        </w:rPr>
        <w:fldChar w:fldCharType="end"/>
      </w:r>
      <w:bookmarkEnd w:id="89"/>
      <w:r w:rsidRPr="00B37622">
        <w:rPr>
          <w:rFonts w:cs="Arial"/>
        </w:rPr>
        <w:t xml:space="preserve">: </w:t>
      </w:r>
      <w:r w:rsidR="00D37BF7" w:rsidRPr="00B37622">
        <w:rPr>
          <w:rFonts w:cs="Arial"/>
        </w:rPr>
        <w:t>Drivers</w:t>
      </w:r>
      <w:r w:rsidR="00D37BF7">
        <w:rPr>
          <w:rFonts w:cs="Arial"/>
        </w:rPr>
        <w:t xml:space="preserve"> &amp; passengers</w:t>
      </w:r>
      <w:r w:rsidR="00D37BF7" w:rsidRPr="00B37622">
        <w:rPr>
          <w:rFonts w:cs="Arial"/>
        </w:rPr>
        <w:t xml:space="preserve"> </w:t>
      </w:r>
      <w:r w:rsidR="00D37BF7">
        <w:rPr>
          <w:rFonts w:cs="Arial"/>
        </w:rPr>
        <w:t>who got into a car when over the limit</w:t>
      </w:r>
      <w:r w:rsidR="000E728E" w:rsidRPr="00B37622">
        <w:rPr>
          <w:rFonts w:cs="Arial"/>
        </w:rPr>
        <w:t xml:space="preserve"> by demographics (2013)</w:t>
      </w:r>
      <w:bookmarkEnd w:id="90"/>
    </w:p>
    <w:tbl>
      <w:tblPr>
        <w:tblStyle w:val="LightList-Accent12"/>
        <w:tblW w:w="9083"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2127"/>
        <w:gridCol w:w="729"/>
        <w:gridCol w:w="814"/>
        <w:gridCol w:w="887"/>
        <w:gridCol w:w="737"/>
        <w:gridCol w:w="873"/>
        <w:gridCol w:w="729"/>
        <w:gridCol w:w="729"/>
        <w:gridCol w:w="729"/>
        <w:gridCol w:w="729"/>
      </w:tblGrid>
      <w:tr w:rsidR="00F37A16" w:rsidRPr="00B37622" w:rsidTr="0001484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Borders>
              <w:right w:val="single" w:sz="8" w:space="0" w:color="auto"/>
            </w:tcBorders>
          </w:tcPr>
          <w:p w:rsidR="00F37A16" w:rsidRPr="00B37622" w:rsidRDefault="00F37A16" w:rsidP="00BA2F53">
            <w:pPr>
              <w:rPr>
                <w:rFonts w:ascii="Arial" w:eastAsia="Times New Roman" w:hAnsi="Arial" w:cs="Arial"/>
                <w:sz w:val="16"/>
                <w:szCs w:val="16"/>
              </w:rPr>
            </w:pPr>
          </w:p>
        </w:tc>
        <w:tc>
          <w:tcPr>
            <w:tcW w:w="729" w:type="dxa"/>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01"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10"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2916" w:type="dxa"/>
            <w:gridSpan w:val="4"/>
            <w:tcBorders>
              <w:left w:val="single" w:sz="8" w:space="0" w:color="auto"/>
              <w:bottom w:val="single" w:sz="8" w:space="0" w:color="FFFFFF" w:themeColor="background1"/>
              <w:right w:val="single" w:sz="8" w:space="0" w:color="1F497D" w:themeColor="text2"/>
            </w:tcBorders>
          </w:tcPr>
          <w:p w:rsidR="00F37A16" w:rsidRPr="00B37622" w:rsidRDefault="00D665F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0148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8" w:space="0" w:color="auto"/>
            </w:tcBorders>
            <w:shd w:val="clear" w:color="auto" w:fill="4F81BD" w:themeFill="accent1"/>
            <w:hideMark/>
          </w:tcPr>
          <w:p w:rsidR="00F641D6" w:rsidRPr="00B37622" w:rsidRDefault="00F641D6" w:rsidP="00BA2F53">
            <w:pPr>
              <w:rPr>
                <w:rFonts w:ascii="Arial" w:eastAsia="Times New Roman" w:hAnsi="Arial" w:cs="Arial"/>
                <w:sz w:val="16"/>
                <w:szCs w:val="16"/>
              </w:rPr>
            </w:pPr>
          </w:p>
        </w:tc>
        <w:tc>
          <w:tcPr>
            <w:tcW w:w="729"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F641D6"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81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F641D6"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F641D6" w:rsidRPr="00B114B9" w:rsidRDefault="00716A5B"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87"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F641D6" w:rsidRPr="00B114B9"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F641D6" w:rsidRPr="00B114B9" w:rsidRDefault="00716A5B"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3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73"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2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2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2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2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F37A16" w:rsidRPr="00B37622" w:rsidTr="00014849">
        <w:trPr>
          <w:trHeight w:val="20"/>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shd w:val="clear" w:color="auto" w:fill="4F81BD" w:themeFill="accent1"/>
            <w:hideMark/>
          </w:tcPr>
          <w:p w:rsidR="00F37A16" w:rsidRPr="00B37622" w:rsidRDefault="00F37A16" w:rsidP="00BA2F53">
            <w:pPr>
              <w:rPr>
                <w:rFonts w:ascii="Arial" w:eastAsia="Times New Roman" w:hAnsi="Arial" w:cs="Arial"/>
                <w:color w:val="FFFFFF" w:themeColor="background1"/>
                <w:sz w:val="16"/>
                <w:szCs w:val="16"/>
              </w:rPr>
            </w:pPr>
          </w:p>
        </w:tc>
        <w:tc>
          <w:tcPr>
            <w:tcW w:w="729" w:type="dxa"/>
            <w:tcBorders>
              <w:left w:val="single" w:sz="8" w:space="0" w:color="auto"/>
              <w:right w:val="single" w:sz="8" w:space="0" w:color="1F497D" w:themeColor="text2"/>
            </w:tcBorders>
            <w:shd w:val="clear" w:color="auto" w:fill="4F81BD" w:themeFill="accent1"/>
            <w:vAlign w:val="center"/>
          </w:tcPr>
          <w:p w:rsidR="00F37A16" w:rsidRPr="00B37622" w:rsidRDefault="00F37A16"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14" w:type="dxa"/>
            <w:tcBorders>
              <w:left w:val="single" w:sz="8" w:space="0" w:color="auto"/>
              <w:right w:val="single" w:sz="8" w:space="0" w:color="4F81BD" w:themeColor="accent1"/>
            </w:tcBorders>
            <w:shd w:val="clear" w:color="auto" w:fill="4F81BD" w:themeFill="accent1"/>
            <w:vAlign w:val="center"/>
          </w:tcPr>
          <w:p w:rsidR="00F37A16" w:rsidRPr="00F6246E"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6246E">
              <w:rPr>
                <w:rFonts w:ascii="Arial" w:eastAsia="Times New Roman" w:hAnsi="Arial" w:cs="Arial"/>
                <w:b/>
                <w:bCs/>
                <w:color w:val="FFFFFF" w:themeColor="background1"/>
                <w:kern w:val="24"/>
                <w:sz w:val="16"/>
                <w:szCs w:val="16"/>
                <w:lang w:eastAsia="en-US"/>
              </w:rPr>
              <w:t>A</w:t>
            </w:r>
            <w:r w:rsidR="00D37BF7" w:rsidRPr="00F6246E">
              <w:rPr>
                <w:rFonts w:ascii="Arial" w:eastAsia="Times New Roman" w:hAnsi="Arial" w:cs="Arial"/>
                <w:b/>
                <w:bCs/>
                <w:color w:val="FFFFFF" w:themeColor="background1"/>
                <w:kern w:val="24"/>
                <w:sz w:val="16"/>
                <w:szCs w:val="16"/>
                <w:lang w:eastAsia="en-US"/>
              </w:rPr>
              <w:t xml:space="preserve"> </w:t>
            </w:r>
          </w:p>
        </w:tc>
        <w:tc>
          <w:tcPr>
            <w:tcW w:w="887" w:type="dxa"/>
            <w:tcBorders>
              <w:left w:val="single" w:sz="8" w:space="0" w:color="4F81BD" w:themeColor="accent1"/>
              <w:right w:val="single" w:sz="8" w:space="0" w:color="1F497D" w:themeColor="text2"/>
            </w:tcBorders>
            <w:shd w:val="clear" w:color="auto" w:fill="4F81BD" w:themeFill="accent1"/>
            <w:vAlign w:val="center"/>
          </w:tcPr>
          <w:p w:rsidR="00F37A16"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37" w:type="dxa"/>
            <w:tcBorders>
              <w:left w:val="single" w:sz="8" w:space="0" w:color="auto"/>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73" w:type="dxa"/>
            <w:tcBorders>
              <w:left w:val="single" w:sz="8" w:space="0" w:color="4F81BD" w:themeColor="accent1"/>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29" w:type="dxa"/>
            <w:tcBorders>
              <w:left w:val="single" w:sz="8" w:space="0" w:color="auto"/>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29" w:type="dxa"/>
            <w:tcBorders>
              <w:left w:val="single" w:sz="8" w:space="0" w:color="4F81BD" w:themeColor="accent1"/>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29" w:type="dxa"/>
            <w:tcBorders>
              <w:left w:val="single" w:sz="8" w:space="0" w:color="4F81BD" w:themeColor="accent1"/>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29" w:type="dxa"/>
            <w:tcBorders>
              <w:left w:val="single" w:sz="8" w:space="0" w:color="4F81BD" w:themeColor="accent1"/>
              <w:right w:val="single" w:sz="8" w:space="0" w:color="auto"/>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3A564B" w:rsidRPr="00B37622" w:rsidTr="00297B5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3A564B" w:rsidRPr="00F37A16" w:rsidRDefault="003A564B" w:rsidP="00297B52">
            <w:pPr>
              <w:rPr>
                <w:rFonts w:ascii="Arial" w:eastAsia="Times New Roman" w:hAnsi="Arial" w:cs="Arial"/>
                <w:b w:val="0"/>
                <w:bCs w:val="0"/>
                <w:sz w:val="18"/>
                <w:szCs w:val="18"/>
                <w:lang w:eastAsia="en-US"/>
              </w:rPr>
            </w:pPr>
            <w:r w:rsidRPr="00F37A16">
              <w:rPr>
                <w:rFonts w:ascii="Arial" w:eastAsia="Times New Roman" w:hAnsi="Arial" w:cs="Arial"/>
                <w:b w:val="0"/>
                <w:bCs w:val="0"/>
                <w:sz w:val="18"/>
                <w:szCs w:val="18"/>
                <w:lang w:eastAsia="en-US"/>
              </w:rPr>
              <w:t>Been in car when driver over the limit</w:t>
            </w:r>
          </w:p>
        </w:tc>
        <w:tc>
          <w:tcPr>
            <w:tcW w:w="729" w:type="dxa"/>
            <w:tcBorders>
              <w:left w:val="single" w:sz="8" w:space="0" w:color="auto"/>
              <w:right w:val="single" w:sz="8" w:space="0" w:color="1F497D" w:themeColor="text2"/>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814" w:type="dxa"/>
            <w:tcBorders>
              <w:left w:val="single" w:sz="8" w:space="0" w:color="auto"/>
              <w:right w:val="single" w:sz="8" w:space="0" w:color="4F81BD" w:themeColor="accent1"/>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87" w:type="dxa"/>
            <w:tcBorders>
              <w:left w:val="single" w:sz="8" w:space="0" w:color="4F81BD" w:themeColor="accent1"/>
              <w:right w:val="single" w:sz="8" w:space="0" w:color="1F497D" w:themeColor="text2"/>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37" w:type="dxa"/>
            <w:tcBorders>
              <w:left w:val="single" w:sz="8" w:space="0" w:color="auto"/>
              <w:right w:val="single" w:sz="8" w:space="0" w:color="4F81BD" w:themeColor="accent1"/>
            </w:tcBorders>
            <w:shd w:val="clear" w:color="auto" w:fill="92D050"/>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73" w:type="dxa"/>
            <w:tcBorders>
              <w:left w:val="single" w:sz="8" w:space="0" w:color="4F81BD" w:themeColor="accent1"/>
              <w:right w:val="single" w:sz="8" w:space="0" w:color="1F497D" w:themeColor="text2"/>
            </w:tcBorders>
            <w:shd w:val="clear" w:color="auto" w:fill="FFC000"/>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29" w:type="dxa"/>
            <w:tcBorders>
              <w:left w:val="single" w:sz="8" w:space="0" w:color="auto"/>
              <w:right w:val="single" w:sz="8" w:space="0" w:color="4F81BD" w:themeColor="accent1"/>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 xml:space="preserve">, </w:t>
            </w:r>
            <w:r w:rsidRPr="00046F22">
              <w:rPr>
                <w:rFonts w:ascii="Arial" w:hAnsi="Arial" w:cs="Arial"/>
                <w:b/>
                <w:color w:val="000000"/>
                <w:sz w:val="18"/>
                <w:szCs w:val="18"/>
              </w:rPr>
              <w:t>H</w:t>
            </w:r>
          </w:p>
        </w:tc>
        <w:tc>
          <w:tcPr>
            <w:tcW w:w="729" w:type="dxa"/>
            <w:tcBorders>
              <w:left w:val="single" w:sz="8" w:space="0" w:color="4F81BD" w:themeColor="accent1"/>
              <w:right w:val="single" w:sz="8" w:space="0" w:color="4F81BD" w:themeColor="accent1"/>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 xml:space="preserve">, </w:t>
            </w:r>
            <w:r w:rsidRPr="00046F22">
              <w:rPr>
                <w:rFonts w:ascii="Arial" w:hAnsi="Arial" w:cs="Arial"/>
                <w:b/>
                <w:color w:val="000000"/>
                <w:sz w:val="18"/>
                <w:szCs w:val="18"/>
              </w:rPr>
              <w:t>H</w:t>
            </w:r>
          </w:p>
        </w:tc>
        <w:tc>
          <w:tcPr>
            <w:tcW w:w="729" w:type="dxa"/>
            <w:tcBorders>
              <w:left w:val="single" w:sz="8" w:space="0" w:color="4F81BD" w:themeColor="accent1"/>
              <w:right w:val="single" w:sz="8" w:space="0" w:color="4F81BD" w:themeColor="accent1"/>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29" w:type="dxa"/>
            <w:tcBorders>
              <w:left w:val="single" w:sz="8" w:space="0" w:color="4F81BD" w:themeColor="accent1"/>
              <w:right w:val="single" w:sz="8" w:space="0" w:color="auto"/>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3A564B" w:rsidRPr="00B37622" w:rsidTr="00297B52">
        <w:trPr>
          <w:trHeight w:val="454"/>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3A564B" w:rsidRPr="00F37A16" w:rsidRDefault="003A564B" w:rsidP="00297B52">
            <w:pPr>
              <w:rPr>
                <w:rFonts w:ascii="Arial" w:eastAsia="Times New Roman" w:hAnsi="Arial" w:cs="Arial"/>
                <w:b w:val="0"/>
                <w:bCs w:val="0"/>
                <w:sz w:val="18"/>
                <w:szCs w:val="18"/>
                <w:lang w:eastAsia="en-US"/>
              </w:rPr>
            </w:pPr>
            <w:r w:rsidRPr="00F37A16">
              <w:rPr>
                <w:rFonts w:ascii="Arial" w:eastAsia="Times New Roman" w:hAnsi="Arial" w:cs="Arial"/>
                <w:b w:val="0"/>
                <w:bCs w:val="0"/>
                <w:sz w:val="18"/>
                <w:szCs w:val="18"/>
                <w:lang w:eastAsia="en-US"/>
              </w:rPr>
              <w:t>Driven when over the limit</w:t>
            </w:r>
          </w:p>
        </w:tc>
        <w:tc>
          <w:tcPr>
            <w:tcW w:w="729" w:type="dxa"/>
            <w:tcBorders>
              <w:left w:val="single" w:sz="8" w:space="0" w:color="auto"/>
              <w:right w:val="single" w:sz="8" w:space="0" w:color="1F497D" w:themeColor="text2"/>
            </w:tcBorders>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14" w:type="dxa"/>
            <w:tcBorders>
              <w:left w:val="single" w:sz="8" w:space="0" w:color="auto"/>
              <w:right w:val="single" w:sz="8" w:space="0" w:color="4F81BD" w:themeColor="accent1"/>
            </w:tcBorders>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87" w:type="dxa"/>
            <w:tcBorders>
              <w:left w:val="single" w:sz="8" w:space="0" w:color="4F81BD" w:themeColor="accent1"/>
              <w:right w:val="single" w:sz="8" w:space="0" w:color="1F497D" w:themeColor="text2"/>
            </w:tcBorders>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37" w:type="dxa"/>
            <w:tcBorders>
              <w:left w:val="single" w:sz="8" w:space="0" w:color="auto"/>
              <w:right w:val="single" w:sz="8" w:space="0" w:color="4F81BD" w:themeColor="accent1"/>
            </w:tcBorders>
            <w:shd w:val="clear" w:color="auto" w:fill="92D050"/>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73" w:type="dxa"/>
            <w:tcBorders>
              <w:left w:val="single" w:sz="8" w:space="0" w:color="4F81BD" w:themeColor="accent1"/>
              <w:right w:val="single" w:sz="8" w:space="0" w:color="1F497D" w:themeColor="text2"/>
            </w:tcBorders>
            <w:shd w:val="clear" w:color="auto" w:fill="FFC000"/>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29" w:type="dxa"/>
            <w:tcBorders>
              <w:left w:val="single" w:sz="8" w:space="0" w:color="auto"/>
              <w:right w:val="single" w:sz="8" w:space="0" w:color="4F81BD" w:themeColor="accent1"/>
            </w:tcBorders>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p>
        </w:tc>
        <w:tc>
          <w:tcPr>
            <w:tcW w:w="729" w:type="dxa"/>
            <w:tcBorders>
              <w:left w:val="single" w:sz="8" w:space="0" w:color="4F81BD" w:themeColor="accent1"/>
              <w:right w:val="single" w:sz="8" w:space="0" w:color="4F81BD" w:themeColor="accent1"/>
            </w:tcBorders>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29" w:type="dxa"/>
            <w:tcBorders>
              <w:left w:val="single" w:sz="8" w:space="0" w:color="4F81BD" w:themeColor="accent1"/>
              <w:right w:val="single" w:sz="8" w:space="0" w:color="4F81BD" w:themeColor="accent1"/>
            </w:tcBorders>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29" w:type="dxa"/>
            <w:tcBorders>
              <w:left w:val="single" w:sz="8" w:space="0" w:color="4F81BD" w:themeColor="accent1"/>
              <w:right w:val="single" w:sz="8" w:space="0" w:color="auto"/>
            </w:tcBorders>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rsidR="00DE0848" w:rsidRPr="009E714D" w:rsidRDefault="00DE0848" w:rsidP="006A6776">
      <w:pPr>
        <w:pStyle w:val="aFignote"/>
      </w:pPr>
      <w:r w:rsidRPr="009E714D">
        <w:t>Base:</w:t>
      </w:r>
      <w:r w:rsidRPr="009E714D">
        <w:tab/>
      </w:r>
      <w:r w:rsidR="003A32FE">
        <w:t xml:space="preserve">All respondents </w:t>
      </w:r>
      <w:r w:rsidR="003D656A">
        <w:t>(n</w:t>
      </w:r>
      <w:r w:rsidR="00D37BF7">
        <w:t>=</w:t>
      </w:r>
      <w:r w:rsidR="003870C7">
        <w:t>946</w:t>
      </w:r>
      <w:r w:rsidR="00D37BF7">
        <w:t>)</w:t>
      </w:r>
    </w:p>
    <w:p w:rsidR="00DE0848" w:rsidRPr="009E714D" w:rsidRDefault="00DE0848" w:rsidP="006A6776">
      <w:pPr>
        <w:pStyle w:val="aFignote"/>
      </w:pPr>
      <w:r w:rsidRPr="009E714D">
        <w:t>Q2</w:t>
      </w:r>
      <w:r w:rsidR="00A83C0C" w:rsidRPr="009E714D">
        <w:t>4</w:t>
      </w:r>
      <w:r w:rsidRPr="009E714D">
        <w:tab/>
        <w:t>Have you been in a car over the last 12 months when you knew or thought the driver was over the legal blood alcohol limit?</w:t>
      </w:r>
      <w:r w:rsidR="00D37BF7" w:rsidRPr="00D37BF7">
        <w:t xml:space="preserve"> </w:t>
      </w:r>
      <w:r w:rsidR="00D37BF7">
        <w:t>[single response]</w:t>
      </w:r>
    </w:p>
    <w:p w:rsidR="00DE0848" w:rsidRDefault="00DE0848" w:rsidP="006A6776">
      <w:pPr>
        <w:pStyle w:val="aFignote"/>
      </w:pPr>
      <w:r w:rsidRPr="009E714D">
        <w:t>Q2</w:t>
      </w:r>
      <w:r w:rsidR="00A83C0C" w:rsidRPr="009E714D">
        <w:t>7</w:t>
      </w:r>
      <w:r w:rsidRPr="009E714D">
        <w:tab/>
        <w:t>During the last 12 months, have you driven a car when you knew or thought you were over the legal blood alcohol limit?</w:t>
      </w:r>
      <w:r w:rsidR="00D37BF7" w:rsidRPr="00D37BF7">
        <w:t xml:space="preserve"> </w:t>
      </w:r>
      <w:r w:rsidR="00D37BF7">
        <w:t>[single response]</w:t>
      </w:r>
    </w:p>
    <w:p w:rsidR="00655DEF" w:rsidRPr="009E714D" w:rsidRDefault="00655DEF" w:rsidP="006A6776">
      <w:pPr>
        <w:pStyle w:val="aFignote"/>
      </w:pPr>
    </w:p>
    <w:p w:rsidR="00655DEF" w:rsidRPr="00964EEF" w:rsidRDefault="00026668" w:rsidP="00655DEF">
      <w:pPr>
        <w:pStyle w:val="Body"/>
      </w:pPr>
      <w:r w:rsidRPr="00964EEF">
        <w:lastRenderedPageBreak/>
        <w:t>Those who reported speeding at least half the time above their defined “speeding limit” were more likely to have been a drink driver (1</w:t>
      </w:r>
      <w:r>
        <w:t>7</w:t>
      </w:r>
      <w:r w:rsidRPr="00964EEF">
        <w:t>%) compared to those who don’t speed (</w:t>
      </w:r>
      <w:r>
        <w:t>6</w:t>
      </w:r>
      <w:r w:rsidRPr="00964EEF">
        <w:t>%)</w:t>
      </w:r>
      <w:r>
        <w:t>. O</w:t>
      </w:r>
      <w:r w:rsidRPr="00964EEF">
        <w:t>f those who reported having driven over the legal blood alcohol limit in the last 12 months</w:t>
      </w:r>
      <w:r>
        <w:t>, 38</w:t>
      </w:r>
      <w:r w:rsidRPr="00964EEF">
        <w:t xml:space="preserve">% </w:t>
      </w:r>
      <w:r>
        <w:t xml:space="preserve">had </w:t>
      </w:r>
      <w:r w:rsidRPr="00964EEF">
        <w:t>also been a passenger in a car when they suspected that the driver was over the legal limit (compared with 3% of those who had not driven over the limit).</w:t>
      </w:r>
      <w:r>
        <w:t xml:space="preserve"> </w:t>
      </w:r>
      <w:r w:rsidR="00297B52">
        <w:rPr>
          <w:rFonts w:cs="Arial"/>
        </w:rPr>
        <w:t>Getting into a car as a driver or passenger when over the limit was</w:t>
      </w:r>
      <w:r w:rsidR="00655DEF">
        <w:rPr>
          <w:rFonts w:cs="Arial"/>
        </w:rPr>
        <w:t xml:space="preserve"> more common among </w:t>
      </w:r>
      <w:r w:rsidR="00655DEF" w:rsidRPr="00F641D6">
        <w:rPr>
          <w:rFonts w:cs="Arial"/>
        </w:rPr>
        <w:t xml:space="preserve">those who </w:t>
      </w:r>
      <w:r w:rsidR="00655DEF">
        <w:rPr>
          <w:rFonts w:cs="Arial"/>
        </w:rPr>
        <w:t>had been involved in a road accident in the past five years.</w:t>
      </w:r>
    </w:p>
    <w:p w:rsidR="00CA2D23" w:rsidRDefault="00CA2D23" w:rsidP="00C52D4F">
      <w:pPr>
        <w:pStyle w:val="aTablecaption"/>
        <w:spacing w:before="120"/>
        <w:rPr>
          <w:rFonts w:cs="Arial"/>
        </w:rPr>
      </w:pPr>
      <w:bookmarkStart w:id="91" w:name="_Ref355187114"/>
      <w:bookmarkStart w:id="92" w:name="_Toc378671754"/>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4</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8</w:t>
      </w:r>
      <w:r w:rsidR="0008666A" w:rsidRPr="00B37622">
        <w:rPr>
          <w:rFonts w:cs="Arial"/>
        </w:rPr>
        <w:fldChar w:fldCharType="end"/>
      </w:r>
      <w:bookmarkEnd w:id="91"/>
      <w:r w:rsidRPr="00B37622">
        <w:rPr>
          <w:rFonts w:cs="Arial"/>
        </w:rPr>
        <w:t xml:space="preserve">: </w:t>
      </w:r>
      <w:r w:rsidR="00D37BF7" w:rsidRPr="00B37622">
        <w:rPr>
          <w:rFonts w:cs="Arial"/>
        </w:rPr>
        <w:t>Drivers</w:t>
      </w:r>
      <w:r w:rsidR="00D37BF7">
        <w:rPr>
          <w:rFonts w:cs="Arial"/>
        </w:rPr>
        <w:t xml:space="preserve"> &amp; passengers</w:t>
      </w:r>
      <w:r w:rsidR="00D37BF7" w:rsidRPr="00B37622">
        <w:rPr>
          <w:rFonts w:cs="Arial"/>
        </w:rPr>
        <w:t xml:space="preserve"> </w:t>
      </w:r>
      <w:r w:rsidR="00D37BF7">
        <w:rPr>
          <w:rFonts w:cs="Arial"/>
        </w:rPr>
        <w:t>who got into a car when over the limit</w:t>
      </w:r>
      <w:r w:rsidR="00D37BF7" w:rsidRPr="00B37622">
        <w:rPr>
          <w:rFonts w:cs="Arial"/>
        </w:rPr>
        <w:t xml:space="preserve"> </w:t>
      </w:r>
      <w:r w:rsidR="00D37BF7">
        <w:rPr>
          <w:rFonts w:cs="Arial"/>
        </w:rPr>
        <w:t xml:space="preserve">by </w:t>
      </w:r>
      <w:r w:rsidR="000E728E" w:rsidRPr="00B37622">
        <w:rPr>
          <w:rFonts w:cs="Arial"/>
        </w:rPr>
        <w:t>driving behaviour (2013)</w:t>
      </w:r>
      <w:bookmarkEnd w:id="92"/>
    </w:p>
    <w:tbl>
      <w:tblPr>
        <w:tblStyle w:val="LightList-Accent12"/>
        <w:tblW w:w="916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2127"/>
        <w:gridCol w:w="680"/>
        <w:gridCol w:w="794"/>
        <w:gridCol w:w="794"/>
        <w:gridCol w:w="794"/>
        <w:gridCol w:w="794"/>
        <w:gridCol w:w="794"/>
        <w:gridCol w:w="794"/>
        <w:gridCol w:w="794"/>
        <w:gridCol w:w="797"/>
      </w:tblGrid>
      <w:tr w:rsidR="00787CCD" w:rsidRPr="00B37622" w:rsidTr="00A83C0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Borders>
              <w:right w:val="single" w:sz="8" w:space="0" w:color="auto"/>
            </w:tcBorders>
          </w:tcPr>
          <w:p w:rsidR="00787CCD" w:rsidRPr="00B37622" w:rsidRDefault="00787CCD" w:rsidP="00BA2F53">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787CCD" w:rsidRPr="00B37622" w:rsidRDefault="00793ED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F641D6" w:rsidRPr="00B37622" w:rsidTr="00A83C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8" w:space="0" w:color="auto"/>
            </w:tcBorders>
            <w:shd w:val="clear" w:color="auto" w:fill="4F81BD" w:themeFill="accent1"/>
            <w:hideMark/>
          </w:tcPr>
          <w:p w:rsidR="00F641D6" w:rsidRPr="00B37622" w:rsidRDefault="00F641D6" w:rsidP="00BA2F53">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62539F">
              <w:rPr>
                <w:rFonts w:ascii="Arial" w:eastAsia="Times New Roman" w:hAnsi="Arial" w:cs="Arial"/>
                <w:bCs/>
                <w:color w:val="FFFFFF" w:themeColor="background1"/>
                <w:kern w:val="24"/>
                <w:sz w:val="16"/>
                <w:szCs w:val="16"/>
                <w:lang w:eastAsia="en-US"/>
              </w:rPr>
              <w:t>(665)</w:t>
            </w:r>
          </w:p>
        </w:tc>
        <w:tc>
          <w:tcPr>
            <w:tcW w:w="794" w:type="dxa"/>
            <w:tcBorders>
              <w:top w:val="single" w:sz="8" w:space="0" w:color="FFFFFF" w:themeColor="background1"/>
              <w:lef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794" w:type="dxa"/>
            <w:tcBorders>
              <w:top w:val="single" w:sz="8" w:space="0" w:color="FFFFFF" w:themeColor="background1"/>
              <w:righ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794" w:type="dxa"/>
            <w:tcBorders>
              <w:top w:val="single" w:sz="8" w:space="0" w:color="FFFFFF" w:themeColor="background1"/>
              <w:lef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62539F">
              <w:rPr>
                <w:rFonts w:ascii="Arial" w:eastAsia="Times New Roman" w:hAnsi="Arial" w:cs="Arial"/>
                <w:bCs/>
                <w:color w:val="FFFFFF" w:themeColor="background1"/>
                <w:kern w:val="24"/>
                <w:sz w:val="16"/>
                <w:szCs w:val="16"/>
                <w:lang w:eastAsia="en-US"/>
              </w:rPr>
              <w:t>(327)</w:t>
            </w:r>
          </w:p>
        </w:tc>
        <w:tc>
          <w:tcPr>
            <w:tcW w:w="797" w:type="dxa"/>
            <w:tcBorders>
              <w:top w:val="single" w:sz="8" w:space="0" w:color="FFFFFF" w:themeColor="background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787CCD" w:rsidRPr="00B37622" w:rsidTr="00A83C0C">
        <w:trPr>
          <w:trHeight w:val="20"/>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shd w:val="clear" w:color="auto" w:fill="4F81BD" w:themeFill="accent1"/>
            <w:hideMark/>
          </w:tcPr>
          <w:p w:rsidR="00787CCD" w:rsidRPr="00B37622" w:rsidRDefault="00787CCD" w:rsidP="00BA2F53">
            <w:pPr>
              <w:rPr>
                <w:rFonts w:ascii="Arial" w:eastAsia="Times New Roman" w:hAnsi="Arial" w:cs="Arial"/>
                <w:color w:val="FFFFFF" w:themeColor="background1"/>
                <w:sz w:val="16"/>
                <w:szCs w:val="16"/>
              </w:rPr>
            </w:pPr>
          </w:p>
        </w:tc>
        <w:tc>
          <w:tcPr>
            <w:tcW w:w="680" w:type="dxa"/>
            <w:tcBorders>
              <w:left w:val="single" w:sz="8" w:space="0" w:color="auto"/>
              <w:right w:val="single" w:sz="8" w:space="0" w:color="1F497D" w:themeColor="text2"/>
            </w:tcBorders>
            <w:shd w:val="clear" w:color="auto" w:fill="4F81BD" w:themeFill="accent1"/>
            <w:vAlign w:val="center"/>
          </w:tcPr>
          <w:p w:rsidR="00787CCD" w:rsidRPr="00B37622" w:rsidRDefault="00787CCD"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787CCD" w:rsidRPr="00F6246E" w:rsidRDefault="008F54B3"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6246E">
              <w:rPr>
                <w:rFonts w:ascii="Arial" w:eastAsia="Times New Roman" w:hAnsi="Arial" w:cs="Arial"/>
                <w:b/>
                <w:bCs/>
                <w:color w:val="F2F2F2" w:themeColor="background1" w:themeShade="F2"/>
                <w:kern w:val="24"/>
                <w:sz w:val="16"/>
                <w:szCs w:val="16"/>
              </w:rPr>
              <w:t>A</w:t>
            </w:r>
            <w:r w:rsidR="00D37BF7" w:rsidRPr="00F6246E">
              <w:rPr>
                <w:rFonts w:ascii="Arial" w:eastAsia="Times New Roman" w:hAnsi="Arial" w:cs="Arial"/>
                <w:b/>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3A564B" w:rsidRPr="00B37622" w:rsidTr="003A56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tcPr>
          <w:p w:rsidR="003A564B" w:rsidRPr="00F37A16" w:rsidRDefault="003A564B" w:rsidP="00F37A16">
            <w:pPr>
              <w:rPr>
                <w:rFonts w:ascii="Arial" w:eastAsia="Times New Roman" w:hAnsi="Arial" w:cs="Arial"/>
                <w:b w:val="0"/>
                <w:bCs w:val="0"/>
                <w:sz w:val="18"/>
                <w:szCs w:val="18"/>
                <w:lang w:eastAsia="en-US"/>
              </w:rPr>
            </w:pPr>
            <w:r w:rsidRPr="00F37A16">
              <w:rPr>
                <w:rFonts w:ascii="Arial" w:eastAsia="Times New Roman" w:hAnsi="Arial" w:cs="Arial"/>
                <w:b w:val="0"/>
                <w:bCs w:val="0"/>
                <w:sz w:val="18"/>
                <w:szCs w:val="18"/>
                <w:lang w:eastAsia="en-US"/>
              </w:rPr>
              <w:t>Been in car when driver over the limit</w:t>
            </w:r>
          </w:p>
        </w:tc>
        <w:tc>
          <w:tcPr>
            <w:tcW w:w="680" w:type="dxa"/>
            <w:tcBorders>
              <w:left w:val="single" w:sz="8" w:space="0" w:color="auto"/>
              <w:right w:val="single" w:sz="8" w:space="0" w:color="1F497D" w:themeColor="text2"/>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4" w:type="dxa"/>
            <w:tcBorders>
              <w:left w:val="single" w:sz="8" w:space="0" w:color="1F497D" w:themeColor="text2"/>
            </w:tcBorders>
            <w:shd w:val="clear" w:color="auto" w:fill="auto"/>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4" w:type="dxa"/>
            <w:tcBorders>
              <w:right w:val="single" w:sz="8" w:space="0" w:color="1F497D" w:themeColor="text2"/>
            </w:tcBorders>
            <w:shd w:val="clear" w:color="auto" w:fill="auto"/>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4" w:type="dxa"/>
            <w:tcBorders>
              <w:left w:val="single" w:sz="8" w:space="0" w:color="1F497D" w:themeColor="text2"/>
            </w:tcBorders>
            <w:shd w:val="clear" w:color="auto" w:fill="92D050"/>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c>
          <w:tcPr>
            <w:tcW w:w="794" w:type="dxa"/>
            <w:shd w:val="clear" w:color="auto" w:fill="FFC000"/>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94" w:type="dxa"/>
            <w:shd w:val="clear" w:color="auto" w:fill="92D050"/>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4" w:type="dxa"/>
            <w:shd w:val="clear" w:color="auto" w:fill="FFC000"/>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4" w:type="dxa"/>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97" w:type="dxa"/>
            <w:shd w:val="clear" w:color="auto" w:fill="auto"/>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r>
      <w:tr w:rsidR="003A564B" w:rsidRPr="00B37622" w:rsidTr="003A564B">
        <w:trPr>
          <w:trHeight w:val="20"/>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tcPr>
          <w:p w:rsidR="003A564B" w:rsidRPr="00F37A16" w:rsidRDefault="003A564B" w:rsidP="00F37A16">
            <w:pPr>
              <w:rPr>
                <w:rFonts w:ascii="Arial" w:eastAsia="Times New Roman" w:hAnsi="Arial" w:cs="Arial"/>
                <w:b w:val="0"/>
                <w:bCs w:val="0"/>
                <w:sz w:val="18"/>
                <w:szCs w:val="18"/>
                <w:lang w:eastAsia="en-US"/>
              </w:rPr>
            </w:pPr>
            <w:r w:rsidRPr="00F37A16">
              <w:rPr>
                <w:rFonts w:ascii="Arial" w:eastAsia="Times New Roman" w:hAnsi="Arial" w:cs="Arial"/>
                <w:b w:val="0"/>
                <w:bCs w:val="0"/>
                <w:sz w:val="18"/>
                <w:szCs w:val="18"/>
                <w:lang w:eastAsia="en-US"/>
              </w:rPr>
              <w:t>Driven when over the limit</w:t>
            </w:r>
          </w:p>
        </w:tc>
        <w:tc>
          <w:tcPr>
            <w:tcW w:w="680" w:type="dxa"/>
            <w:tcBorders>
              <w:left w:val="single" w:sz="8" w:space="0" w:color="auto"/>
              <w:right w:val="single" w:sz="8" w:space="0" w:color="1F497D" w:themeColor="text2"/>
            </w:tcBorders>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94" w:type="dxa"/>
            <w:tcBorders>
              <w:left w:val="single" w:sz="8" w:space="0" w:color="1F497D" w:themeColor="text2"/>
            </w:tcBorders>
            <w:shd w:val="clear" w:color="auto" w:fill="92D050"/>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4" w:type="dxa"/>
            <w:tcBorders>
              <w:right w:val="single" w:sz="8" w:space="0" w:color="1F497D" w:themeColor="text2"/>
            </w:tcBorders>
            <w:shd w:val="clear" w:color="auto" w:fill="FFC000"/>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4" w:type="dxa"/>
            <w:tcBorders>
              <w:left w:val="single" w:sz="8" w:space="0" w:color="1F497D" w:themeColor="text2"/>
            </w:tcBorders>
            <w:shd w:val="clear" w:color="auto" w:fill="92D050"/>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100%</w:t>
            </w:r>
          </w:p>
        </w:tc>
        <w:tc>
          <w:tcPr>
            <w:tcW w:w="794" w:type="dxa"/>
            <w:shd w:val="clear" w:color="auto" w:fill="FFC000"/>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794" w:type="dxa"/>
            <w:shd w:val="clear" w:color="auto" w:fill="92D050"/>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94" w:type="dxa"/>
            <w:shd w:val="clear" w:color="auto" w:fill="FFC000"/>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4" w:type="dxa"/>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7" w:type="dxa"/>
            <w:shd w:val="clear" w:color="auto" w:fill="auto"/>
            <w:vAlign w:val="center"/>
          </w:tcPr>
          <w:p w:rsidR="003A564B" w:rsidRDefault="003A56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r>
    </w:tbl>
    <w:p w:rsidR="00FA4FC2" w:rsidRPr="009E714D" w:rsidRDefault="00FA4FC2" w:rsidP="006A6776">
      <w:pPr>
        <w:pStyle w:val="aFignote"/>
      </w:pPr>
      <w:r w:rsidRPr="009E714D">
        <w:t>Base:</w:t>
      </w:r>
      <w:r w:rsidRPr="009E714D">
        <w:tab/>
      </w:r>
      <w:r w:rsidR="003A32FE">
        <w:t xml:space="preserve">All respondents </w:t>
      </w:r>
      <w:r w:rsidR="003D656A">
        <w:t>(n</w:t>
      </w:r>
      <w:r w:rsidR="00D37BF7">
        <w:t>=</w:t>
      </w:r>
      <w:r w:rsidR="003870C7">
        <w:t>946</w:t>
      </w:r>
      <w:r w:rsidR="00D37BF7">
        <w:t>)</w:t>
      </w:r>
    </w:p>
    <w:p w:rsidR="00FA4FC2" w:rsidRPr="009E714D" w:rsidRDefault="00FA4FC2" w:rsidP="006A6776">
      <w:pPr>
        <w:pStyle w:val="aFignote"/>
      </w:pPr>
      <w:r w:rsidRPr="009E714D">
        <w:t>Q2</w:t>
      </w:r>
      <w:r w:rsidR="00A83C0C" w:rsidRPr="009E714D">
        <w:t>4</w:t>
      </w:r>
      <w:r w:rsidRPr="009E714D">
        <w:tab/>
        <w:t>Have you been in a car over the last 12 months when you knew or thought the driver was over the legal blood alcohol limit?</w:t>
      </w:r>
      <w:r w:rsidR="00D37BF7" w:rsidRPr="00D37BF7">
        <w:t xml:space="preserve"> </w:t>
      </w:r>
      <w:r w:rsidR="00D37BF7">
        <w:t>[single response]</w:t>
      </w:r>
    </w:p>
    <w:p w:rsidR="00787CCD" w:rsidRDefault="00FA4FC2" w:rsidP="003D347B">
      <w:pPr>
        <w:pStyle w:val="aFignote"/>
      </w:pPr>
      <w:r w:rsidRPr="009E714D">
        <w:t>Q2</w:t>
      </w:r>
      <w:r w:rsidR="00A83C0C" w:rsidRPr="009E714D">
        <w:t>7</w:t>
      </w:r>
      <w:r w:rsidRPr="009E714D">
        <w:tab/>
        <w:t>During the last 12 months, have you driven a car when you knew or thought you were over the legal blood alcohol limit?</w:t>
      </w:r>
      <w:r w:rsidR="00D37BF7" w:rsidRPr="00D37BF7">
        <w:t xml:space="preserve"> </w:t>
      </w:r>
      <w:r w:rsidR="00D37BF7">
        <w:t>[single response]</w:t>
      </w:r>
    </w:p>
    <w:p w:rsidR="003D347B" w:rsidRDefault="003D347B" w:rsidP="003D347B">
      <w:pPr>
        <w:pStyle w:val="aFignote"/>
        <w:rPr>
          <w:rFonts w:eastAsia="Times New Roman" w:cs="Arial"/>
          <w:b/>
          <w:iCs/>
          <w:color w:val="000080"/>
          <w:sz w:val="22"/>
          <w:szCs w:val="20"/>
        </w:rPr>
      </w:pPr>
    </w:p>
    <w:p w:rsidR="00C258CE" w:rsidRPr="00B37622" w:rsidRDefault="00D37BF7" w:rsidP="0027592B">
      <w:pPr>
        <w:pStyle w:val="Heading3"/>
      </w:pPr>
      <w:r>
        <w:t>Reasons for getting into the car</w:t>
      </w:r>
    </w:p>
    <w:p w:rsidR="00893105" w:rsidRDefault="000A0984" w:rsidP="000A0984">
      <w:pPr>
        <w:pStyle w:val="Body"/>
        <w:rPr>
          <w:rFonts w:cs="Arial"/>
        </w:rPr>
      </w:pPr>
      <w:r>
        <w:rPr>
          <w:rFonts w:cs="Arial"/>
        </w:rPr>
        <w:t>Similar to findings in previous years, t</w:t>
      </w:r>
      <w:r w:rsidR="00DE0848" w:rsidRPr="002A283A">
        <w:rPr>
          <w:rFonts w:cs="Arial"/>
        </w:rPr>
        <w:t xml:space="preserve">he main reasons </w:t>
      </w:r>
      <w:r w:rsidR="002A283A">
        <w:rPr>
          <w:rFonts w:cs="Arial"/>
        </w:rPr>
        <w:t>people</w:t>
      </w:r>
      <w:r w:rsidR="00DE0848" w:rsidRPr="002A283A">
        <w:rPr>
          <w:rFonts w:cs="Arial"/>
        </w:rPr>
        <w:t xml:space="preserve"> got into a car when they thought that </w:t>
      </w:r>
      <w:r w:rsidR="00EF7908" w:rsidRPr="002A283A">
        <w:rPr>
          <w:rFonts w:cs="Arial"/>
        </w:rPr>
        <w:t xml:space="preserve">the </w:t>
      </w:r>
      <w:r w:rsidR="00DE0848" w:rsidRPr="002A283A">
        <w:rPr>
          <w:rFonts w:cs="Arial"/>
        </w:rPr>
        <w:t>driver was over the legal limit were</w:t>
      </w:r>
      <w:r>
        <w:rPr>
          <w:rFonts w:cs="Arial"/>
        </w:rPr>
        <w:t>: they t</w:t>
      </w:r>
      <w:r w:rsidR="00DE0848" w:rsidRPr="002A283A">
        <w:rPr>
          <w:rFonts w:cs="Arial"/>
        </w:rPr>
        <w:t>hought the driver was capable (</w:t>
      </w:r>
      <w:r>
        <w:rPr>
          <w:rFonts w:cs="Arial"/>
        </w:rPr>
        <w:t xml:space="preserve">2011: 27%, 2012: </w:t>
      </w:r>
      <w:r w:rsidR="00827B2F">
        <w:rPr>
          <w:rFonts w:cs="Arial"/>
        </w:rPr>
        <w:t>26</w:t>
      </w:r>
      <w:r>
        <w:rPr>
          <w:rFonts w:cs="Arial"/>
        </w:rPr>
        <w:t xml:space="preserve">%, 2013: </w:t>
      </w:r>
      <w:r w:rsidRPr="002A283A">
        <w:rPr>
          <w:rFonts w:cs="Arial"/>
        </w:rPr>
        <w:t>3</w:t>
      </w:r>
      <w:r>
        <w:rPr>
          <w:rFonts w:cs="Arial"/>
        </w:rPr>
        <w:t>4</w:t>
      </w:r>
      <w:r w:rsidRPr="002A283A">
        <w:rPr>
          <w:rFonts w:cs="Arial"/>
        </w:rPr>
        <w:t>%</w:t>
      </w:r>
      <w:r w:rsidR="00DE0848" w:rsidRPr="002A283A">
        <w:rPr>
          <w:rFonts w:cs="Arial"/>
        </w:rPr>
        <w:t>)</w:t>
      </w:r>
      <w:r w:rsidR="00857F3F">
        <w:rPr>
          <w:rFonts w:cs="Arial"/>
        </w:rPr>
        <w:t>,</w:t>
      </w:r>
      <w:r w:rsidR="00DE0848" w:rsidRPr="002A283A">
        <w:rPr>
          <w:rFonts w:cs="Arial"/>
        </w:rPr>
        <w:t xml:space="preserve"> </w:t>
      </w:r>
      <w:r>
        <w:rPr>
          <w:rFonts w:cs="Arial"/>
        </w:rPr>
        <w:t>they j</w:t>
      </w:r>
      <w:r w:rsidR="00DE0848" w:rsidRPr="002A283A">
        <w:rPr>
          <w:rFonts w:cs="Arial"/>
        </w:rPr>
        <w:t>ust wanted to get home (</w:t>
      </w:r>
      <w:r>
        <w:rPr>
          <w:rFonts w:cs="Arial"/>
        </w:rPr>
        <w:t>2011: 27%, 2012</w:t>
      </w:r>
      <w:r w:rsidR="00827B2F">
        <w:rPr>
          <w:rFonts w:cs="Arial"/>
        </w:rPr>
        <w:t xml:space="preserve">: 17%, </w:t>
      </w:r>
      <w:r>
        <w:rPr>
          <w:rFonts w:cs="Arial"/>
        </w:rPr>
        <w:t xml:space="preserve">2013: </w:t>
      </w:r>
      <w:r w:rsidR="002A283A" w:rsidRPr="002A283A">
        <w:rPr>
          <w:rFonts w:cs="Arial"/>
        </w:rPr>
        <w:t>2</w:t>
      </w:r>
      <w:r w:rsidR="002911BF">
        <w:rPr>
          <w:rFonts w:cs="Arial"/>
        </w:rPr>
        <w:t>2</w:t>
      </w:r>
      <w:r w:rsidR="00DE0848" w:rsidRPr="002A283A">
        <w:rPr>
          <w:rFonts w:cs="Arial"/>
        </w:rPr>
        <w:t>%)</w:t>
      </w:r>
      <w:r w:rsidR="00857F3F">
        <w:rPr>
          <w:rFonts w:cs="Arial"/>
        </w:rPr>
        <w:t>,</w:t>
      </w:r>
      <w:r w:rsidR="002A283A" w:rsidRPr="002A283A">
        <w:rPr>
          <w:rFonts w:cs="Arial"/>
        </w:rPr>
        <w:t xml:space="preserve"> </w:t>
      </w:r>
      <w:r>
        <w:rPr>
          <w:rFonts w:cs="Arial"/>
        </w:rPr>
        <w:t>and</w:t>
      </w:r>
      <w:r w:rsidR="00857F3F">
        <w:rPr>
          <w:rFonts w:cs="Arial"/>
        </w:rPr>
        <w:t xml:space="preserve"> </w:t>
      </w:r>
      <w:r>
        <w:rPr>
          <w:rFonts w:cs="Arial"/>
        </w:rPr>
        <w:t>t</w:t>
      </w:r>
      <w:r w:rsidR="002911BF">
        <w:rPr>
          <w:rFonts w:cs="Arial"/>
        </w:rPr>
        <w:t>hey were drunk</w:t>
      </w:r>
      <w:r w:rsidR="00DE0848" w:rsidRPr="002A283A">
        <w:rPr>
          <w:rFonts w:cs="Arial"/>
        </w:rPr>
        <w:t xml:space="preserve"> (</w:t>
      </w:r>
      <w:r>
        <w:rPr>
          <w:rFonts w:cs="Arial"/>
        </w:rPr>
        <w:t xml:space="preserve">2011: </w:t>
      </w:r>
      <w:r w:rsidR="00C52D4F">
        <w:rPr>
          <w:rFonts w:cs="Arial"/>
        </w:rPr>
        <w:t>9</w:t>
      </w:r>
      <w:r>
        <w:rPr>
          <w:rFonts w:cs="Arial"/>
        </w:rPr>
        <w:t xml:space="preserve">%, 2012: </w:t>
      </w:r>
      <w:r w:rsidR="00827B2F">
        <w:rPr>
          <w:rFonts w:cs="Arial"/>
        </w:rPr>
        <w:t>9</w:t>
      </w:r>
      <w:r>
        <w:rPr>
          <w:rFonts w:cs="Arial"/>
        </w:rPr>
        <w:t xml:space="preserve">%, 2013: </w:t>
      </w:r>
      <w:r w:rsidRPr="002A283A">
        <w:rPr>
          <w:rFonts w:cs="Arial"/>
        </w:rPr>
        <w:t>1</w:t>
      </w:r>
      <w:r>
        <w:rPr>
          <w:rFonts w:cs="Arial"/>
        </w:rPr>
        <w:t>0%</w:t>
      </w:r>
      <w:r w:rsidR="002A283A" w:rsidRPr="002A283A">
        <w:rPr>
          <w:rFonts w:cs="Arial"/>
        </w:rPr>
        <w:t>)</w:t>
      </w:r>
      <w:r w:rsidR="00893105" w:rsidRPr="002A283A">
        <w:rPr>
          <w:rFonts w:cs="Arial"/>
        </w:rPr>
        <w:t>.</w:t>
      </w:r>
      <w:r>
        <w:rPr>
          <w:rFonts w:cs="Arial"/>
        </w:rPr>
        <w:t xml:space="preserve"> </w:t>
      </w:r>
      <w:r w:rsidR="001E34A5">
        <w:rPr>
          <w:rFonts w:cs="Arial"/>
        </w:rPr>
        <w:t>T</w:t>
      </w:r>
      <w:r>
        <w:rPr>
          <w:rFonts w:cs="Arial"/>
        </w:rPr>
        <w:t xml:space="preserve">he proportion who said ‘it was a short trip’ </w:t>
      </w:r>
      <w:r w:rsidR="001E34A5">
        <w:rPr>
          <w:rFonts w:cs="Arial"/>
        </w:rPr>
        <w:t>or</w:t>
      </w:r>
      <w:r>
        <w:rPr>
          <w:rFonts w:cs="Arial"/>
        </w:rPr>
        <w:t xml:space="preserve"> ‘no other transport alternatives’ has decreased </w:t>
      </w:r>
      <w:r w:rsidR="001E34A5">
        <w:rPr>
          <w:rFonts w:cs="Arial"/>
        </w:rPr>
        <w:t xml:space="preserve">over the years </w:t>
      </w:r>
      <w:r>
        <w:rPr>
          <w:rFonts w:cs="Arial"/>
        </w:rPr>
        <w:t>from 14% and 18% respectively</w:t>
      </w:r>
      <w:r w:rsidR="001E34A5">
        <w:rPr>
          <w:rFonts w:cs="Arial"/>
        </w:rPr>
        <w:t xml:space="preserve"> in 2011</w:t>
      </w:r>
      <w:r>
        <w:rPr>
          <w:rFonts w:cs="Arial"/>
        </w:rPr>
        <w:t xml:space="preserve">, to </w:t>
      </w:r>
      <w:r w:rsidR="00827B2F">
        <w:rPr>
          <w:rFonts w:cs="Arial"/>
        </w:rPr>
        <w:t>9</w:t>
      </w:r>
      <w:r>
        <w:rPr>
          <w:rFonts w:cs="Arial"/>
        </w:rPr>
        <w:t>% and 1</w:t>
      </w:r>
      <w:r w:rsidR="005352D7">
        <w:rPr>
          <w:rFonts w:cs="Arial"/>
        </w:rPr>
        <w:t>0</w:t>
      </w:r>
      <w:r>
        <w:rPr>
          <w:rFonts w:cs="Arial"/>
        </w:rPr>
        <w:t>% in 2012</w:t>
      </w:r>
      <w:r w:rsidR="001E34A5">
        <w:rPr>
          <w:rFonts w:cs="Arial"/>
        </w:rPr>
        <w:t xml:space="preserve">, and only 7% and </w:t>
      </w:r>
      <w:r w:rsidR="005352D7">
        <w:rPr>
          <w:rFonts w:cs="Arial"/>
        </w:rPr>
        <w:t>4</w:t>
      </w:r>
      <w:r w:rsidR="001E34A5">
        <w:rPr>
          <w:rFonts w:cs="Arial"/>
        </w:rPr>
        <w:t>% in 2013.</w:t>
      </w:r>
    </w:p>
    <w:p w:rsidR="00CA2D23" w:rsidRPr="00B37622" w:rsidRDefault="00CA2D23" w:rsidP="009F7BF4">
      <w:pPr>
        <w:pStyle w:val="aTablecaption"/>
        <w:rPr>
          <w:rFonts w:cs="Arial"/>
        </w:rPr>
      </w:pPr>
      <w:bookmarkStart w:id="93" w:name="_Toc378671804"/>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4</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7</w:t>
      </w:r>
      <w:r w:rsidR="0019188D" w:rsidRPr="00B37622">
        <w:rPr>
          <w:rFonts w:cs="Arial"/>
        </w:rPr>
        <w:fldChar w:fldCharType="end"/>
      </w:r>
      <w:r w:rsidRPr="00B37622">
        <w:rPr>
          <w:rFonts w:cs="Arial"/>
        </w:rPr>
        <w:t>: R</w:t>
      </w:r>
      <w:r w:rsidR="00787CCD" w:rsidRPr="00B37622">
        <w:rPr>
          <w:rFonts w:cs="Arial"/>
        </w:rPr>
        <w:t>easons for being a passenger when driver over the legal limit</w:t>
      </w:r>
      <w:r w:rsidR="002B15FE">
        <w:rPr>
          <w:rFonts w:cs="Arial"/>
        </w:rPr>
        <w:t xml:space="preserve"> (</w:t>
      </w:r>
      <w:r w:rsidR="009F7BF4">
        <w:rPr>
          <w:rFonts w:cs="Arial"/>
        </w:rPr>
        <w:t xml:space="preserve">2011 to </w:t>
      </w:r>
      <w:r w:rsidR="002B15FE">
        <w:rPr>
          <w:rFonts w:cs="Arial"/>
        </w:rPr>
        <w:t>2013)</w:t>
      </w:r>
      <w:bookmarkEnd w:id="93"/>
    </w:p>
    <w:p w:rsidR="00DE0848" w:rsidRPr="00B37622" w:rsidRDefault="003532F4" w:rsidP="0012670A">
      <w:pPr>
        <w:pStyle w:val="Body"/>
        <w:spacing w:before="0" w:line="276" w:lineRule="auto"/>
        <w:ind w:left="284"/>
        <w:rPr>
          <w:noProof/>
          <w:lang w:eastAsia="en-AU"/>
        </w:rPr>
      </w:pPr>
      <w:r>
        <w:rPr>
          <w:noProof/>
          <w:lang w:eastAsia="en-AU"/>
        </w:rPr>
        <w:pict>
          <v:shape id="_x0000_i1047" type="#_x0000_t75" style="width:452.95pt;height:240.3pt">
            <v:imagedata r:id="rId27" o:title=""/>
          </v:shape>
        </w:pict>
      </w:r>
    </w:p>
    <w:p w:rsidR="00DE0848" w:rsidRPr="002A283A" w:rsidRDefault="00DE0848" w:rsidP="006A6776">
      <w:pPr>
        <w:pStyle w:val="aFignote"/>
      </w:pPr>
      <w:r w:rsidRPr="002A283A">
        <w:t>Base:</w:t>
      </w:r>
      <w:r w:rsidRPr="002A283A">
        <w:tab/>
      </w:r>
      <w:r w:rsidR="00665840">
        <w:t>Respondents</w:t>
      </w:r>
      <w:r w:rsidRPr="002A283A">
        <w:t xml:space="preserve"> who had been a passenger when they thought the driver was over the legal limit</w:t>
      </w:r>
      <w:r w:rsidR="00D37BF7">
        <w:t xml:space="preserve"> (n=</w:t>
      </w:r>
      <w:r w:rsidR="003A564B">
        <w:t>52</w:t>
      </w:r>
      <w:r w:rsidR="00D37BF7">
        <w:t>)</w:t>
      </w:r>
    </w:p>
    <w:p w:rsidR="003D347B" w:rsidRDefault="00DE0848" w:rsidP="0012670A">
      <w:pPr>
        <w:pStyle w:val="aFignote"/>
        <w:rPr>
          <w:rFonts w:eastAsia="Times New Roman" w:cs="Arial"/>
          <w:szCs w:val="20"/>
        </w:rPr>
      </w:pPr>
      <w:r w:rsidRPr="002A283A">
        <w:t>Q2</w:t>
      </w:r>
      <w:r w:rsidR="009D1843" w:rsidRPr="002A283A">
        <w:t>5</w:t>
      </w:r>
      <w:r w:rsidRPr="002A283A">
        <w:tab/>
        <w:t>What was the main reason you got into a car when you knew or thought the driver was over the over the legal blood alcohol limit?</w:t>
      </w:r>
      <w:r w:rsidR="00916A4B">
        <w:t xml:space="preserve"> [multiple response]</w:t>
      </w:r>
      <w:r w:rsidR="003D347B">
        <w:rPr>
          <w:rFonts w:cs="Arial"/>
        </w:rPr>
        <w:br w:type="page"/>
      </w:r>
    </w:p>
    <w:p w:rsidR="00C946A7" w:rsidRPr="00B37622" w:rsidRDefault="00C946A7" w:rsidP="000E728E">
      <w:pPr>
        <w:pStyle w:val="Body"/>
        <w:rPr>
          <w:rFonts w:cs="Arial"/>
        </w:rPr>
      </w:pPr>
      <w:r w:rsidRPr="00B37622">
        <w:rPr>
          <w:rFonts w:cs="Arial"/>
        </w:rPr>
        <w:lastRenderedPageBreak/>
        <w:t xml:space="preserve">For those who suspected that they had driven when over the legal </w:t>
      </w:r>
      <w:r w:rsidR="004636F2">
        <w:rPr>
          <w:rFonts w:cs="Arial"/>
        </w:rPr>
        <w:t>limit</w:t>
      </w:r>
      <w:r w:rsidR="00857F3F">
        <w:rPr>
          <w:rFonts w:cs="Arial"/>
        </w:rPr>
        <w:t>,</w:t>
      </w:r>
      <w:r w:rsidRPr="00B37622">
        <w:rPr>
          <w:rFonts w:cs="Arial"/>
        </w:rPr>
        <w:t xml:space="preserve"> the primary reasons provided</w:t>
      </w:r>
      <w:r w:rsidR="001E34A5">
        <w:rPr>
          <w:rFonts w:cs="Arial"/>
        </w:rPr>
        <w:t xml:space="preserve"> were also similar to those in previous years. The most common reasons provided in 2013 </w:t>
      </w:r>
      <w:r w:rsidRPr="00B37622">
        <w:rPr>
          <w:rFonts w:cs="Arial"/>
        </w:rPr>
        <w:t xml:space="preserve">were </w:t>
      </w:r>
      <w:r w:rsidR="008B65B0">
        <w:rPr>
          <w:rFonts w:cs="Arial"/>
        </w:rPr>
        <w:t>‘just wanted</w:t>
      </w:r>
      <w:r w:rsidR="00787CCD">
        <w:rPr>
          <w:rFonts w:cs="Arial"/>
        </w:rPr>
        <w:t xml:space="preserve"> to get home</w:t>
      </w:r>
      <w:r w:rsidR="008B65B0">
        <w:rPr>
          <w:rFonts w:cs="Arial"/>
        </w:rPr>
        <w:t>’</w:t>
      </w:r>
      <w:r w:rsidR="00787CCD">
        <w:rPr>
          <w:rFonts w:cs="Arial"/>
        </w:rPr>
        <w:t xml:space="preserve"> (</w:t>
      </w:r>
      <w:r w:rsidR="001E34A5">
        <w:rPr>
          <w:rFonts w:cs="Arial"/>
        </w:rPr>
        <w:t xml:space="preserve">2011: 33%, 2012: 21%, 2013: </w:t>
      </w:r>
      <w:r w:rsidR="004636F2">
        <w:rPr>
          <w:rFonts w:cs="Arial"/>
        </w:rPr>
        <w:t>25</w:t>
      </w:r>
      <w:r w:rsidRPr="00B37622">
        <w:rPr>
          <w:rFonts w:cs="Arial"/>
        </w:rPr>
        <w:t xml:space="preserve">%), </w:t>
      </w:r>
      <w:r w:rsidR="008B65B0">
        <w:rPr>
          <w:rFonts w:cs="Arial"/>
        </w:rPr>
        <w:t>‘</w:t>
      </w:r>
      <w:r w:rsidR="002911BF">
        <w:rPr>
          <w:rFonts w:cs="Arial"/>
        </w:rPr>
        <w:t xml:space="preserve">only just </w:t>
      </w:r>
      <w:r w:rsidR="002911BF" w:rsidRPr="00B37622">
        <w:rPr>
          <w:rFonts w:cs="Arial"/>
        </w:rPr>
        <w:t xml:space="preserve">on </w:t>
      </w:r>
      <w:r w:rsidR="006723E9">
        <w:rPr>
          <w:rFonts w:cs="Arial"/>
        </w:rPr>
        <w:t xml:space="preserve">or just off </w:t>
      </w:r>
      <w:r w:rsidR="002911BF" w:rsidRPr="00B37622">
        <w:rPr>
          <w:rFonts w:cs="Arial"/>
        </w:rPr>
        <w:t>the limit</w:t>
      </w:r>
      <w:r w:rsidR="008B65B0">
        <w:rPr>
          <w:rFonts w:cs="Arial"/>
        </w:rPr>
        <w:t>’</w:t>
      </w:r>
      <w:r w:rsidR="002911BF" w:rsidRPr="00B37622">
        <w:rPr>
          <w:rFonts w:cs="Arial"/>
        </w:rPr>
        <w:t xml:space="preserve"> (</w:t>
      </w:r>
      <w:r w:rsidR="001E34A5">
        <w:rPr>
          <w:rFonts w:cs="Arial"/>
        </w:rPr>
        <w:t xml:space="preserve">2011: 21%, 2012: </w:t>
      </w:r>
      <w:r w:rsidR="005352D7">
        <w:rPr>
          <w:rFonts w:cs="Arial"/>
        </w:rPr>
        <w:t>8</w:t>
      </w:r>
      <w:r w:rsidR="001E34A5">
        <w:rPr>
          <w:rFonts w:cs="Arial"/>
        </w:rPr>
        <w:t xml:space="preserve">%, 2013: </w:t>
      </w:r>
      <w:r w:rsidR="002911BF">
        <w:rPr>
          <w:rFonts w:cs="Arial"/>
        </w:rPr>
        <w:t>17%</w:t>
      </w:r>
      <w:r w:rsidR="002911BF" w:rsidRPr="00B37622">
        <w:rPr>
          <w:rFonts w:cs="Arial"/>
        </w:rPr>
        <w:t>)</w:t>
      </w:r>
      <w:r w:rsidR="002911BF">
        <w:rPr>
          <w:rFonts w:cs="Arial"/>
        </w:rPr>
        <w:t xml:space="preserve"> or </w:t>
      </w:r>
      <w:r w:rsidRPr="00B37622">
        <w:rPr>
          <w:rFonts w:cs="Arial"/>
        </w:rPr>
        <w:t xml:space="preserve">that </w:t>
      </w:r>
      <w:r w:rsidR="008B65B0">
        <w:rPr>
          <w:rFonts w:cs="Arial"/>
        </w:rPr>
        <w:t>‘</w:t>
      </w:r>
      <w:r w:rsidRPr="00B37622">
        <w:rPr>
          <w:rFonts w:cs="Arial"/>
        </w:rPr>
        <w:t>it was a short trip</w:t>
      </w:r>
      <w:r w:rsidR="008B65B0">
        <w:rPr>
          <w:rFonts w:cs="Arial"/>
        </w:rPr>
        <w:t>’</w:t>
      </w:r>
      <w:r w:rsidRPr="00B37622">
        <w:rPr>
          <w:rFonts w:cs="Arial"/>
        </w:rPr>
        <w:t xml:space="preserve"> (</w:t>
      </w:r>
      <w:r w:rsidR="001E34A5">
        <w:rPr>
          <w:rFonts w:cs="Arial"/>
        </w:rPr>
        <w:t>2011: 14%, 2012: 1</w:t>
      </w:r>
      <w:r w:rsidR="005352D7">
        <w:rPr>
          <w:rFonts w:cs="Arial"/>
        </w:rPr>
        <w:t>2</w:t>
      </w:r>
      <w:r w:rsidR="001E34A5">
        <w:rPr>
          <w:rFonts w:cs="Arial"/>
        </w:rPr>
        <w:t xml:space="preserve">%, 2013: </w:t>
      </w:r>
      <w:r w:rsidR="006723E9">
        <w:rPr>
          <w:rFonts w:cs="Arial"/>
        </w:rPr>
        <w:t>14%)</w:t>
      </w:r>
      <w:r w:rsidRPr="00B37622">
        <w:rPr>
          <w:rFonts w:cs="Arial"/>
        </w:rPr>
        <w:t>.</w:t>
      </w:r>
      <w:r w:rsidR="001E34A5">
        <w:rPr>
          <w:rFonts w:cs="Arial"/>
        </w:rPr>
        <w:t xml:space="preserve"> ‘</w:t>
      </w:r>
      <w:r w:rsidR="005352D7">
        <w:rPr>
          <w:rFonts w:cs="Arial"/>
        </w:rPr>
        <w:t>N</w:t>
      </w:r>
      <w:r w:rsidR="001E34A5">
        <w:rPr>
          <w:rFonts w:cs="Arial"/>
        </w:rPr>
        <w:t xml:space="preserve">o other transport alternatives’ decreased </w:t>
      </w:r>
      <w:r w:rsidR="005352D7">
        <w:rPr>
          <w:rFonts w:cs="Arial"/>
        </w:rPr>
        <w:t xml:space="preserve">significantly </w:t>
      </w:r>
      <w:r w:rsidR="001E34A5">
        <w:rPr>
          <w:rFonts w:cs="Arial"/>
        </w:rPr>
        <w:t xml:space="preserve">from </w:t>
      </w:r>
      <w:r w:rsidR="005352D7">
        <w:rPr>
          <w:rFonts w:cs="Arial"/>
        </w:rPr>
        <w:t>17</w:t>
      </w:r>
      <w:r w:rsidR="001E34A5">
        <w:rPr>
          <w:rFonts w:cs="Arial"/>
        </w:rPr>
        <w:t>% in 2012 to only 3% in 2013.</w:t>
      </w:r>
    </w:p>
    <w:p w:rsidR="00CA2D23" w:rsidRPr="00B37622" w:rsidRDefault="00CA2D23" w:rsidP="000E728E">
      <w:pPr>
        <w:pStyle w:val="aTablecaption"/>
        <w:rPr>
          <w:rFonts w:cs="Arial"/>
        </w:rPr>
      </w:pPr>
      <w:bookmarkStart w:id="94" w:name="_Toc378671805"/>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4</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8</w:t>
      </w:r>
      <w:r w:rsidR="0019188D" w:rsidRPr="00B37622">
        <w:rPr>
          <w:rFonts w:cs="Arial"/>
        </w:rPr>
        <w:fldChar w:fldCharType="end"/>
      </w:r>
      <w:r w:rsidRPr="00B37622">
        <w:rPr>
          <w:rFonts w:cs="Arial"/>
        </w:rPr>
        <w:t>: R</w:t>
      </w:r>
      <w:r w:rsidR="00787CCD" w:rsidRPr="00B37622">
        <w:rPr>
          <w:rFonts w:cs="Arial"/>
        </w:rPr>
        <w:t>easons for driving when over the legal limit</w:t>
      </w:r>
      <w:r w:rsidR="002B15FE">
        <w:rPr>
          <w:rFonts w:cs="Arial"/>
        </w:rPr>
        <w:t xml:space="preserve"> (</w:t>
      </w:r>
      <w:r w:rsidR="009F7BF4">
        <w:rPr>
          <w:rFonts w:cs="Arial"/>
        </w:rPr>
        <w:t xml:space="preserve">2011 to </w:t>
      </w:r>
      <w:r w:rsidR="002B15FE">
        <w:rPr>
          <w:rFonts w:cs="Arial"/>
        </w:rPr>
        <w:t>2013)</w:t>
      </w:r>
      <w:bookmarkEnd w:id="94"/>
    </w:p>
    <w:p w:rsidR="00893105" w:rsidRPr="00B37622" w:rsidRDefault="003532F4" w:rsidP="00224F05">
      <w:pPr>
        <w:pStyle w:val="Body"/>
      </w:pPr>
      <w:r>
        <w:pict>
          <v:shape id="_x0000_i1048" type="#_x0000_t75" style="width:452.95pt;height:254.5pt">
            <v:imagedata r:id="rId28" o:title=""/>
          </v:shape>
        </w:pict>
      </w:r>
    </w:p>
    <w:p w:rsidR="00DE0848" w:rsidRPr="00224F05" w:rsidRDefault="00DE0848" w:rsidP="006A6776">
      <w:pPr>
        <w:pStyle w:val="aFignote"/>
      </w:pPr>
      <w:r w:rsidRPr="00224F05">
        <w:t>Base:</w:t>
      </w:r>
      <w:r w:rsidRPr="00224F05">
        <w:tab/>
      </w:r>
      <w:r w:rsidR="00665840">
        <w:t xml:space="preserve">Respondents </w:t>
      </w:r>
      <w:r w:rsidRPr="00224F05">
        <w:t>who had driven when they thought they were over the legal limit</w:t>
      </w:r>
      <w:r w:rsidR="003A564B">
        <w:t xml:space="preserve"> (n=55</w:t>
      </w:r>
      <w:r w:rsidR="00665840">
        <w:t>)</w:t>
      </w:r>
    </w:p>
    <w:p w:rsidR="001A620D" w:rsidRPr="00B37622" w:rsidRDefault="00DE0848" w:rsidP="006A6776">
      <w:pPr>
        <w:pStyle w:val="aFignote"/>
      </w:pPr>
      <w:r w:rsidRPr="00224F05">
        <w:t>Q2</w:t>
      </w:r>
      <w:r w:rsidR="002A283A" w:rsidRPr="00224F05">
        <w:t>8</w:t>
      </w:r>
      <w:r w:rsidRPr="00224F05">
        <w:tab/>
        <w:t xml:space="preserve">What was the main reason for you driving a car when you knew or thought you were over the legal limit? </w:t>
      </w:r>
      <w:r w:rsidR="00916A4B">
        <w:t>[m</w:t>
      </w:r>
      <w:r w:rsidR="00280FE5" w:rsidRPr="00224F05">
        <w:t>ultiple response</w:t>
      </w:r>
      <w:r w:rsidR="00916A4B">
        <w:t>]</w:t>
      </w:r>
    </w:p>
    <w:p w:rsidR="00DE0848" w:rsidRPr="00B37622" w:rsidRDefault="00DE0848" w:rsidP="000E728E">
      <w:pPr>
        <w:pStyle w:val="Heading1"/>
        <w:rPr>
          <w:rFonts w:cs="Arial"/>
        </w:rPr>
      </w:pPr>
      <w:bookmarkStart w:id="95" w:name="_Toc378671646"/>
      <w:r w:rsidRPr="00B37622">
        <w:rPr>
          <w:rFonts w:cs="Arial"/>
        </w:rPr>
        <w:lastRenderedPageBreak/>
        <w:t>Fatigue</w:t>
      </w:r>
      <w:bookmarkEnd w:id="95"/>
    </w:p>
    <w:p w:rsidR="00DE0848" w:rsidRPr="00B37622" w:rsidRDefault="003532F4" w:rsidP="00DE0848">
      <w:pPr>
        <w:spacing w:after="0"/>
        <w:rPr>
          <w:rFonts w:cs="Arial"/>
          <w:color w:val="000080"/>
          <w:sz w:val="16"/>
          <w:szCs w:val="16"/>
          <w:lang w:val="en-AU"/>
        </w:rPr>
      </w:pPr>
      <w:r>
        <w:rPr>
          <w:rFonts w:cs="Arial"/>
          <w:color w:val="000080"/>
          <w:sz w:val="44"/>
          <w:szCs w:val="44"/>
          <w:lang w:val="en-AU"/>
        </w:rPr>
        <w:pict>
          <v:rect id="_x0000_i1049" style="width:0;height:1.5pt" o:hralign="center" o:hrstd="t" o:hr="t" fillcolor="gray" stroked="f"/>
        </w:pict>
      </w:r>
    </w:p>
    <w:p w:rsidR="00DE0848" w:rsidRPr="00B37622" w:rsidRDefault="00014849" w:rsidP="004D28F8">
      <w:pPr>
        <w:pStyle w:val="Heading2"/>
      </w:pPr>
      <w:bookmarkStart w:id="96" w:name="_Toc378671647"/>
      <w:r>
        <w:t>Response to fatigue while driving</w:t>
      </w:r>
      <w:bookmarkEnd w:id="96"/>
    </w:p>
    <w:p w:rsidR="00E14EB9" w:rsidRDefault="00F93168" w:rsidP="000E728E">
      <w:pPr>
        <w:pStyle w:val="Body"/>
        <w:rPr>
          <w:rFonts w:cs="Arial"/>
        </w:rPr>
      </w:pPr>
      <w:r w:rsidRPr="00F93168">
        <w:rPr>
          <w:rFonts w:cs="Arial"/>
        </w:rPr>
        <w:t xml:space="preserve">In 2012, </w:t>
      </w:r>
      <w:r w:rsidR="00C73DD6">
        <w:rPr>
          <w:rFonts w:cs="Arial"/>
        </w:rPr>
        <w:t>respondents</w:t>
      </w:r>
      <w:r w:rsidRPr="00F93168">
        <w:rPr>
          <w:rFonts w:cs="Arial"/>
        </w:rPr>
        <w:t xml:space="preserve"> were asked a single question about what strategies they use to reduce fatigue while driving. In 2013, this question was split into two scenarios – </w:t>
      </w:r>
      <w:r w:rsidR="00767750">
        <w:rPr>
          <w:rFonts w:cs="Arial"/>
        </w:rPr>
        <w:t xml:space="preserve">feeling tired while </w:t>
      </w:r>
      <w:r w:rsidRPr="00F93168">
        <w:rPr>
          <w:rFonts w:cs="Arial"/>
        </w:rPr>
        <w:t>driving</w:t>
      </w:r>
      <w:r w:rsidR="00767750">
        <w:rPr>
          <w:rFonts w:cs="Arial"/>
        </w:rPr>
        <w:t xml:space="preserve"> and being</w:t>
      </w:r>
      <w:r w:rsidRPr="00F93168">
        <w:rPr>
          <w:rFonts w:cs="Arial"/>
        </w:rPr>
        <w:t xml:space="preserve"> </w:t>
      </w:r>
      <w:r w:rsidRPr="00F93168">
        <w:rPr>
          <w:rFonts w:cs="Arial"/>
          <w:u w:val="single"/>
        </w:rPr>
        <w:t>within an hour</w:t>
      </w:r>
      <w:r w:rsidRPr="00F93168">
        <w:rPr>
          <w:rFonts w:cs="Arial"/>
        </w:rPr>
        <w:t xml:space="preserve"> of the</w:t>
      </w:r>
      <w:r w:rsidR="00857F3F">
        <w:rPr>
          <w:rFonts w:cs="Arial"/>
        </w:rPr>
        <w:t>ir</w:t>
      </w:r>
      <w:r w:rsidRPr="00F93168">
        <w:rPr>
          <w:rFonts w:cs="Arial"/>
        </w:rPr>
        <w:t xml:space="preserve"> destination and </w:t>
      </w:r>
      <w:r w:rsidR="00767750">
        <w:rPr>
          <w:rFonts w:cs="Arial"/>
        </w:rPr>
        <w:t xml:space="preserve">being </w:t>
      </w:r>
      <w:r w:rsidRPr="00F93168">
        <w:rPr>
          <w:rFonts w:cs="Arial"/>
          <w:u w:val="single"/>
        </w:rPr>
        <w:t>more than an hour</w:t>
      </w:r>
      <w:r w:rsidRPr="00F93168">
        <w:rPr>
          <w:rFonts w:cs="Arial"/>
        </w:rPr>
        <w:t xml:space="preserve"> f</w:t>
      </w:r>
      <w:r w:rsidR="00857F3F">
        <w:rPr>
          <w:rFonts w:cs="Arial"/>
        </w:rPr>
        <w:t>rom</w:t>
      </w:r>
      <w:r w:rsidRPr="00F93168">
        <w:rPr>
          <w:rFonts w:cs="Arial"/>
        </w:rPr>
        <w:t xml:space="preserve"> the</w:t>
      </w:r>
      <w:r w:rsidR="00857F3F">
        <w:rPr>
          <w:rFonts w:cs="Arial"/>
        </w:rPr>
        <w:t>ir</w:t>
      </w:r>
      <w:r w:rsidRPr="00F93168">
        <w:rPr>
          <w:rFonts w:cs="Arial"/>
        </w:rPr>
        <w:t xml:space="preserve"> destination.</w:t>
      </w:r>
      <w:r>
        <w:rPr>
          <w:rFonts w:cs="Arial"/>
        </w:rPr>
        <w:t xml:space="preserve"> </w:t>
      </w:r>
      <w:r w:rsidR="00DE0848" w:rsidRPr="00F93168">
        <w:rPr>
          <w:rFonts w:cs="Arial"/>
        </w:rPr>
        <w:t xml:space="preserve">The vast majority of </w:t>
      </w:r>
      <w:r w:rsidR="00113A50" w:rsidRPr="00F93168">
        <w:rPr>
          <w:rFonts w:cs="Arial"/>
        </w:rPr>
        <w:t xml:space="preserve">respondents </w:t>
      </w:r>
      <w:r w:rsidR="00DE0848" w:rsidRPr="00F93168">
        <w:rPr>
          <w:rFonts w:cs="Arial"/>
        </w:rPr>
        <w:t xml:space="preserve">agreed that </w:t>
      </w:r>
      <w:r w:rsidRPr="00F93168">
        <w:rPr>
          <w:rFonts w:cs="Arial"/>
        </w:rPr>
        <w:t xml:space="preserve">in both scenarios </w:t>
      </w:r>
      <w:r w:rsidR="00DE0848" w:rsidRPr="00F93168">
        <w:rPr>
          <w:rFonts w:cs="Arial"/>
        </w:rPr>
        <w:t xml:space="preserve">the </w:t>
      </w:r>
      <w:r w:rsidRPr="00F93168">
        <w:rPr>
          <w:rFonts w:cs="Arial"/>
        </w:rPr>
        <w:t xml:space="preserve">best </w:t>
      </w:r>
      <w:r w:rsidR="00DE0848" w:rsidRPr="00F93168">
        <w:rPr>
          <w:rFonts w:cs="Arial"/>
        </w:rPr>
        <w:t>remedy for fatigue while driving a car is stopping and resting (</w:t>
      </w:r>
      <w:r w:rsidRPr="00F93168">
        <w:rPr>
          <w:rFonts w:cs="Arial"/>
        </w:rPr>
        <w:t>40</w:t>
      </w:r>
      <w:r w:rsidR="00DE0848" w:rsidRPr="00F93168">
        <w:rPr>
          <w:rFonts w:cs="Arial"/>
        </w:rPr>
        <w:t>%</w:t>
      </w:r>
      <w:r w:rsidRPr="00F93168">
        <w:rPr>
          <w:rFonts w:cs="Arial"/>
        </w:rPr>
        <w:t xml:space="preserve"> ‘within an hour’ and 48% ‘more than an hour’</w:t>
      </w:r>
      <w:r w:rsidR="00857F3F">
        <w:rPr>
          <w:rFonts w:cs="Arial"/>
        </w:rPr>
        <w:t>)</w:t>
      </w:r>
      <w:r w:rsidRPr="00F93168">
        <w:rPr>
          <w:rFonts w:cs="Arial"/>
        </w:rPr>
        <w:t xml:space="preserve">. </w:t>
      </w:r>
    </w:p>
    <w:p w:rsidR="00B95FF9" w:rsidRDefault="002426F3" w:rsidP="000E728E">
      <w:pPr>
        <w:pStyle w:val="Body"/>
        <w:rPr>
          <w:rFonts w:cs="Arial"/>
        </w:rPr>
      </w:pPr>
      <w:r>
        <w:rPr>
          <w:rFonts w:cs="Arial"/>
        </w:rPr>
        <w:t>There were some notable differences in strategies depending on the distance from destination</w:t>
      </w:r>
      <w:r w:rsidR="00E14EB9">
        <w:rPr>
          <w:rFonts w:cs="Arial"/>
        </w:rPr>
        <w:t>. Over half indicated that on longer trips they would stop</w:t>
      </w:r>
      <w:r w:rsidR="004436F2">
        <w:rPr>
          <w:rFonts w:cs="Arial"/>
        </w:rPr>
        <w:t xml:space="preserve"> and either take a short break, have a power nap or get a drink or some food</w:t>
      </w:r>
      <w:r w:rsidR="00E14EB9">
        <w:rPr>
          <w:rFonts w:cs="Arial"/>
        </w:rPr>
        <w:t>.</w:t>
      </w:r>
      <w:r w:rsidR="004436F2">
        <w:rPr>
          <w:rFonts w:cs="Arial"/>
        </w:rPr>
        <w:t xml:space="preserve"> </w:t>
      </w:r>
      <w:r w:rsidR="00E14EB9">
        <w:rPr>
          <w:rFonts w:cs="Arial"/>
        </w:rPr>
        <w:t>While respondents indicated they would also stop on shorter trips, many indicated that they would continue driving but alter their behaviour to reduce fatigue. Around on</w:t>
      </w:r>
      <w:r w:rsidR="0010381B">
        <w:rPr>
          <w:rFonts w:cs="Arial"/>
        </w:rPr>
        <w:t>e</w:t>
      </w:r>
      <w:r w:rsidR="00E14EB9">
        <w:rPr>
          <w:rFonts w:cs="Arial"/>
        </w:rPr>
        <w:t xml:space="preserve"> in four (2</w:t>
      </w:r>
      <w:r w:rsidR="006723E9">
        <w:rPr>
          <w:rFonts w:cs="Arial"/>
        </w:rPr>
        <w:t>7</w:t>
      </w:r>
      <w:r w:rsidR="00E14EB9">
        <w:rPr>
          <w:rFonts w:cs="Arial"/>
        </w:rPr>
        <w:t xml:space="preserve">%) said they would slow down but continue driving (compared to only </w:t>
      </w:r>
      <w:r w:rsidR="006723E9">
        <w:rPr>
          <w:rFonts w:cs="Arial"/>
        </w:rPr>
        <w:t>4</w:t>
      </w:r>
      <w:r w:rsidR="00E14EB9">
        <w:rPr>
          <w:rFonts w:cs="Arial"/>
        </w:rPr>
        <w:t>% on long trips), 10% would lower the air-conditioning temper</w:t>
      </w:r>
      <w:r w:rsidR="004436F2">
        <w:rPr>
          <w:rFonts w:cs="Arial"/>
        </w:rPr>
        <w:t>ature (compared to 2%</w:t>
      </w:r>
      <w:r w:rsidR="00E14EB9">
        <w:rPr>
          <w:rFonts w:cs="Arial"/>
        </w:rPr>
        <w:t>), and 6% would increase the volume of music or the radio (compared to 2%).</w:t>
      </w:r>
    </w:p>
    <w:p w:rsidR="00C73DD6" w:rsidRPr="00B37622" w:rsidRDefault="00C73DD6" w:rsidP="00C73DD6">
      <w:pPr>
        <w:pStyle w:val="aTablecaption"/>
        <w:rPr>
          <w:rFonts w:cs="Arial"/>
        </w:rPr>
      </w:pPr>
      <w:bookmarkStart w:id="97" w:name="_Toc378671806"/>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1</w:t>
      </w:r>
      <w:r w:rsidRPr="00B37622">
        <w:rPr>
          <w:rFonts w:cs="Arial"/>
        </w:rPr>
        <w:fldChar w:fldCharType="end"/>
      </w:r>
      <w:r w:rsidRPr="00B37622">
        <w:rPr>
          <w:rFonts w:cs="Arial"/>
        </w:rPr>
        <w:t xml:space="preserve">: </w:t>
      </w:r>
      <w:r>
        <w:rPr>
          <w:rFonts w:cs="Arial"/>
        </w:rPr>
        <w:t>Strategies to reduce fatigue while driving</w:t>
      </w:r>
      <w:r w:rsidR="00665840">
        <w:rPr>
          <w:rFonts w:cs="Arial"/>
        </w:rPr>
        <w:t xml:space="preserve"> (%)</w:t>
      </w:r>
      <w:r>
        <w:rPr>
          <w:rFonts w:cs="Arial"/>
        </w:rPr>
        <w:t xml:space="preserve"> </w:t>
      </w:r>
      <w:r w:rsidR="00665840">
        <w:rPr>
          <w:rFonts w:cs="Arial"/>
        </w:rPr>
        <w:t>(2013)</w:t>
      </w:r>
      <w:bookmarkEnd w:id="97"/>
    </w:p>
    <w:p w:rsidR="00C73DD6" w:rsidRDefault="003532F4" w:rsidP="000E728E">
      <w:pPr>
        <w:pStyle w:val="Body"/>
        <w:rPr>
          <w:rFonts w:eastAsiaTheme="minorHAnsi" w:cs="Arial"/>
          <w:szCs w:val="22"/>
          <w:highlight w:val="yellow"/>
        </w:rPr>
      </w:pPr>
      <w:r>
        <w:rPr>
          <w:rFonts w:eastAsiaTheme="minorHAnsi" w:cs="Arial"/>
          <w:szCs w:val="22"/>
          <w:highlight w:val="yellow"/>
        </w:rPr>
        <w:pict>
          <v:shape id="_x0000_i1050" type="#_x0000_t75" style="width:452.95pt;height:226.05pt">
            <v:imagedata r:id="rId29" o:title=""/>
          </v:shape>
        </w:pict>
      </w:r>
    </w:p>
    <w:p w:rsidR="00C73DD6" w:rsidRPr="00C73DD6" w:rsidRDefault="00C73DD6" w:rsidP="00C73DD6">
      <w:pPr>
        <w:pStyle w:val="aFignote"/>
      </w:pPr>
      <w:r w:rsidRPr="00C73DD6">
        <w:t>Base:</w:t>
      </w:r>
      <w:r w:rsidRPr="00C73DD6">
        <w:tab/>
      </w:r>
      <w:r w:rsidR="003A32FE">
        <w:t xml:space="preserve">All respondents </w:t>
      </w:r>
      <w:r w:rsidR="003D656A">
        <w:t>(n</w:t>
      </w:r>
      <w:r w:rsidRPr="00C73DD6">
        <w:t>=</w:t>
      </w:r>
      <w:r w:rsidR="003870C7">
        <w:t>946</w:t>
      </w:r>
      <w:r w:rsidRPr="00C73DD6">
        <w:t>)</w:t>
      </w:r>
    </w:p>
    <w:p w:rsidR="00C73DD6" w:rsidRDefault="00C73DD6" w:rsidP="00C73DD6">
      <w:pPr>
        <w:pStyle w:val="aFignote"/>
      </w:pPr>
      <w:r w:rsidRPr="00C73DD6">
        <w:t>Q</w:t>
      </w:r>
      <w:r>
        <w:t>34</w:t>
      </w:r>
      <w:r w:rsidRPr="00C73DD6">
        <w:tab/>
      </w:r>
      <w:r>
        <w:t xml:space="preserve">If you’re feeling tired when driving and you are </w:t>
      </w:r>
      <w:r w:rsidRPr="00C73DD6">
        <w:rPr>
          <w:u w:val="single"/>
        </w:rPr>
        <w:t>within an hour</w:t>
      </w:r>
      <w:r>
        <w:t xml:space="preserve"> of your destination, what do you normally do?</w:t>
      </w:r>
      <w:r w:rsidRPr="00C73DD6">
        <w:t xml:space="preserve"> </w:t>
      </w:r>
      <w:r w:rsidR="00916A4B" w:rsidRPr="00916A4B">
        <w:t>[</w:t>
      </w:r>
      <w:r w:rsidR="00916A4B">
        <w:t>multiple</w:t>
      </w:r>
      <w:r w:rsidR="00916A4B" w:rsidRPr="00916A4B">
        <w:t xml:space="preserve"> response]</w:t>
      </w:r>
    </w:p>
    <w:p w:rsidR="00C73DD6" w:rsidRPr="00C73DD6" w:rsidRDefault="00C73DD6" w:rsidP="00C73DD6">
      <w:pPr>
        <w:pStyle w:val="aFignote"/>
      </w:pPr>
      <w:r w:rsidRPr="00C73DD6">
        <w:t>Q</w:t>
      </w:r>
      <w:r>
        <w:t>35</w:t>
      </w:r>
      <w:r w:rsidRPr="00C73DD6">
        <w:tab/>
      </w:r>
      <w:r>
        <w:t xml:space="preserve">If you’re feeling tired when driving and you are </w:t>
      </w:r>
      <w:r w:rsidRPr="00C73DD6">
        <w:rPr>
          <w:u w:val="single"/>
        </w:rPr>
        <w:t>more than an hour</w:t>
      </w:r>
      <w:r>
        <w:t xml:space="preserve"> from your destination, what do you normally do?</w:t>
      </w:r>
      <w:r w:rsidR="00916A4B" w:rsidRPr="00916A4B">
        <w:t xml:space="preserve"> [</w:t>
      </w:r>
      <w:r w:rsidR="00916A4B">
        <w:t>multiple</w:t>
      </w:r>
      <w:r w:rsidR="00916A4B" w:rsidRPr="00916A4B">
        <w:t xml:space="preserve"> response]</w:t>
      </w:r>
    </w:p>
    <w:p w:rsidR="00C73DD6" w:rsidRDefault="00C73DD6" w:rsidP="000E728E">
      <w:pPr>
        <w:pStyle w:val="Body"/>
        <w:rPr>
          <w:rFonts w:eastAsiaTheme="minorHAnsi" w:cs="Arial"/>
          <w:szCs w:val="22"/>
          <w:highlight w:val="yellow"/>
        </w:rPr>
      </w:pPr>
    </w:p>
    <w:p w:rsidR="00E14EB9" w:rsidRDefault="00E14EB9">
      <w:pPr>
        <w:rPr>
          <w:rFonts w:eastAsia="Times New Roman" w:cs="Arial"/>
          <w:szCs w:val="20"/>
          <w:highlight w:val="yellow"/>
          <w:lang w:val="en-AU"/>
        </w:rPr>
      </w:pPr>
      <w:r>
        <w:rPr>
          <w:rFonts w:cs="Arial"/>
          <w:highlight w:val="yellow"/>
        </w:rPr>
        <w:br w:type="page"/>
      </w:r>
    </w:p>
    <w:p w:rsidR="00014849" w:rsidRDefault="00014849" w:rsidP="004D28F8">
      <w:pPr>
        <w:pStyle w:val="Heading2"/>
      </w:pPr>
      <w:bookmarkStart w:id="98" w:name="_Toc378671648"/>
      <w:r>
        <w:lastRenderedPageBreak/>
        <w:t>Incidence of falling asleep</w:t>
      </w:r>
      <w:bookmarkEnd w:id="98"/>
      <w:r>
        <w:t xml:space="preserve"> </w:t>
      </w:r>
    </w:p>
    <w:p w:rsidR="00767750" w:rsidRPr="00B37622" w:rsidRDefault="00E14EB9" w:rsidP="000E728E">
      <w:pPr>
        <w:pStyle w:val="Body"/>
        <w:rPr>
          <w:rFonts w:cs="Arial"/>
        </w:rPr>
      </w:pPr>
      <w:r w:rsidRPr="008F1969">
        <w:rPr>
          <w:rFonts w:cs="Arial"/>
        </w:rPr>
        <w:t xml:space="preserve">Respondents </w:t>
      </w:r>
      <w:r w:rsidR="00A57C5F" w:rsidRPr="008F1969">
        <w:rPr>
          <w:rFonts w:cs="Arial"/>
        </w:rPr>
        <w:t xml:space="preserve">were </w:t>
      </w:r>
      <w:r w:rsidRPr="008F1969">
        <w:rPr>
          <w:rFonts w:cs="Arial"/>
        </w:rPr>
        <w:t xml:space="preserve">also </w:t>
      </w:r>
      <w:r w:rsidR="00A57C5F" w:rsidRPr="008F1969">
        <w:rPr>
          <w:rFonts w:cs="Arial"/>
        </w:rPr>
        <w:t>asked whether they had ever fallen asleep while driving in the last 12 months</w:t>
      </w:r>
      <w:r w:rsidR="006570BC" w:rsidRPr="008F1969">
        <w:rPr>
          <w:rFonts w:cs="Arial"/>
        </w:rPr>
        <w:t xml:space="preserve"> and if they had fallen asleep to describe the circumstances (including trip duration). Of all those surveyed,</w:t>
      </w:r>
      <w:r w:rsidR="00A57C5F" w:rsidRPr="008F1969">
        <w:rPr>
          <w:rFonts w:cs="Arial"/>
        </w:rPr>
        <w:t xml:space="preserve"> </w:t>
      </w:r>
      <w:r w:rsidR="008F1969" w:rsidRPr="008F1969">
        <w:rPr>
          <w:rFonts w:cs="Arial"/>
        </w:rPr>
        <w:t>2</w:t>
      </w:r>
      <w:r w:rsidR="00A57C5F" w:rsidRPr="008F1969">
        <w:rPr>
          <w:rFonts w:cs="Arial"/>
        </w:rPr>
        <w:t>% indicated that they had</w:t>
      </w:r>
      <w:r w:rsidR="006570BC" w:rsidRPr="008F1969">
        <w:rPr>
          <w:rFonts w:cs="Arial"/>
        </w:rPr>
        <w:t xml:space="preserve"> fallen asleep while driving</w:t>
      </w:r>
      <w:r w:rsidR="00A57C5F" w:rsidRPr="008F1969">
        <w:rPr>
          <w:rFonts w:cs="Arial"/>
        </w:rPr>
        <w:t>.</w:t>
      </w:r>
      <w:r w:rsidR="00684408" w:rsidRPr="008F1969">
        <w:rPr>
          <w:rFonts w:cs="Arial"/>
        </w:rPr>
        <w:t xml:space="preserve"> Analysis by demographic</w:t>
      </w:r>
      <w:r w:rsidR="0010381B">
        <w:rPr>
          <w:rFonts w:cs="Arial"/>
        </w:rPr>
        <w:t xml:space="preserve"> characteristics</w:t>
      </w:r>
      <w:r w:rsidR="00684408" w:rsidRPr="008F1969">
        <w:rPr>
          <w:rFonts w:cs="Arial"/>
        </w:rPr>
        <w:t xml:space="preserve"> indicate</w:t>
      </w:r>
      <w:r w:rsidR="008F1969">
        <w:rPr>
          <w:rFonts w:cs="Arial"/>
        </w:rPr>
        <w:t>s</w:t>
      </w:r>
      <w:r w:rsidR="00684408" w:rsidRPr="008F1969">
        <w:rPr>
          <w:rFonts w:cs="Arial"/>
        </w:rPr>
        <w:t xml:space="preserve"> that </w:t>
      </w:r>
      <w:r w:rsidR="008F1969">
        <w:rPr>
          <w:rFonts w:cs="Arial"/>
        </w:rPr>
        <w:t xml:space="preserve">a greater proportion of </w:t>
      </w:r>
      <w:r w:rsidR="008F1969" w:rsidRPr="008F1969">
        <w:rPr>
          <w:rFonts w:cs="Arial"/>
        </w:rPr>
        <w:t>young drivers (18 to 25 year olds)</w:t>
      </w:r>
      <w:r w:rsidR="008F1969">
        <w:rPr>
          <w:rFonts w:cs="Arial"/>
        </w:rPr>
        <w:t xml:space="preserve"> had </w:t>
      </w:r>
      <w:r w:rsidR="00684408" w:rsidRPr="008F1969">
        <w:rPr>
          <w:rFonts w:cs="Arial"/>
        </w:rPr>
        <w:t>fall</w:t>
      </w:r>
      <w:r w:rsidR="008F1969">
        <w:rPr>
          <w:rFonts w:cs="Arial"/>
        </w:rPr>
        <w:t>en</w:t>
      </w:r>
      <w:r w:rsidR="00684408" w:rsidRPr="008F1969">
        <w:rPr>
          <w:rFonts w:cs="Arial"/>
        </w:rPr>
        <w:t xml:space="preserve"> asleep in the last 12 months (</w:t>
      </w:r>
      <w:r w:rsidR="008F1969" w:rsidRPr="008F1969">
        <w:rPr>
          <w:rFonts w:cs="Arial"/>
        </w:rPr>
        <w:t>4</w:t>
      </w:r>
      <w:r w:rsidR="00684408" w:rsidRPr="008F1969">
        <w:rPr>
          <w:rFonts w:cs="Arial"/>
        </w:rPr>
        <w:t xml:space="preserve">%) </w:t>
      </w:r>
      <w:r w:rsidR="008F1969">
        <w:rPr>
          <w:rFonts w:cs="Arial"/>
        </w:rPr>
        <w:t>compared to older drivers</w:t>
      </w:r>
      <w:r w:rsidR="00684408" w:rsidRPr="008F1969">
        <w:rPr>
          <w:rFonts w:cs="Arial"/>
        </w:rPr>
        <w:t xml:space="preserve"> </w:t>
      </w:r>
      <w:r w:rsidR="008F1969">
        <w:rPr>
          <w:rFonts w:cs="Arial"/>
        </w:rPr>
        <w:t>(</w:t>
      </w:r>
      <w:r w:rsidR="00950F9F" w:rsidRPr="008F1969">
        <w:rPr>
          <w:rFonts w:cs="Arial"/>
        </w:rPr>
        <w:t xml:space="preserve">over 60 </w:t>
      </w:r>
      <w:r w:rsidR="008F1969">
        <w:rPr>
          <w:rFonts w:cs="Arial"/>
        </w:rPr>
        <w:t>years)</w:t>
      </w:r>
      <w:r w:rsidR="00950F9F" w:rsidRPr="008F1969">
        <w:rPr>
          <w:rFonts w:cs="Arial"/>
        </w:rPr>
        <w:t>.</w:t>
      </w:r>
      <w:r w:rsidR="00767750">
        <w:rPr>
          <w:rFonts w:cs="Arial"/>
        </w:rPr>
        <w:t xml:space="preserve"> These findings are consistent with 2012.</w:t>
      </w:r>
    </w:p>
    <w:p w:rsidR="00CA2D23" w:rsidRDefault="00CA2D23" w:rsidP="000E728E">
      <w:pPr>
        <w:pStyle w:val="aTablecaption"/>
        <w:rPr>
          <w:rFonts w:cs="Arial"/>
        </w:rPr>
      </w:pPr>
      <w:bookmarkStart w:id="99" w:name="_Toc378671755"/>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5</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1</w:t>
      </w:r>
      <w:r w:rsidR="0008666A" w:rsidRPr="00B37622">
        <w:rPr>
          <w:rFonts w:cs="Arial"/>
        </w:rPr>
        <w:fldChar w:fldCharType="end"/>
      </w:r>
      <w:r w:rsidRPr="00B37622">
        <w:rPr>
          <w:rFonts w:cs="Arial"/>
        </w:rPr>
        <w:t xml:space="preserve">: </w:t>
      </w:r>
      <w:r w:rsidR="00665840">
        <w:rPr>
          <w:rFonts w:cs="Arial"/>
        </w:rPr>
        <w:t>F</w:t>
      </w:r>
      <w:r w:rsidR="004A64E4" w:rsidRPr="00B37622">
        <w:rPr>
          <w:rFonts w:cs="Arial"/>
        </w:rPr>
        <w:t>allen asleep while driving by demographics (2013)</w:t>
      </w:r>
      <w:bookmarkEnd w:id="99"/>
    </w:p>
    <w:tbl>
      <w:tblPr>
        <w:tblStyle w:val="LightList-Accent12"/>
        <w:tblW w:w="8879"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701"/>
        <w:gridCol w:w="756"/>
        <w:gridCol w:w="837"/>
        <w:gridCol w:w="899"/>
        <w:gridCol w:w="775"/>
        <w:gridCol w:w="887"/>
        <w:gridCol w:w="756"/>
        <w:gridCol w:w="756"/>
        <w:gridCol w:w="756"/>
        <w:gridCol w:w="756"/>
      </w:tblGrid>
      <w:tr w:rsidR="00F37A16" w:rsidRPr="00B37622" w:rsidTr="0076775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Merge w:val="restart"/>
            <w:tcBorders>
              <w:right w:val="single" w:sz="8" w:space="0" w:color="auto"/>
            </w:tcBorders>
          </w:tcPr>
          <w:p w:rsidR="00F37A16" w:rsidRPr="00B37622" w:rsidRDefault="00F37A16" w:rsidP="00BA2F53">
            <w:pPr>
              <w:rPr>
                <w:rFonts w:ascii="Arial" w:eastAsia="Times New Roman" w:hAnsi="Arial" w:cs="Arial"/>
                <w:sz w:val="16"/>
                <w:szCs w:val="16"/>
              </w:rPr>
            </w:pPr>
          </w:p>
        </w:tc>
        <w:tc>
          <w:tcPr>
            <w:tcW w:w="756" w:type="dxa"/>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36"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62" w:type="dxa"/>
            <w:gridSpan w:val="2"/>
            <w:tcBorders>
              <w:left w:val="single" w:sz="8" w:space="0" w:color="auto"/>
              <w:bottom w:val="single" w:sz="8" w:space="0" w:color="FFFFFF" w:themeColor="background1"/>
              <w:right w:val="single" w:sz="8" w:space="0" w:color="1F497D" w:themeColor="text2"/>
            </w:tcBorders>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024" w:type="dxa"/>
            <w:gridSpan w:val="4"/>
            <w:tcBorders>
              <w:left w:val="single" w:sz="8" w:space="0" w:color="auto"/>
              <w:bottom w:val="single" w:sz="8" w:space="0" w:color="FFFFFF" w:themeColor="background1"/>
              <w:right w:val="single" w:sz="8" w:space="0" w:color="1F497D" w:themeColor="text2"/>
            </w:tcBorders>
          </w:tcPr>
          <w:p w:rsidR="00F37A16" w:rsidRPr="00B37622" w:rsidRDefault="00D665F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7677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8" w:space="0" w:color="auto"/>
            </w:tcBorders>
            <w:shd w:val="clear" w:color="auto" w:fill="4F81BD" w:themeFill="accent1"/>
            <w:hideMark/>
          </w:tcPr>
          <w:p w:rsidR="00C73DD6" w:rsidRPr="00B37622" w:rsidRDefault="00C73DD6" w:rsidP="00BA2F53">
            <w:pPr>
              <w:rPr>
                <w:rFonts w:ascii="Arial" w:eastAsia="Times New Roman" w:hAnsi="Arial" w:cs="Arial"/>
                <w:sz w:val="16"/>
                <w:szCs w:val="16"/>
              </w:rPr>
            </w:pPr>
          </w:p>
        </w:tc>
        <w:tc>
          <w:tcPr>
            <w:tcW w:w="75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73DD6" w:rsidRDefault="00C73DD6"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C73DD6" w:rsidRPr="00B37622" w:rsidRDefault="00C73DD6"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83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C73DD6" w:rsidRDefault="00C73DD6"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C73DD6" w:rsidRPr="00B114B9" w:rsidRDefault="00716A5B"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99"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C73DD6" w:rsidRPr="00B114B9" w:rsidRDefault="00C73DD6"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C73DD6" w:rsidRPr="00B114B9" w:rsidRDefault="00716A5B"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75"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C73DD6" w:rsidRPr="00B37622" w:rsidRDefault="00C73DD6"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87"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C73DD6" w:rsidRPr="00B37622" w:rsidRDefault="00C73DD6"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56"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C73DD6" w:rsidRPr="00B37622" w:rsidRDefault="00C73DD6"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56"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C73DD6" w:rsidRPr="00B37622" w:rsidRDefault="00C73DD6"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56"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C73DD6" w:rsidRPr="00B37622" w:rsidRDefault="00C73DD6"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56"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C73DD6" w:rsidRPr="00B37622" w:rsidRDefault="00C73DD6" w:rsidP="00C73DD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F37A16" w:rsidRPr="00B37622" w:rsidTr="00767750">
        <w:trPr>
          <w:trHeight w:val="20"/>
        </w:trPr>
        <w:tc>
          <w:tcPr>
            <w:cnfStyle w:val="001000000000" w:firstRow="0" w:lastRow="0" w:firstColumn="1" w:lastColumn="0" w:oddVBand="0" w:evenVBand="0" w:oddHBand="0" w:evenHBand="0" w:firstRowFirstColumn="0" w:firstRowLastColumn="0" w:lastRowFirstColumn="0" w:lastRowLastColumn="0"/>
            <w:tcW w:w="1701" w:type="dxa"/>
            <w:tcBorders>
              <w:right w:val="single" w:sz="8" w:space="0" w:color="auto"/>
            </w:tcBorders>
            <w:shd w:val="clear" w:color="auto" w:fill="4F81BD" w:themeFill="accent1"/>
            <w:hideMark/>
          </w:tcPr>
          <w:p w:rsidR="00F37A16" w:rsidRPr="00B37622" w:rsidRDefault="00F37A16" w:rsidP="00BA2F53">
            <w:pPr>
              <w:rPr>
                <w:rFonts w:ascii="Arial" w:eastAsia="Times New Roman" w:hAnsi="Arial" w:cs="Arial"/>
                <w:color w:val="FFFFFF" w:themeColor="background1"/>
                <w:sz w:val="16"/>
                <w:szCs w:val="16"/>
              </w:rPr>
            </w:pPr>
          </w:p>
        </w:tc>
        <w:tc>
          <w:tcPr>
            <w:tcW w:w="756" w:type="dxa"/>
            <w:tcBorders>
              <w:left w:val="single" w:sz="8" w:space="0" w:color="auto"/>
              <w:right w:val="single" w:sz="8" w:space="0" w:color="1F497D" w:themeColor="text2"/>
            </w:tcBorders>
            <w:shd w:val="clear" w:color="auto" w:fill="4F81BD" w:themeFill="accent1"/>
            <w:vAlign w:val="center"/>
          </w:tcPr>
          <w:p w:rsidR="00F37A16" w:rsidRPr="00B37622" w:rsidRDefault="00F37A16"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37" w:type="dxa"/>
            <w:tcBorders>
              <w:left w:val="single" w:sz="8" w:space="0" w:color="auto"/>
              <w:right w:val="single" w:sz="8" w:space="0" w:color="4F81BD" w:themeColor="accent1"/>
            </w:tcBorders>
            <w:shd w:val="clear" w:color="auto" w:fill="4F81BD" w:themeFill="accent1"/>
            <w:vAlign w:val="center"/>
          </w:tcPr>
          <w:p w:rsidR="00F37A16" w:rsidRPr="00F6246E"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6246E">
              <w:rPr>
                <w:rFonts w:ascii="Arial" w:eastAsia="Times New Roman" w:hAnsi="Arial" w:cs="Arial"/>
                <w:b/>
                <w:bCs/>
                <w:color w:val="FFFFFF" w:themeColor="background1"/>
                <w:kern w:val="24"/>
                <w:sz w:val="16"/>
                <w:szCs w:val="16"/>
                <w:lang w:eastAsia="en-US"/>
              </w:rPr>
              <w:t>A</w:t>
            </w:r>
            <w:r w:rsidR="00D37BF7" w:rsidRPr="00F6246E">
              <w:rPr>
                <w:rFonts w:ascii="Arial" w:eastAsia="Times New Roman" w:hAnsi="Arial" w:cs="Arial"/>
                <w:b/>
                <w:bCs/>
                <w:color w:val="FFFFFF" w:themeColor="background1"/>
                <w:kern w:val="24"/>
                <w:sz w:val="16"/>
                <w:szCs w:val="16"/>
                <w:lang w:eastAsia="en-US"/>
              </w:rPr>
              <w:t xml:space="preserve"> </w:t>
            </w:r>
          </w:p>
        </w:tc>
        <w:tc>
          <w:tcPr>
            <w:tcW w:w="899" w:type="dxa"/>
            <w:tcBorders>
              <w:left w:val="single" w:sz="8" w:space="0" w:color="4F81BD" w:themeColor="accent1"/>
              <w:right w:val="single" w:sz="8" w:space="0" w:color="1F497D" w:themeColor="text2"/>
            </w:tcBorders>
            <w:shd w:val="clear" w:color="auto" w:fill="4F81BD" w:themeFill="accent1"/>
            <w:vAlign w:val="center"/>
          </w:tcPr>
          <w:p w:rsidR="00F37A16"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75" w:type="dxa"/>
            <w:tcBorders>
              <w:left w:val="single" w:sz="8" w:space="0" w:color="auto"/>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87" w:type="dxa"/>
            <w:tcBorders>
              <w:left w:val="single" w:sz="8" w:space="0" w:color="4F81BD" w:themeColor="accent1"/>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56" w:type="dxa"/>
            <w:tcBorders>
              <w:left w:val="single" w:sz="8" w:space="0" w:color="auto"/>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56" w:type="dxa"/>
            <w:tcBorders>
              <w:left w:val="single" w:sz="8" w:space="0" w:color="4F81BD" w:themeColor="accent1"/>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56" w:type="dxa"/>
            <w:tcBorders>
              <w:left w:val="single" w:sz="8" w:space="0" w:color="4F81BD" w:themeColor="accent1"/>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56" w:type="dxa"/>
            <w:tcBorders>
              <w:left w:val="single" w:sz="8" w:space="0" w:color="4F81BD" w:themeColor="accent1"/>
              <w:right w:val="single" w:sz="8" w:space="0" w:color="auto"/>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3A564B" w:rsidRPr="00B37622" w:rsidTr="007677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tcBorders>
              <w:right w:val="single" w:sz="8" w:space="0" w:color="auto"/>
            </w:tcBorders>
          </w:tcPr>
          <w:p w:rsidR="003A564B" w:rsidRDefault="003A564B" w:rsidP="00767750">
            <w:pPr>
              <w:rPr>
                <w:rFonts w:ascii="Arial" w:eastAsia="Times New Roman" w:hAnsi="Arial" w:cs="Arial"/>
                <w:bCs w:val="0"/>
                <w:sz w:val="18"/>
                <w:szCs w:val="18"/>
                <w:lang w:eastAsia="en-US"/>
              </w:rPr>
            </w:pPr>
            <w:r w:rsidRPr="00767750">
              <w:rPr>
                <w:rFonts w:ascii="Arial" w:eastAsia="Times New Roman" w:hAnsi="Arial" w:cs="Arial"/>
                <w:bCs w:val="0"/>
                <w:sz w:val="18"/>
                <w:szCs w:val="18"/>
                <w:lang w:eastAsia="en-US"/>
              </w:rPr>
              <w:t>Fallen asleep while driving</w:t>
            </w:r>
            <w:r>
              <w:rPr>
                <w:rFonts w:ascii="Arial" w:eastAsia="Times New Roman" w:hAnsi="Arial" w:cs="Arial"/>
                <w:bCs w:val="0"/>
                <w:sz w:val="18"/>
                <w:szCs w:val="18"/>
                <w:lang w:eastAsia="en-US"/>
              </w:rPr>
              <w:t xml:space="preserve"> </w:t>
            </w:r>
          </w:p>
          <w:p w:rsidR="003A564B" w:rsidRPr="00B37622" w:rsidRDefault="003A564B" w:rsidP="00767750">
            <w:pPr>
              <w:rPr>
                <w:rFonts w:ascii="Arial" w:eastAsiaTheme="minorHAnsi" w:hAnsi="Arial" w:cs="Arial"/>
                <w:b w:val="0"/>
                <w:bCs w:val="0"/>
                <w:sz w:val="18"/>
                <w:szCs w:val="18"/>
                <w:lang w:eastAsia="en-US"/>
              </w:rPr>
            </w:pPr>
            <w:r w:rsidRPr="00767750">
              <w:rPr>
                <w:rFonts w:ascii="Arial" w:eastAsia="Times New Roman" w:hAnsi="Arial" w:cs="Arial"/>
                <w:b w:val="0"/>
                <w:bCs w:val="0"/>
                <w:sz w:val="18"/>
                <w:szCs w:val="18"/>
                <w:lang w:eastAsia="en-US"/>
              </w:rPr>
              <w:t>- 2013</w:t>
            </w:r>
          </w:p>
        </w:tc>
        <w:tc>
          <w:tcPr>
            <w:tcW w:w="756" w:type="dxa"/>
            <w:tcBorders>
              <w:left w:val="single" w:sz="8" w:space="0" w:color="auto"/>
              <w:right w:val="single" w:sz="8" w:space="0" w:color="1F497D" w:themeColor="text2"/>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837" w:type="dxa"/>
            <w:tcBorders>
              <w:left w:val="single" w:sz="8" w:space="0" w:color="auto"/>
              <w:right w:val="single" w:sz="8" w:space="0" w:color="4F81BD" w:themeColor="accent1"/>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899" w:type="dxa"/>
            <w:tcBorders>
              <w:left w:val="single" w:sz="8" w:space="0" w:color="4F81BD" w:themeColor="accent1"/>
              <w:right w:val="single" w:sz="8" w:space="0" w:color="1F497D" w:themeColor="text2"/>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75" w:type="dxa"/>
            <w:tcBorders>
              <w:left w:val="single" w:sz="8" w:space="0" w:color="auto"/>
              <w:right w:val="single" w:sz="8" w:space="0" w:color="4F81BD" w:themeColor="accent1"/>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887" w:type="dxa"/>
            <w:tcBorders>
              <w:left w:val="single" w:sz="8" w:space="0" w:color="4F81BD" w:themeColor="accent1"/>
              <w:right w:val="single" w:sz="8" w:space="0" w:color="1F497D" w:themeColor="text2"/>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56" w:type="dxa"/>
            <w:tcBorders>
              <w:left w:val="single" w:sz="8" w:space="0" w:color="auto"/>
              <w:right w:val="single" w:sz="8" w:space="0" w:color="4F81BD" w:themeColor="accent1"/>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p w:rsidR="003A564B" w:rsidRP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3A564B">
              <w:rPr>
                <w:rFonts w:ascii="Arial" w:hAnsi="Arial" w:cs="Arial"/>
                <w:b/>
                <w:color w:val="000000"/>
                <w:sz w:val="18"/>
                <w:szCs w:val="18"/>
              </w:rPr>
              <w:t>H</w:t>
            </w:r>
          </w:p>
        </w:tc>
        <w:tc>
          <w:tcPr>
            <w:tcW w:w="756" w:type="dxa"/>
            <w:tcBorders>
              <w:left w:val="single" w:sz="8" w:space="0" w:color="4F81BD" w:themeColor="accent1"/>
              <w:right w:val="single" w:sz="8" w:space="0" w:color="4F81BD" w:themeColor="accent1"/>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56" w:type="dxa"/>
            <w:tcBorders>
              <w:left w:val="single" w:sz="8" w:space="0" w:color="4F81BD" w:themeColor="accent1"/>
              <w:right w:val="single" w:sz="8" w:space="0" w:color="4F81BD" w:themeColor="accent1"/>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p w:rsidR="003A564B" w:rsidRP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3A564B">
              <w:rPr>
                <w:rFonts w:ascii="Arial" w:hAnsi="Arial" w:cs="Arial"/>
                <w:b/>
                <w:color w:val="000000"/>
                <w:sz w:val="18"/>
                <w:szCs w:val="18"/>
              </w:rPr>
              <w:t>H</w:t>
            </w:r>
          </w:p>
        </w:tc>
        <w:tc>
          <w:tcPr>
            <w:tcW w:w="756" w:type="dxa"/>
            <w:tcBorders>
              <w:left w:val="single" w:sz="8" w:space="0" w:color="4F81BD" w:themeColor="accent1"/>
              <w:right w:val="single" w:sz="8" w:space="0" w:color="auto"/>
            </w:tcBorders>
            <w:vAlign w:val="center"/>
          </w:tcPr>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3A564B" w:rsidRDefault="003A56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3532F4" w:rsidRPr="00B37622" w:rsidTr="00767750">
        <w:trPr>
          <w:trHeight w:val="20"/>
        </w:trPr>
        <w:tc>
          <w:tcPr>
            <w:cnfStyle w:val="001000000000" w:firstRow="0" w:lastRow="0" w:firstColumn="1" w:lastColumn="0" w:oddVBand="0" w:evenVBand="0" w:oddHBand="0" w:evenHBand="0" w:firstRowFirstColumn="0" w:firstRowLastColumn="0" w:lastRowFirstColumn="0" w:lastRowLastColumn="0"/>
            <w:tcW w:w="1701" w:type="dxa"/>
            <w:tcBorders>
              <w:right w:val="single" w:sz="8" w:space="0" w:color="auto"/>
            </w:tcBorders>
            <w:shd w:val="clear" w:color="auto" w:fill="4F81BD" w:themeFill="accent1"/>
            <w:hideMark/>
          </w:tcPr>
          <w:p w:rsidR="00767750" w:rsidRPr="00B37622" w:rsidRDefault="00767750" w:rsidP="00C740CD">
            <w:pPr>
              <w:rPr>
                <w:rFonts w:ascii="Arial" w:eastAsia="Times New Roman" w:hAnsi="Arial" w:cs="Arial"/>
                <w:sz w:val="16"/>
                <w:szCs w:val="16"/>
              </w:rPr>
            </w:pPr>
          </w:p>
        </w:tc>
        <w:tc>
          <w:tcPr>
            <w:tcW w:w="75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767750" w:rsidRPr="00296EFB" w:rsidRDefault="00767750"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kern w:val="24"/>
                <w:sz w:val="16"/>
                <w:szCs w:val="16"/>
                <w:lang w:eastAsia="en-US"/>
              </w:rPr>
              <w:t xml:space="preserve">2012 </w:t>
            </w:r>
            <w:r w:rsidRPr="00296EFB">
              <w:rPr>
                <w:rFonts w:ascii="Arial" w:eastAsia="Times New Roman" w:hAnsi="Arial" w:cs="Arial"/>
                <w:color w:val="FFFFFF" w:themeColor="background1"/>
                <w:kern w:val="24"/>
                <w:sz w:val="16"/>
                <w:szCs w:val="16"/>
                <w:lang w:eastAsia="en-US"/>
              </w:rPr>
              <w:br/>
              <w:t>(1329)</w:t>
            </w:r>
          </w:p>
        </w:tc>
        <w:tc>
          <w:tcPr>
            <w:tcW w:w="83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67750" w:rsidRPr="00296EFB" w:rsidRDefault="00767750"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kern w:val="24"/>
                <w:sz w:val="16"/>
                <w:szCs w:val="16"/>
                <w:lang w:eastAsia="en-US"/>
              </w:rPr>
              <w:t>Metro (459)</w:t>
            </w:r>
          </w:p>
        </w:tc>
        <w:tc>
          <w:tcPr>
            <w:tcW w:w="899"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67750" w:rsidRPr="00296EFB" w:rsidRDefault="00767750"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kern w:val="24"/>
                <w:sz w:val="16"/>
                <w:szCs w:val="16"/>
                <w:lang w:eastAsia="en-US"/>
              </w:rPr>
              <w:t>Regional (870)</w:t>
            </w:r>
          </w:p>
        </w:tc>
        <w:tc>
          <w:tcPr>
            <w:tcW w:w="775"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67750" w:rsidRPr="00296EFB" w:rsidRDefault="00767750"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kern w:val="24"/>
                <w:sz w:val="16"/>
                <w:szCs w:val="16"/>
                <w:lang w:eastAsia="en-US"/>
              </w:rPr>
              <w:t>Males</w:t>
            </w:r>
            <w:r w:rsidRPr="00296EFB">
              <w:rPr>
                <w:rFonts w:ascii="Arial" w:eastAsia="Times New Roman" w:hAnsi="Arial" w:cs="Arial"/>
                <w:color w:val="FFFFFF" w:themeColor="background1"/>
                <w:kern w:val="24"/>
                <w:sz w:val="16"/>
                <w:szCs w:val="16"/>
                <w:lang w:eastAsia="en-US"/>
              </w:rPr>
              <w:br/>
              <w:t>(683)</w:t>
            </w:r>
          </w:p>
        </w:tc>
        <w:tc>
          <w:tcPr>
            <w:tcW w:w="887"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67750" w:rsidRPr="00296EFB" w:rsidRDefault="00767750"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kern w:val="24"/>
                <w:sz w:val="16"/>
                <w:szCs w:val="16"/>
                <w:lang w:eastAsia="en-US"/>
              </w:rPr>
              <w:t xml:space="preserve">Females </w:t>
            </w:r>
            <w:r w:rsidRPr="00296EFB">
              <w:rPr>
                <w:rFonts w:ascii="Arial" w:eastAsia="Times New Roman" w:hAnsi="Arial" w:cs="Arial"/>
                <w:color w:val="FFFFFF" w:themeColor="background1"/>
                <w:kern w:val="24"/>
                <w:sz w:val="16"/>
                <w:szCs w:val="16"/>
                <w:lang w:eastAsia="en-US"/>
              </w:rPr>
              <w:br/>
              <w:t>(646)</w:t>
            </w:r>
          </w:p>
        </w:tc>
        <w:tc>
          <w:tcPr>
            <w:tcW w:w="756"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67750" w:rsidRPr="00296EFB" w:rsidRDefault="00767750" w:rsidP="0076775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kern w:val="24"/>
                <w:sz w:val="16"/>
                <w:szCs w:val="16"/>
                <w:lang w:eastAsia="en-US"/>
              </w:rPr>
              <w:t xml:space="preserve">18-25 </w:t>
            </w:r>
            <w:r w:rsidRPr="00296EFB">
              <w:rPr>
                <w:rFonts w:ascii="Arial" w:eastAsia="Times New Roman" w:hAnsi="Arial" w:cs="Arial"/>
                <w:color w:val="FFFFFF" w:themeColor="background1"/>
                <w:kern w:val="24"/>
                <w:sz w:val="16"/>
                <w:szCs w:val="16"/>
                <w:lang w:eastAsia="en-US"/>
              </w:rPr>
              <w:br/>
              <w:t>(272)</w:t>
            </w:r>
          </w:p>
        </w:tc>
        <w:tc>
          <w:tcPr>
            <w:tcW w:w="756"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767750" w:rsidRPr="00296EFB" w:rsidRDefault="00767750" w:rsidP="0076775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kern w:val="24"/>
                <w:sz w:val="16"/>
                <w:szCs w:val="16"/>
                <w:lang w:eastAsia="en-US"/>
              </w:rPr>
              <w:t xml:space="preserve">26-39 </w:t>
            </w:r>
            <w:r w:rsidRPr="00296EFB">
              <w:rPr>
                <w:rFonts w:ascii="Arial" w:eastAsia="Times New Roman" w:hAnsi="Arial" w:cs="Arial"/>
                <w:color w:val="FFFFFF" w:themeColor="background1"/>
                <w:kern w:val="24"/>
                <w:sz w:val="16"/>
                <w:szCs w:val="16"/>
                <w:lang w:eastAsia="en-US"/>
              </w:rPr>
              <w:br/>
              <w:t>(373)</w:t>
            </w:r>
          </w:p>
        </w:tc>
        <w:tc>
          <w:tcPr>
            <w:tcW w:w="756"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767750" w:rsidRPr="00296EFB" w:rsidRDefault="00767750" w:rsidP="0076775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296EFB">
              <w:rPr>
                <w:rFonts w:ascii="Arial" w:eastAsia="Times New Roman" w:hAnsi="Arial" w:cs="Arial"/>
                <w:color w:val="FFFFFF" w:themeColor="background1"/>
                <w:kern w:val="24"/>
                <w:sz w:val="16"/>
                <w:szCs w:val="16"/>
                <w:lang w:eastAsia="en-US"/>
              </w:rPr>
              <w:t>40-60</w:t>
            </w:r>
            <w:r w:rsidRPr="00296EFB">
              <w:rPr>
                <w:rFonts w:ascii="Arial" w:eastAsia="Times New Roman" w:hAnsi="Arial" w:cs="Arial"/>
                <w:color w:val="FFFFFF" w:themeColor="background1"/>
                <w:kern w:val="24"/>
                <w:sz w:val="16"/>
                <w:szCs w:val="16"/>
                <w:lang w:eastAsia="en-US"/>
              </w:rPr>
              <w:br/>
              <w:t>(495)</w:t>
            </w:r>
          </w:p>
        </w:tc>
        <w:tc>
          <w:tcPr>
            <w:tcW w:w="756"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767750" w:rsidRPr="00296EFB" w:rsidRDefault="00767750" w:rsidP="0076775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kern w:val="24"/>
                <w:sz w:val="16"/>
                <w:szCs w:val="16"/>
                <w:lang w:eastAsia="en-US"/>
              </w:rPr>
              <w:t>61+</w:t>
            </w:r>
            <w:r w:rsidRPr="00296EFB">
              <w:rPr>
                <w:rFonts w:ascii="Arial" w:eastAsia="Times New Roman" w:hAnsi="Arial" w:cs="Arial"/>
                <w:color w:val="FFFFFF" w:themeColor="background1"/>
                <w:kern w:val="24"/>
                <w:sz w:val="16"/>
                <w:szCs w:val="16"/>
                <w:lang w:eastAsia="en-US"/>
              </w:rPr>
              <w:br/>
              <w:t>(189)</w:t>
            </w:r>
          </w:p>
        </w:tc>
      </w:tr>
      <w:tr w:rsidR="00767750" w:rsidRPr="00B37622" w:rsidTr="00C740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tcBorders>
              <w:right w:val="single" w:sz="8" w:space="0" w:color="auto"/>
            </w:tcBorders>
            <w:shd w:val="clear" w:color="auto" w:fill="4F81BD" w:themeFill="accent1"/>
            <w:hideMark/>
          </w:tcPr>
          <w:p w:rsidR="00767750" w:rsidRPr="00B37622" w:rsidRDefault="00767750" w:rsidP="00C740CD">
            <w:pPr>
              <w:rPr>
                <w:rFonts w:ascii="Arial" w:eastAsia="Times New Roman" w:hAnsi="Arial" w:cs="Arial"/>
                <w:color w:val="FFFFFF" w:themeColor="background1"/>
                <w:sz w:val="16"/>
                <w:szCs w:val="16"/>
              </w:rPr>
            </w:pPr>
          </w:p>
        </w:tc>
        <w:tc>
          <w:tcPr>
            <w:tcW w:w="756" w:type="dxa"/>
            <w:tcBorders>
              <w:left w:val="single" w:sz="8" w:space="0" w:color="auto"/>
              <w:right w:val="single" w:sz="8" w:space="0" w:color="1F497D" w:themeColor="text2"/>
            </w:tcBorders>
            <w:shd w:val="clear" w:color="auto" w:fill="4F81BD" w:themeFill="accent1"/>
          </w:tcPr>
          <w:p w:rsidR="00767750" w:rsidRPr="00AF4548" w:rsidRDefault="00767750" w:rsidP="00C740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18"/>
                <w:szCs w:val="18"/>
              </w:rPr>
            </w:pPr>
          </w:p>
        </w:tc>
        <w:tc>
          <w:tcPr>
            <w:tcW w:w="837" w:type="dxa"/>
            <w:tcBorders>
              <w:left w:val="single" w:sz="8" w:space="0" w:color="auto"/>
              <w:right w:val="single" w:sz="8" w:space="0" w:color="4F81BD" w:themeColor="accent1"/>
            </w:tcBorders>
            <w:shd w:val="clear" w:color="auto" w:fill="4F81BD" w:themeFill="accent1"/>
            <w:vAlign w:val="center"/>
          </w:tcPr>
          <w:p w:rsidR="00767750" w:rsidRPr="00F6246E" w:rsidRDefault="00767750"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6246E">
              <w:rPr>
                <w:rFonts w:ascii="Arial" w:eastAsia="Times New Roman" w:hAnsi="Arial" w:cs="Arial"/>
                <w:b/>
                <w:bCs/>
                <w:color w:val="FFFFFF" w:themeColor="background1"/>
                <w:kern w:val="24"/>
                <w:sz w:val="16"/>
                <w:szCs w:val="16"/>
                <w:lang w:eastAsia="en-US"/>
              </w:rPr>
              <w:t xml:space="preserve">A </w:t>
            </w:r>
          </w:p>
        </w:tc>
        <w:tc>
          <w:tcPr>
            <w:tcW w:w="899" w:type="dxa"/>
            <w:tcBorders>
              <w:left w:val="single" w:sz="8" w:space="0" w:color="4F81BD" w:themeColor="accent1"/>
              <w:right w:val="single" w:sz="8" w:space="0" w:color="1F497D" w:themeColor="text2"/>
            </w:tcBorders>
            <w:shd w:val="clear" w:color="auto" w:fill="4F81BD" w:themeFill="accent1"/>
            <w:vAlign w:val="center"/>
          </w:tcPr>
          <w:p w:rsidR="00767750" w:rsidRPr="00B114B9" w:rsidRDefault="00767750"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75" w:type="dxa"/>
            <w:tcBorders>
              <w:left w:val="single" w:sz="8" w:space="0" w:color="auto"/>
              <w:right w:val="single" w:sz="8" w:space="0" w:color="4F81BD" w:themeColor="accent1"/>
            </w:tcBorders>
            <w:shd w:val="clear" w:color="auto" w:fill="4F81BD" w:themeFill="accent1"/>
            <w:vAlign w:val="center"/>
          </w:tcPr>
          <w:p w:rsidR="00767750" w:rsidRPr="00B37622" w:rsidRDefault="00767750"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87" w:type="dxa"/>
            <w:tcBorders>
              <w:left w:val="single" w:sz="8" w:space="0" w:color="4F81BD" w:themeColor="accent1"/>
              <w:right w:val="single" w:sz="8" w:space="0" w:color="1F497D" w:themeColor="text2"/>
            </w:tcBorders>
            <w:shd w:val="clear" w:color="auto" w:fill="4F81BD" w:themeFill="accent1"/>
            <w:vAlign w:val="center"/>
          </w:tcPr>
          <w:p w:rsidR="00767750" w:rsidRPr="00B37622" w:rsidRDefault="00767750"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56" w:type="dxa"/>
            <w:tcBorders>
              <w:left w:val="single" w:sz="8" w:space="0" w:color="auto"/>
              <w:right w:val="single" w:sz="8" w:space="0" w:color="4F81BD" w:themeColor="accent1"/>
            </w:tcBorders>
            <w:shd w:val="clear" w:color="auto" w:fill="4F81BD" w:themeFill="accent1"/>
            <w:vAlign w:val="center"/>
          </w:tcPr>
          <w:p w:rsidR="00767750" w:rsidRPr="00B37622" w:rsidRDefault="00767750"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56" w:type="dxa"/>
            <w:tcBorders>
              <w:left w:val="single" w:sz="8" w:space="0" w:color="4F81BD" w:themeColor="accent1"/>
              <w:right w:val="single" w:sz="8" w:space="0" w:color="4F81BD" w:themeColor="accent1"/>
            </w:tcBorders>
            <w:shd w:val="clear" w:color="auto" w:fill="4F81BD" w:themeFill="accent1"/>
            <w:vAlign w:val="center"/>
          </w:tcPr>
          <w:p w:rsidR="00767750" w:rsidRPr="00B37622" w:rsidRDefault="00767750"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56" w:type="dxa"/>
            <w:tcBorders>
              <w:left w:val="single" w:sz="8" w:space="0" w:color="4F81BD" w:themeColor="accent1"/>
              <w:right w:val="single" w:sz="8" w:space="0" w:color="4F81BD" w:themeColor="accent1"/>
            </w:tcBorders>
            <w:shd w:val="clear" w:color="auto" w:fill="4F81BD" w:themeFill="accent1"/>
            <w:vAlign w:val="center"/>
          </w:tcPr>
          <w:p w:rsidR="00767750" w:rsidRPr="00B37622" w:rsidRDefault="00767750"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56" w:type="dxa"/>
            <w:tcBorders>
              <w:left w:val="single" w:sz="8" w:space="0" w:color="4F81BD" w:themeColor="accent1"/>
              <w:right w:val="single" w:sz="8" w:space="0" w:color="auto"/>
            </w:tcBorders>
            <w:shd w:val="clear" w:color="auto" w:fill="4F81BD" w:themeFill="accent1"/>
            <w:vAlign w:val="center"/>
          </w:tcPr>
          <w:p w:rsidR="00767750" w:rsidRPr="00B37622" w:rsidRDefault="00767750"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767750" w:rsidRPr="00B37622" w:rsidTr="00296EFB">
        <w:trPr>
          <w:trHeight w:val="319"/>
        </w:trPr>
        <w:tc>
          <w:tcPr>
            <w:cnfStyle w:val="001000000000" w:firstRow="0" w:lastRow="0" w:firstColumn="1" w:lastColumn="0" w:oddVBand="0" w:evenVBand="0" w:oddHBand="0" w:evenHBand="0" w:firstRowFirstColumn="0" w:firstRowLastColumn="0" w:lastRowFirstColumn="0" w:lastRowLastColumn="0"/>
            <w:tcW w:w="1701" w:type="dxa"/>
            <w:tcBorders>
              <w:right w:val="single" w:sz="8" w:space="0" w:color="auto"/>
            </w:tcBorders>
          </w:tcPr>
          <w:p w:rsidR="00767750" w:rsidRDefault="00767750" w:rsidP="00767750">
            <w:pPr>
              <w:rPr>
                <w:rFonts w:ascii="Arial" w:eastAsia="Times New Roman" w:hAnsi="Arial" w:cs="Arial"/>
                <w:bCs w:val="0"/>
                <w:sz w:val="18"/>
                <w:szCs w:val="18"/>
                <w:lang w:eastAsia="en-US"/>
              </w:rPr>
            </w:pPr>
            <w:r w:rsidRPr="00767750">
              <w:rPr>
                <w:rFonts w:ascii="Arial" w:eastAsia="Times New Roman" w:hAnsi="Arial" w:cs="Arial"/>
                <w:bCs w:val="0"/>
                <w:sz w:val="18"/>
                <w:szCs w:val="18"/>
                <w:lang w:eastAsia="en-US"/>
              </w:rPr>
              <w:t>Fallen asleep</w:t>
            </w:r>
            <w:r>
              <w:rPr>
                <w:rFonts w:ascii="Arial" w:eastAsia="Times New Roman" w:hAnsi="Arial" w:cs="Arial"/>
                <w:bCs w:val="0"/>
                <w:sz w:val="18"/>
                <w:szCs w:val="18"/>
                <w:lang w:eastAsia="en-US"/>
              </w:rPr>
              <w:t xml:space="preserve"> </w:t>
            </w:r>
          </w:p>
          <w:p w:rsidR="00767750" w:rsidRDefault="00767750" w:rsidP="00767750">
            <w:pPr>
              <w:rPr>
                <w:rFonts w:ascii="Arial" w:eastAsia="Times New Roman" w:hAnsi="Arial" w:cs="Arial"/>
                <w:bCs w:val="0"/>
                <w:sz w:val="18"/>
                <w:szCs w:val="18"/>
                <w:lang w:eastAsia="en-US"/>
              </w:rPr>
            </w:pPr>
            <w:r w:rsidRPr="00767750">
              <w:rPr>
                <w:rFonts w:ascii="Arial" w:eastAsia="Times New Roman" w:hAnsi="Arial" w:cs="Arial"/>
                <w:bCs w:val="0"/>
                <w:sz w:val="18"/>
                <w:szCs w:val="18"/>
                <w:lang w:eastAsia="en-US"/>
              </w:rPr>
              <w:t>while driving</w:t>
            </w:r>
            <w:r>
              <w:rPr>
                <w:rFonts w:ascii="Arial" w:eastAsia="Times New Roman" w:hAnsi="Arial" w:cs="Arial"/>
                <w:bCs w:val="0"/>
                <w:sz w:val="18"/>
                <w:szCs w:val="18"/>
                <w:lang w:eastAsia="en-US"/>
              </w:rPr>
              <w:t xml:space="preserve"> </w:t>
            </w:r>
          </w:p>
          <w:p w:rsidR="00767750" w:rsidRPr="00B37622" w:rsidRDefault="00767750" w:rsidP="00767750">
            <w:pPr>
              <w:rPr>
                <w:rFonts w:ascii="Arial" w:eastAsiaTheme="minorHAnsi" w:hAnsi="Arial" w:cs="Arial"/>
                <w:b w:val="0"/>
                <w:bCs w:val="0"/>
                <w:sz w:val="18"/>
                <w:szCs w:val="18"/>
                <w:lang w:eastAsia="en-US"/>
              </w:rPr>
            </w:pPr>
            <w:r>
              <w:rPr>
                <w:rFonts w:ascii="Arial" w:eastAsia="Times New Roman" w:hAnsi="Arial" w:cs="Arial"/>
                <w:b w:val="0"/>
                <w:bCs w:val="0"/>
                <w:sz w:val="18"/>
                <w:szCs w:val="18"/>
                <w:lang w:eastAsia="en-US"/>
              </w:rPr>
              <w:t>- 2012</w:t>
            </w:r>
          </w:p>
        </w:tc>
        <w:tc>
          <w:tcPr>
            <w:tcW w:w="756" w:type="dxa"/>
            <w:tcBorders>
              <w:left w:val="single" w:sz="8" w:space="0" w:color="auto"/>
              <w:right w:val="single" w:sz="8" w:space="0" w:color="1F497D" w:themeColor="text2"/>
            </w:tcBorders>
            <w:vAlign w:val="center"/>
          </w:tcPr>
          <w:p w:rsidR="00767750" w:rsidRPr="00767750" w:rsidRDefault="00767750"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750">
              <w:rPr>
                <w:rFonts w:ascii="Arial" w:hAnsi="Arial" w:cs="Arial"/>
                <w:sz w:val="18"/>
                <w:szCs w:val="18"/>
              </w:rPr>
              <w:t>3%</w:t>
            </w:r>
          </w:p>
        </w:tc>
        <w:tc>
          <w:tcPr>
            <w:tcW w:w="837" w:type="dxa"/>
            <w:tcBorders>
              <w:left w:val="single" w:sz="8" w:space="0" w:color="auto"/>
              <w:right w:val="single" w:sz="8" w:space="0" w:color="4F81BD" w:themeColor="accent1"/>
            </w:tcBorders>
            <w:vAlign w:val="center"/>
          </w:tcPr>
          <w:p w:rsidR="00767750" w:rsidRPr="00767750" w:rsidRDefault="00767750"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750">
              <w:rPr>
                <w:rFonts w:ascii="Arial" w:hAnsi="Arial" w:cs="Arial"/>
                <w:sz w:val="18"/>
                <w:szCs w:val="18"/>
              </w:rPr>
              <w:t>3%</w:t>
            </w:r>
          </w:p>
        </w:tc>
        <w:tc>
          <w:tcPr>
            <w:tcW w:w="899" w:type="dxa"/>
            <w:tcBorders>
              <w:left w:val="single" w:sz="8" w:space="0" w:color="4F81BD" w:themeColor="accent1"/>
              <w:right w:val="single" w:sz="8" w:space="0" w:color="1F497D" w:themeColor="text2"/>
            </w:tcBorders>
            <w:vAlign w:val="center"/>
          </w:tcPr>
          <w:p w:rsidR="00767750" w:rsidRPr="00767750" w:rsidRDefault="00767750"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750">
              <w:rPr>
                <w:rFonts w:ascii="Arial" w:hAnsi="Arial" w:cs="Arial"/>
                <w:sz w:val="18"/>
                <w:szCs w:val="18"/>
              </w:rPr>
              <w:t>3%</w:t>
            </w:r>
          </w:p>
        </w:tc>
        <w:tc>
          <w:tcPr>
            <w:tcW w:w="775" w:type="dxa"/>
            <w:tcBorders>
              <w:left w:val="single" w:sz="8" w:space="0" w:color="auto"/>
              <w:right w:val="single" w:sz="8" w:space="0" w:color="4F81BD" w:themeColor="accent1"/>
            </w:tcBorders>
            <w:vAlign w:val="center"/>
          </w:tcPr>
          <w:p w:rsidR="00767750" w:rsidRPr="00767750" w:rsidRDefault="00767750"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750">
              <w:rPr>
                <w:rFonts w:ascii="Arial" w:hAnsi="Arial" w:cs="Arial"/>
                <w:sz w:val="18"/>
                <w:szCs w:val="18"/>
              </w:rPr>
              <w:t>4%</w:t>
            </w:r>
          </w:p>
        </w:tc>
        <w:tc>
          <w:tcPr>
            <w:tcW w:w="887" w:type="dxa"/>
            <w:tcBorders>
              <w:left w:val="single" w:sz="8" w:space="0" w:color="4F81BD" w:themeColor="accent1"/>
              <w:right w:val="single" w:sz="8" w:space="0" w:color="1F497D" w:themeColor="text2"/>
            </w:tcBorders>
            <w:vAlign w:val="center"/>
          </w:tcPr>
          <w:p w:rsidR="00767750" w:rsidRPr="00767750" w:rsidRDefault="00767750"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750">
              <w:rPr>
                <w:rFonts w:ascii="Arial" w:hAnsi="Arial" w:cs="Arial"/>
                <w:sz w:val="18"/>
                <w:szCs w:val="18"/>
              </w:rPr>
              <w:t>2%</w:t>
            </w:r>
          </w:p>
        </w:tc>
        <w:tc>
          <w:tcPr>
            <w:tcW w:w="756" w:type="dxa"/>
            <w:tcBorders>
              <w:left w:val="single" w:sz="8" w:space="0" w:color="auto"/>
              <w:right w:val="single" w:sz="8" w:space="0" w:color="4F81BD" w:themeColor="accent1"/>
            </w:tcBorders>
            <w:vAlign w:val="center"/>
          </w:tcPr>
          <w:p w:rsidR="00767750" w:rsidRPr="00767750" w:rsidRDefault="00767750"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750">
              <w:rPr>
                <w:rFonts w:ascii="Arial" w:hAnsi="Arial" w:cs="Arial"/>
                <w:sz w:val="18"/>
                <w:szCs w:val="18"/>
              </w:rPr>
              <w:t>8%</w:t>
            </w:r>
          </w:p>
        </w:tc>
        <w:tc>
          <w:tcPr>
            <w:tcW w:w="756" w:type="dxa"/>
            <w:tcBorders>
              <w:left w:val="single" w:sz="8" w:space="0" w:color="4F81BD" w:themeColor="accent1"/>
              <w:right w:val="single" w:sz="8" w:space="0" w:color="4F81BD" w:themeColor="accent1"/>
            </w:tcBorders>
            <w:vAlign w:val="center"/>
          </w:tcPr>
          <w:p w:rsidR="00767750" w:rsidRPr="00767750" w:rsidRDefault="00767750" w:rsidP="007677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750">
              <w:rPr>
                <w:rFonts w:ascii="Arial" w:hAnsi="Arial" w:cs="Arial"/>
                <w:sz w:val="18"/>
                <w:szCs w:val="18"/>
              </w:rPr>
              <w:t>3%</w:t>
            </w:r>
          </w:p>
        </w:tc>
        <w:tc>
          <w:tcPr>
            <w:tcW w:w="756" w:type="dxa"/>
            <w:tcBorders>
              <w:left w:val="single" w:sz="8" w:space="0" w:color="4F81BD" w:themeColor="accent1"/>
              <w:right w:val="single" w:sz="8" w:space="0" w:color="4F81BD" w:themeColor="accent1"/>
            </w:tcBorders>
            <w:vAlign w:val="center"/>
          </w:tcPr>
          <w:p w:rsidR="00767750" w:rsidRPr="00767750" w:rsidRDefault="00767750"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750">
              <w:rPr>
                <w:rFonts w:ascii="Arial" w:hAnsi="Arial" w:cs="Arial"/>
                <w:sz w:val="18"/>
                <w:szCs w:val="18"/>
              </w:rPr>
              <w:t>3%</w:t>
            </w:r>
          </w:p>
        </w:tc>
        <w:tc>
          <w:tcPr>
            <w:tcW w:w="756" w:type="dxa"/>
            <w:tcBorders>
              <w:left w:val="single" w:sz="8" w:space="0" w:color="4F81BD" w:themeColor="accent1"/>
              <w:right w:val="single" w:sz="8" w:space="0" w:color="auto"/>
            </w:tcBorders>
            <w:vAlign w:val="center"/>
          </w:tcPr>
          <w:p w:rsidR="00767750" w:rsidRPr="00767750" w:rsidRDefault="00767750"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750">
              <w:rPr>
                <w:rFonts w:ascii="Arial" w:hAnsi="Arial" w:cs="Arial"/>
                <w:sz w:val="18"/>
                <w:szCs w:val="18"/>
              </w:rPr>
              <w:t>0%</w:t>
            </w:r>
          </w:p>
        </w:tc>
      </w:tr>
    </w:tbl>
    <w:p w:rsidR="00DE0848" w:rsidRPr="00E14EB9" w:rsidRDefault="00DE0848" w:rsidP="006A6776">
      <w:pPr>
        <w:pStyle w:val="aFignote"/>
      </w:pPr>
      <w:r w:rsidRPr="00E14EB9">
        <w:t>Base:</w:t>
      </w:r>
      <w:r w:rsidRPr="00E14EB9">
        <w:tab/>
      </w:r>
      <w:r w:rsidR="003A32FE">
        <w:t xml:space="preserve">All respondents </w:t>
      </w:r>
      <w:r w:rsidR="003D656A">
        <w:t>(n</w:t>
      </w:r>
      <w:r w:rsidR="00E14EB9" w:rsidRPr="00E14EB9">
        <w:t>=</w:t>
      </w:r>
      <w:r w:rsidR="003870C7">
        <w:t>946</w:t>
      </w:r>
      <w:r w:rsidR="003956F5" w:rsidRPr="00E14EB9">
        <w:t>)</w:t>
      </w:r>
    </w:p>
    <w:p w:rsidR="00DE0848" w:rsidRPr="00E14EB9" w:rsidRDefault="00DE0848" w:rsidP="006A6776">
      <w:pPr>
        <w:pStyle w:val="aFignote"/>
      </w:pPr>
      <w:r w:rsidRPr="00E14EB9">
        <w:t>Q</w:t>
      </w:r>
      <w:r w:rsidR="00BE3F61" w:rsidRPr="00E14EB9">
        <w:t>3</w:t>
      </w:r>
      <w:r w:rsidR="00A83C0C" w:rsidRPr="00E14EB9">
        <w:t>6</w:t>
      </w:r>
      <w:r w:rsidRPr="00E14EB9">
        <w:tab/>
      </w:r>
      <w:r w:rsidR="00684408" w:rsidRPr="00E14EB9">
        <w:t xml:space="preserve">In the last 12 months have you ever fallen asleep while </w:t>
      </w:r>
      <w:r w:rsidR="00FE05DD" w:rsidRPr="00E14EB9">
        <w:t>driving?</w:t>
      </w:r>
      <w:r w:rsidR="00684408" w:rsidRPr="00E14EB9">
        <w:t xml:space="preserve"> </w:t>
      </w:r>
      <w:r w:rsidR="00916A4B" w:rsidRPr="00916A4B">
        <w:t>[single response]</w:t>
      </w:r>
    </w:p>
    <w:p w:rsidR="00DE0848" w:rsidRPr="00F37A16" w:rsidRDefault="00DE0848" w:rsidP="006A6776">
      <w:pPr>
        <w:pStyle w:val="SRCfigurenote"/>
        <w:rPr>
          <w:highlight w:val="yellow"/>
        </w:rPr>
      </w:pPr>
    </w:p>
    <w:p w:rsidR="00767750" w:rsidRPr="00925A2A" w:rsidRDefault="004806FD" w:rsidP="000E728E">
      <w:pPr>
        <w:pStyle w:val="Body"/>
        <w:rPr>
          <w:rFonts w:cs="Arial"/>
        </w:rPr>
      </w:pPr>
      <w:r w:rsidRPr="00925A2A">
        <w:rPr>
          <w:rFonts w:cs="Arial"/>
        </w:rPr>
        <w:t>Of those who reported falling asleep while driving</w:t>
      </w:r>
      <w:r w:rsidR="00925A2A" w:rsidRPr="00925A2A">
        <w:rPr>
          <w:rFonts w:cs="Arial"/>
        </w:rPr>
        <w:t xml:space="preserve"> almost </w:t>
      </w:r>
      <w:r w:rsidR="005352D7">
        <w:rPr>
          <w:rFonts w:cs="Arial"/>
        </w:rPr>
        <w:t>six in ten</w:t>
      </w:r>
      <w:r w:rsidR="00BA20F0" w:rsidRPr="00925A2A">
        <w:rPr>
          <w:rFonts w:cs="Arial"/>
        </w:rPr>
        <w:t xml:space="preserve"> (</w:t>
      </w:r>
      <w:r w:rsidR="00925A2A" w:rsidRPr="00925A2A">
        <w:rPr>
          <w:rFonts w:cs="Arial"/>
        </w:rPr>
        <w:t>5</w:t>
      </w:r>
      <w:r w:rsidRPr="00925A2A">
        <w:rPr>
          <w:rFonts w:cs="Arial"/>
        </w:rPr>
        <w:t>8%</w:t>
      </w:r>
      <w:r w:rsidR="00BA20F0" w:rsidRPr="00925A2A">
        <w:rPr>
          <w:rFonts w:cs="Arial"/>
        </w:rPr>
        <w:t>)</w:t>
      </w:r>
      <w:r w:rsidRPr="00925A2A">
        <w:rPr>
          <w:rFonts w:cs="Arial"/>
        </w:rPr>
        <w:t xml:space="preserve"> indicated that the duration of the </w:t>
      </w:r>
      <w:r w:rsidR="005352D7">
        <w:rPr>
          <w:rFonts w:cs="Arial"/>
        </w:rPr>
        <w:t>t</w:t>
      </w:r>
      <w:r w:rsidRPr="00925A2A">
        <w:rPr>
          <w:rFonts w:cs="Arial"/>
        </w:rPr>
        <w:t>rip was less than one hour</w:t>
      </w:r>
      <w:r w:rsidR="00767750" w:rsidRPr="00925A2A">
        <w:rPr>
          <w:rFonts w:cs="Arial"/>
        </w:rPr>
        <w:t xml:space="preserve">, </w:t>
      </w:r>
      <w:r w:rsidR="00925A2A" w:rsidRPr="00925A2A">
        <w:rPr>
          <w:rFonts w:cs="Arial"/>
        </w:rPr>
        <w:t>18</w:t>
      </w:r>
      <w:r w:rsidR="00767750" w:rsidRPr="00925A2A">
        <w:rPr>
          <w:rFonts w:cs="Arial"/>
        </w:rPr>
        <w:t xml:space="preserve">% said it was between one to two hours, </w:t>
      </w:r>
      <w:r w:rsidR="00925A2A" w:rsidRPr="00925A2A">
        <w:rPr>
          <w:rFonts w:cs="Arial"/>
        </w:rPr>
        <w:t>11</w:t>
      </w:r>
      <w:r w:rsidR="00767750" w:rsidRPr="00925A2A">
        <w:rPr>
          <w:rFonts w:cs="Arial"/>
        </w:rPr>
        <w:t>% between two and four hours, and 1</w:t>
      </w:r>
      <w:r w:rsidR="00925A2A" w:rsidRPr="00925A2A">
        <w:rPr>
          <w:rFonts w:cs="Arial"/>
        </w:rPr>
        <w:t>3</w:t>
      </w:r>
      <w:r w:rsidR="00767750" w:rsidRPr="00925A2A">
        <w:rPr>
          <w:rFonts w:cs="Arial"/>
        </w:rPr>
        <w:t>% indicated the trip was four hours or more.</w:t>
      </w:r>
    </w:p>
    <w:p w:rsidR="00DE0848" w:rsidRPr="00925A2A" w:rsidRDefault="00BA20F0" w:rsidP="000E728E">
      <w:pPr>
        <w:pStyle w:val="Body"/>
        <w:rPr>
          <w:rFonts w:cs="Arial"/>
        </w:rPr>
      </w:pPr>
      <w:r w:rsidRPr="00925A2A">
        <w:rPr>
          <w:rFonts w:cs="Arial"/>
        </w:rPr>
        <w:t xml:space="preserve">Those </w:t>
      </w:r>
      <w:r w:rsidR="00684408" w:rsidRPr="00925A2A">
        <w:rPr>
          <w:rFonts w:cs="Arial"/>
        </w:rPr>
        <w:t xml:space="preserve">who reported falling asleep while driving were </w:t>
      </w:r>
      <w:r w:rsidRPr="00925A2A">
        <w:rPr>
          <w:rFonts w:cs="Arial"/>
        </w:rPr>
        <w:t xml:space="preserve">also </w:t>
      </w:r>
      <w:r w:rsidR="00684408" w:rsidRPr="00925A2A">
        <w:rPr>
          <w:rFonts w:cs="Arial"/>
        </w:rPr>
        <w:t xml:space="preserve">asked to describe the circumstances surrounding the event. </w:t>
      </w:r>
      <w:r w:rsidR="008F54B3" w:rsidRPr="00925A2A">
        <w:rPr>
          <w:rFonts w:cs="Arial"/>
        </w:rPr>
        <w:t>A</w:t>
      </w:r>
      <w:r w:rsidR="000B219D" w:rsidRPr="00925A2A">
        <w:rPr>
          <w:rFonts w:cs="Arial"/>
        </w:rPr>
        <w:t xml:space="preserve"> sample of their responses is</w:t>
      </w:r>
      <w:r w:rsidR="00684408" w:rsidRPr="00925A2A">
        <w:rPr>
          <w:rFonts w:cs="Arial"/>
        </w:rPr>
        <w:t xml:space="preserve"> included below:</w:t>
      </w:r>
    </w:p>
    <w:p w:rsidR="00787CCD" w:rsidRPr="00925A2A" w:rsidRDefault="00BA20F0" w:rsidP="00BA20F0">
      <w:pPr>
        <w:pStyle w:val="Bulletz"/>
        <w:rPr>
          <w:rFonts w:cs="Arial"/>
        </w:rPr>
      </w:pPr>
      <w:r w:rsidRPr="00925A2A">
        <w:rPr>
          <w:rFonts w:cs="Arial"/>
        </w:rPr>
        <w:t>Driving towards the city in peak hour traffic in the morning and my eyes kept closing, don't remember much of the drive until I woke up fully.</w:t>
      </w:r>
    </w:p>
    <w:p w:rsidR="00BA20F0" w:rsidRPr="00925A2A" w:rsidRDefault="00BA20F0" w:rsidP="00BA20F0">
      <w:pPr>
        <w:pStyle w:val="Bulletz"/>
        <w:rPr>
          <w:rFonts w:cs="Arial"/>
        </w:rPr>
      </w:pPr>
      <w:r w:rsidRPr="00925A2A">
        <w:rPr>
          <w:rFonts w:cs="Arial"/>
        </w:rPr>
        <w:t>Just nodded off I think it was a micro sleep I opened my eyes shook my head but I was still in my lane pulled over and rested.</w:t>
      </w:r>
    </w:p>
    <w:p w:rsidR="00787CCD" w:rsidRPr="00925A2A" w:rsidRDefault="00BA20F0" w:rsidP="00BA20F0">
      <w:pPr>
        <w:pStyle w:val="Bulletz"/>
        <w:rPr>
          <w:rFonts w:cs="Arial"/>
        </w:rPr>
      </w:pPr>
      <w:r w:rsidRPr="00925A2A">
        <w:rPr>
          <w:rFonts w:cs="Arial"/>
        </w:rPr>
        <w:t>Was 30 meters from home, my partner yelled as she realised we were heading towards a gum tree. I nodded off for probably 2 seconds just in time to swerve to miss tree.</w:t>
      </w:r>
    </w:p>
    <w:p w:rsidR="00BA20F0" w:rsidRPr="00925A2A" w:rsidRDefault="00BA20F0" w:rsidP="00BA20F0">
      <w:pPr>
        <w:pStyle w:val="Bulletz"/>
        <w:rPr>
          <w:rFonts w:cs="Arial"/>
        </w:rPr>
      </w:pPr>
      <w:r w:rsidRPr="00925A2A">
        <w:rPr>
          <w:rFonts w:cs="Arial"/>
        </w:rPr>
        <w:t>Driving in left lane waking up in right lane</w:t>
      </w:r>
      <w:r w:rsidR="0010381B" w:rsidRPr="00925A2A">
        <w:rPr>
          <w:rFonts w:cs="Arial"/>
        </w:rPr>
        <w:t>,</w:t>
      </w:r>
      <w:r w:rsidRPr="00925A2A">
        <w:rPr>
          <w:rFonts w:cs="Arial"/>
        </w:rPr>
        <w:t xml:space="preserve"> </w:t>
      </w:r>
      <w:r w:rsidR="0010381B" w:rsidRPr="00925A2A">
        <w:rPr>
          <w:rFonts w:cs="Arial"/>
        </w:rPr>
        <w:t>d</w:t>
      </w:r>
      <w:r w:rsidRPr="00925A2A">
        <w:rPr>
          <w:rFonts w:cs="Arial"/>
        </w:rPr>
        <w:t xml:space="preserve">riving </w:t>
      </w:r>
      <w:r w:rsidR="0010381B" w:rsidRPr="00925A2A">
        <w:rPr>
          <w:rFonts w:cs="Arial"/>
        </w:rPr>
        <w:t xml:space="preserve">a </w:t>
      </w:r>
      <w:r w:rsidRPr="00925A2A">
        <w:rPr>
          <w:rFonts w:cs="Arial"/>
        </w:rPr>
        <w:t>forklift all night.</w:t>
      </w:r>
    </w:p>
    <w:p w:rsidR="00296EFB" w:rsidRDefault="00296EFB">
      <w:pPr>
        <w:rPr>
          <w:rFonts w:eastAsia="Times New Roman" w:cs="Arial"/>
          <w:szCs w:val="20"/>
          <w:lang w:val="en-AU"/>
        </w:rPr>
      </w:pPr>
      <w:r>
        <w:rPr>
          <w:rFonts w:cs="Arial"/>
        </w:rPr>
        <w:br w:type="page"/>
      </w:r>
    </w:p>
    <w:p w:rsidR="0063729E" w:rsidRPr="00B37622" w:rsidRDefault="008F54B3" w:rsidP="002134E3">
      <w:pPr>
        <w:pStyle w:val="Body"/>
        <w:rPr>
          <w:rFonts w:cs="Arial"/>
        </w:rPr>
      </w:pPr>
      <w:r w:rsidRPr="008F54B3">
        <w:rPr>
          <w:rFonts w:cs="Arial"/>
        </w:rPr>
        <w:lastRenderedPageBreak/>
        <w:t>A</w:t>
      </w:r>
      <w:r w:rsidR="00C51A88" w:rsidRPr="00C51A88">
        <w:rPr>
          <w:rFonts w:cs="Arial"/>
        </w:rPr>
        <w:t xml:space="preserve"> significantly higher proportion of r</w:t>
      </w:r>
      <w:r w:rsidR="00BA20F0" w:rsidRPr="00C51A88">
        <w:rPr>
          <w:rFonts w:cs="Arial"/>
        </w:rPr>
        <w:t xml:space="preserve">espondents </w:t>
      </w:r>
      <w:r w:rsidR="0063729E" w:rsidRPr="00C51A88">
        <w:rPr>
          <w:rFonts w:cs="Arial"/>
        </w:rPr>
        <w:t xml:space="preserve">who </w:t>
      </w:r>
      <w:r w:rsidR="00C51A88" w:rsidRPr="00C51A88">
        <w:rPr>
          <w:rFonts w:cs="Arial"/>
        </w:rPr>
        <w:t xml:space="preserve">had </w:t>
      </w:r>
      <w:r w:rsidR="00296EFB">
        <w:rPr>
          <w:rFonts w:cs="Arial"/>
        </w:rPr>
        <w:t xml:space="preserve">a crash </w:t>
      </w:r>
      <w:r w:rsidR="00C51A88" w:rsidRPr="00C51A88">
        <w:rPr>
          <w:rFonts w:cs="Arial"/>
        </w:rPr>
        <w:t xml:space="preserve">in the past five years reported that they had </w:t>
      </w:r>
      <w:r w:rsidR="0063729E" w:rsidRPr="00C51A88">
        <w:rPr>
          <w:rFonts w:cs="Arial"/>
        </w:rPr>
        <w:t xml:space="preserve">fallen asleep while driving in the last 12 months </w:t>
      </w:r>
      <w:r w:rsidR="00C51A88" w:rsidRPr="00C51A88">
        <w:rPr>
          <w:rFonts w:cs="Arial"/>
        </w:rPr>
        <w:t xml:space="preserve">(6%) compared to </w:t>
      </w:r>
      <w:r w:rsidR="0063729E" w:rsidRPr="00C51A88">
        <w:rPr>
          <w:rFonts w:cs="Arial"/>
        </w:rPr>
        <w:t xml:space="preserve">those who </w:t>
      </w:r>
      <w:r w:rsidR="00C51A88" w:rsidRPr="00C51A88">
        <w:rPr>
          <w:rFonts w:cs="Arial"/>
        </w:rPr>
        <w:t xml:space="preserve">had not been in an accident </w:t>
      </w:r>
      <w:r w:rsidR="0063729E" w:rsidRPr="00C51A88">
        <w:rPr>
          <w:rFonts w:cs="Arial"/>
        </w:rPr>
        <w:t>(</w:t>
      </w:r>
      <w:r w:rsidR="00C51A88" w:rsidRPr="00C51A88">
        <w:rPr>
          <w:rFonts w:cs="Arial"/>
        </w:rPr>
        <w:t>2</w:t>
      </w:r>
      <w:r w:rsidR="0063729E" w:rsidRPr="00C51A88">
        <w:rPr>
          <w:rFonts w:cs="Arial"/>
        </w:rPr>
        <w:t xml:space="preserve">%). Similarly, </w:t>
      </w:r>
      <w:r w:rsidR="00C51A88" w:rsidRPr="00C51A88">
        <w:rPr>
          <w:rFonts w:cs="Arial"/>
        </w:rPr>
        <w:t xml:space="preserve">respondents </w:t>
      </w:r>
      <w:r w:rsidR="0063729E" w:rsidRPr="00C51A88">
        <w:rPr>
          <w:rFonts w:cs="Arial"/>
        </w:rPr>
        <w:t xml:space="preserve">who reported driving long distances were </w:t>
      </w:r>
      <w:r w:rsidR="00C51A88" w:rsidRPr="00C51A88">
        <w:rPr>
          <w:rFonts w:cs="Arial"/>
        </w:rPr>
        <w:t xml:space="preserve">more </w:t>
      </w:r>
      <w:r w:rsidR="0063729E" w:rsidRPr="00C51A88">
        <w:rPr>
          <w:rFonts w:cs="Arial"/>
        </w:rPr>
        <w:t xml:space="preserve">likely </w:t>
      </w:r>
      <w:r w:rsidR="00860FD0" w:rsidRPr="00C51A88">
        <w:rPr>
          <w:rFonts w:cs="Arial"/>
        </w:rPr>
        <w:t>(</w:t>
      </w:r>
      <w:r w:rsidR="00C51A88" w:rsidRPr="00C51A88">
        <w:rPr>
          <w:rFonts w:cs="Arial"/>
        </w:rPr>
        <w:t>3</w:t>
      </w:r>
      <w:r w:rsidR="00860FD0" w:rsidRPr="00C51A88">
        <w:rPr>
          <w:rFonts w:cs="Arial"/>
        </w:rPr>
        <w:t xml:space="preserve">%) </w:t>
      </w:r>
      <w:r w:rsidR="0063729E" w:rsidRPr="00C51A88">
        <w:rPr>
          <w:rFonts w:cs="Arial"/>
        </w:rPr>
        <w:t>to have fallen asleep while driving</w:t>
      </w:r>
      <w:r w:rsidR="00860FD0" w:rsidRPr="00C51A88">
        <w:rPr>
          <w:rFonts w:cs="Arial"/>
        </w:rPr>
        <w:t xml:space="preserve"> than those who reported driving short distances (</w:t>
      </w:r>
      <w:r w:rsidR="00C51A88" w:rsidRPr="00C51A88">
        <w:rPr>
          <w:rFonts w:cs="Arial"/>
        </w:rPr>
        <w:t>1</w:t>
      </w:r>
      <w:r w:rsidR="00860FD0" w:rsidRPr="00C51A88">
        <w:rPr>
          <w:rFonts w:cs="Arial"/>
        </w:rPr>
        <w:t xml:space="preserve">%). </w:t>
      </w:r>
    </w:p>
    <w:p w:rsidR="00CA2D23" w:rsidRDefault="00CA2D23" w:rsidP="004A64E4">
      <w:pPr>
        <w:pStyle w:val="aTablecaption"/>
        <w:rPr>
          <w:rFonts w:cs="Arial"/>
        </w:rPr>
      </w:pPr>
      <w:bookmarkStart w:id="100" w:name="_Ref372705383"/>
      <w:bookmarkStart w:id="101" w:name="_Toc378671756"/>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5</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2</w:t>
      </w:r>
      <w:r w:rsidR="0008666A" w:rsidRPr="00B37622">
        <w:rPr>
          <w:rFonts w:cs="Arial"/>
        </w:rPr>
        <w:fldChar w:fldCharType="end"/>
      </w:r>
      <w:bookmarkEnd w:id="100"/>
      <w:r w:rsidRPr="00B37622">
        <w:rPr>
          <w:rFonts w:cs="Arial"/>
        </w:rPr>
        <w:t xml:space="preserve">: </w:t>
      </w:r>
      <w:r w:rsidR="00665840">
        <w:rPr>
          <w:rFonts w:cs="Arial"/>
        </w:rPr>
        <w:t>F</w:t>
      </w:r>
      <w:r w:rsidR="004A64E4" w:rsidRPr="00B37622">
        <w:rPr>
          <w:rFonts w:cs="Arial"/>
        </w:rPr>
        <w:t>allen asleep while driving by driving behaviour (2013)</w:t>
      </w:r>
      <w:bookmarkEnd w:id="101"/>
    </w:p>
    <w:tbl>
      <w:tblPr>
        <w:tblStyle w:val="LightList-Accent12"/>
        <w:tblW w:w="8736"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701"/>
        <w:gridCol w:w="680"/>
        <w:gridCol w:w="794"/>
        <w:gridCol w:w="794"/>
        <w:gridCol w:w="794"/>
        <w:gridCol w:w="794"/>
        <w:gridCol w:w="794"/>
        <w:gridCol w:w="794"/>
        <w:gridCol w:w="794"/>
        <w:gridCol w:w="797"/>
      </w:tblGrid>
      <w:tr w:rsidR="00787CCD" w:rsidRPr="00B37622" w:rsidTr="00296EF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Merge w:val="restart"/>
            <w:tcBorders>
              <w:right w:val="single" w:sz="8" w:space="0" w:color="auto"/>
            </w:tcBorders>
          </w:tcPr>
          <w:p w:rsidR="00787CCD" w:rsidRPr="00B37622" w:rsidRDefault="00787CCD" w:rsidP="00BA2F53">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787CCD" w:rsidRPr="00B37622" w:rsidRDefault="00793ED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296EFB" w:rsidRPr="00B37622" w:rsidTr="00296E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8" w:space="0" w:color="auto"/>
            </w:tcBorders>
            <w:shd w:val="clear" w:color="auto" w:fill="4F81BD" w:themeFill="accent1"/>
            <w:hideMark/>
          </w:tcPr>
          <w:p w:rsidR="00BA20F0" w:rsidRPr="00B37622" w:rsidRDefault="00BA20F0" w:rsidP="00BA2F53">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BA20F0" w:rsidRPr="00B37622" w:rsidRDefault="00BA20F0"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BA20F0" w:rsidRPr="00B37622" w:rsidRDefault="00BA20F0"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BA20F0" w:rsidRPr="00B37622" w:rsidRDefault="00BA20F0"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BA20F0" w:rsidRPr="00B37622" w:rsidRDefault="00BA20F0"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BA20F0" w:rsidRPr="00B37622" w:rsidRDefault="00BA20F0"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62539F">
              <w:rPr>
                <w:rFonts w:ascii="Arial" w:eastAsia="Times New Roman" w:hAnsi="Arial" w:cs="Arial"/>
                <w:bCs/>
                <w:color w:val="FFFFFF" w:themeColor="background1"/>
                <w:kern w:val="24"/>
                <w:sz w:val="16"/>
                <w:szCs w:val="16"/>
                <w:lang w:eastAsia="en-US"/>
              </w:rPr>
              <w:t>(665)</w:t>
            </w:r>
          </w:p>
        </w:tc>
        <w:tc>
          <w:tcPr>
            <w:tcW w:w="794" w:type="dxa"/>
            <w:tcBorders>
              <w:top w:val="single" w:sz="8" w:space="0" w:color="FFFFFF" w:themeColor="background1"/>
              <w:left w:val="single" w:sz="8" w:space="0" w:color="auto"/>
            </w:tcBorders>
            <w:shd w:val="clear" w:color="auto" w:fill="4F81BD" w:themeFill="accent1"/>
            <w:vAlign w:val="center"/>
          </w:tcPr>
          <w:p w:rsidR="00BA20F0" w:rsidRPr="00B37622" w:rsidRDefault="00BA20F0"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794" w:type="dxa"/>
            <w:tcBorders>
              <w:top w:val="single" w:sz="8" w:space="0" w:color="FFFFFF" w:themeColor="background1"/>
              <w:right w:val="single" w:sz="8" w:space="0" w:color="auto"/>
            </w:tcBorders>
            <w:shd w:val="clear" w:color="auto" w:fill="4F81BD" w:themeFill="accent1"/>
            <w:vAlign w:val="center"/>
          </w:tcPr>
          <w:p w:rsidR="00BA20F0" w:rsidRPr="00B37622" w:rsidRDefault="00BA20F0"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794" w:type="dxa"/>
            <w:tcBorders>
              <w:top w:val="single" w:sz="8" w:space="0" w:color="FFFFFF" w:themeColor="background1"/>
              <w:left w:val="single" w:sz="8" w:space="0" w:color="auto"/>
            </w:tcBorders>
            <w:shd w:val="clear" w:color="auto" w:fill="4F81BD" w:themeFill="accent1"/>
            <w:vAlign w:val="center"/>
          </w:tcPr>
          <w:p w:rsidR="00BA20F0" w:rsidRPr="00B37622" w:rsidRDefault="00BA20F0"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62539F">
              <w:rPr>
                <w:rFonts w:ascii="Arial" w:eastAsia="Times New Roman" w:hAnsi="Arial" w:cs="Arial"/>
                <w:bCs/>
                <w:color w:val="FFFFFF" w:themeColor="background1"/>
                <w:kern w:val="24"/>
                <w:sz w:val="16"/>
                <w:szCs w:val="16"/>
                <w:lang w:eastAsia="en-US"/>
              </w:rPr>
              <w:t>(327)</w:t>
            </w:r>
          </w:p>
        </w:tc>
        <w:tc>
          <w:tcPr>
            <w:tcW w:w="797" w:type="dxa"/>
            <w:tcBorders>
              <w:top w:val="single" w:sz="8" w:space="0" w:color="FFFFFF" w:themeColor="background1"/>
            </w:tcBorders>
            <w:shd w:val="clear" w:color="auto" w:fill="4F81BD" w:themeFill="accent1"/>
            <w:vAlign w:val="center"/>
          </w:tcPr>
          <w:p w:rsidR="00BA20F0" w:rsidRPr="00B37622" w:rsidRDefault="00BA20F0"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296EFB" w:rsidRPr="00B37622" w:rsidTr="00296EFB">
        <w:trPr>
          <w:trHeight w:val="20"/>
        </w:trPr>
        <w:tc>
          <w:tcPr>
            <w:cnfStyle w:val="001000000000" w:firstRow="0" w:lastRow="0" w:firstColumn="1" w:lastColumn="0" w:oddVBand="0" w:evenVBand="0" w:oddHBand="0" w:evenHBand="0" w:firstRowFirstColumn="0" w:firstRowLastColumn="0" w:lastRowFirstColumn="0" w:lastRowLastColumn="0"/>
            <w:tcW w:w="1701" w:type="dxa"/>
            <w:tcBorders>
              <w:right w:val="single" w:sz="8" w:space="0" w:color="auto"/>
            </w:tcBorders>
            <w:shd w:val="clear" w:color="auto" w:fill="4F81BD" w:themeFill="accent1"/>
            <w:hideMark/>
          </w:tcPr>
          <w:p w:rsidR="00787CCD" w:rsidRPr="002134E3" w:rsidRDefault="00787CCD" w:rsidP="00BA2F53">
            <w:pPr>
              <w:rPr>
                <w:rFonts w:ascii="Arial" w:eastAsia="Times New Roman" w:hAnsi="Arial" w:cs="Arial"/>
                <w:b w:val="0"/>
                <w:bCs w:val="0"/>
                <w:sz w:val="18"/>
                <w:szCs w:val="18"/>
                <w:lang w:eastAsia="en-US"/>
              </w:rPr>
            </w:pPr>
          </w:p>
        </w:tc>
        <w:tc>
          <w:tcPr>
            <w:tcW w:w="680" w:type="dxa"/>
            <w:tcBorders>
              <w:left w:val="single" w:sz="8" w:space="0" w:color="auto"/>
              <w:right w:val="single" w:sz="8" w:space="0" w:color="1F497D" w:themeColor="text2"/>
            </w:tcBorders>
            <w:shd w:val="clear" w:color="auto" w:fill="4F81BD" w:themeFill="accent1"/>
            <w:vAlign w:val="center"/>
          </w:tcPr>
          <w:p w:rsidR="00787CCD" w:rsidRPr="00B37622" w:rsidRDefault="00787CCD"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787CCD" w:rsidRPr="00F6246E" w:rsidRDefault="008F54B3"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6246E">
              <w:rPr>
                <w:rFonts w:ascii="Arial" w:eastAsia="Times New Roman" w:hAnsi="Arial" w:cs="Arial"/>
                <w:b/>
                <w:bCs/>
                <w:color w:val="F2F2F2" w:themeColor="background1" w:themeShade="F2"/>
                <w:kern w:val="24"/>
                <w:sz w:val="16"/>
                <w:szCs w:val="16"/>
              </w:rPr>
              <w:t>A</w:t>
            </w:r>
            <w:r w:rsidR="00D37BF7" w:rsidRPr="00F6246E">
              <w:rPr>
                <w:rFonts w:ascii="Arial" w:eastAsia="Times New Roman" w:hAnsi="Arial" w:cs="Arial"/>
                <w:b/>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8108DD" w:rsidRPr="00B37622" w:rsidTr="008108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tcBorders>
              <w:right w:val="single" w:sz="8" w:space="0" w:color="auto"/>
            </w:tcBorders>
            <w:vAlign w:val="center"/>
          </w:tcPr>
          <w:p w:rsidR="008108DD" w:rsidRDefault="008108DD" w:rsidP="00296EFB">
            <w:pPr>
              <w:rPr>
                <w:rFonts w:ascii="Arial" w:eastAsia="Times New Roman" w:hAnsi="Arial" w:cs="Arial"/>
                <w:bCs w:val="0"/>
                <w:sz w:val="18"/>
                <w:szCs w:val="18"/>
                <w:lang w:eastAsia="en-US"/>
              </w:rPr>
            </w:pPr>
            <w:r w:rsidRPr="00767750">
              <w:rPr>
                <w:rFonts w:ascii="Arial" w:eastAsia="Times New Roman" w:hAnsi="Arial" w:cs="Arial"/>
                <w:bCs w:val="0"/>
                <w:sz w:val="18"/>
                <w:szCs w:val="18"/>
                <w:lang w:eastAsia="en-US"/>
              </w:rPr>
              <w:t>Fallen asleep while driving</w:t>
            </w:r>
            <w:r>
              <w:rPr>
                <w:rFonts w:ascii="Arial" w:eastAsia="Times New Roman" w:hAnsi="Arial" w:cs="Arial"/>
                <w:bCs w:val="0"/>
                <w:sz w:val="18"/>
                <w:szCs w:val="18"/>
                <w:lang w:eastAsia="en-US"/>
              </w:rPr>
              <w:t xml:space="preserve"> </w:t>
            </w:r>
          </w:p>
          <w:p w:rsidR="008108DD" w:rsidRPr="002134E3" w:rsidRDefault="008108DD" w:rsidP="00296EFB">
            <w:pPr>
              <w:rPr>
                <w:rFonts w:ascii="Arial" w:eastAsia="Times New Roman" w:hAnsi="Arial" w:cs="Arial"/>
                <w:b w:val="0"/>
                <w:bCs w:val="0"/>
                <w:sz w:val="18"/>
                <w:szCs w:val="18"/>
                <w:lang w:eastAsia="en-US"/>
              </w:rPr>
            </w:pPr>
            <w:r w:rsidRPr="00767750">
              <w:rPr>
                <w:rFonts w:ascii="Arial" w:eastAsia="Times New Roman" w:hAnsi="Arial" w:cs="Arial"/>
                <w:b w:val="0"/>
                <w:bCs w:val="0"/>
                <w:sz w:val="18"/>
                <w:szCs w:val="18"/>
                <w:lang w:eastAsia="en-US"/>
              </w:rPr>
              <w:t>- 2013</w:t>
            </w:r>
          </w:p>
        </w:tc>
        <w:tc>
          <w:tcPr>
            <w:tcW w:w="680" w:type="dxa"/>
            <w:tcBorders>
              <w:left w:val="single" w:sz="8" w:space="0" w:color="auto"/>
              <w:right w:val="single" w:sz="8" w:space="0" w:color="1F497D" w:themeColor="text2"/>
            </w:tcBorders>
            <w:vAlign w:val="center"/>
          </w:tcPr>
          <w:p w:rsidR="008108DD" w:rsidRDefault="008108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tcBorders>
              <w:left w:val="single" w:sz="8" w:space="0" w:color="1F497D" w:themeColor="text2"/>
            </w:tcBorders>
            <w:vAlign w:val="center"/>
          </w:tcPr>
          <w:p w:rsidR="008108DD" w:rsidRDefault="008108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4" w:type="dxa"/>
            <w:tcBorders>
              <w:right w:val="single" w:sz="8" w:space="0" w:color="1F497D" w:themeColor="text2"/>
            </w:tcBorders>
            <w:vAlign w:val="center"/>
          </w:tcPr>
          <w:p w:rsidR="008108DD" w:rsidRDefault="008108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tcBorders>
              <w:left w:val="single" w:sz="8" w:space="0" w:color="1F497D" w:themeColor="text2"/>
            </w:tcBorders>
            <w:shd w:val="clear" w:color="auto" w:fill="auto"/>
            <w:vAlign w:val="center"/>
          </w:tcPr>
          <w:p w:rsidR="008108DD" w:rsidRDefault="008108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vAlign w:val="center"/>
          </w:tcPr>
          <w:p w:rsidR="008108DD" w:rsidRDefault="008108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shd w:val="clear" w:color="auto" w:fill="92D050"/>
            <w:vAlign w:val="center"/>
          </w:tcPr>
          <w:p w:rsidR="008108DD" w:rsidRDefault="008108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4" w:type="dxa"/>
            <w:shd w:val="clear" w:color="auto" w:fill="FFC000"/>
            <w:vAlign w:val="center"/>
          </w:tcPr>
          <w:p w:rsidR="008108DD" w:rsidRDefault="008108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shd w:val="clear" w:color="auto" w:fill="auto"/>
            <w:vAlign w:val="center"/>
          </w:tcPr>
          <w:p w:rsidR="008108DD" w:rsidRDefault="008108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7" w:type="dxa"/>
            <w:shd w:val="clear" w:color="auto" w:fill="auto"/>
            <w:vAlign w:val="center"/>
          </w:tcPr>
          <w:p w:rsidR="008108DD" w:rsidRDefault="008108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296EFB" w:rsidRPr="00296EFB" w:rsidTr="00C740CD">
        <w:trPr>
          <w:trHeight w:val="20"/>
        </w:trPr>
        <w:tc>
          <w:tcPr>
            <w:cnfStyle w:val="001000000000" w:firstRow="0" w:lastRow="0" w:firstColumn="1" w:lastColumn="0" w:oddVBand="0" w:evenVBand="0" w:oddHBand="0" w:evenHBand="0" w:firstRowFirstColumn="0" w:firstRowLastColumn="0" w:lastRowFirstColumn="0" w:lastRowLastColumn="0"/>
            <w:tcW w:w="1701" w:type="dxa"/>
            <w:tcBorders>
              <w:right w:val="single" w:sz="8" w:space="0" w:color="auto"/>
            </w:tcBorders>
            <w:shd w:val="clear" w:color="auto" w:fill="4F81BD" w:themeFill="accent1"/>
            <w:hideMark/>
          </w:tcPr>
          <w:p w:rsidR="00296EFB" w:rsidRPr="00B37622" w:rsidRDefault="00296EFB" w:rsidP="00C740CD">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296EFB" w:rsidRP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kern w:val="24"/>
                <w:sz w:val="16"/>
                <w:szCs w:val="16"/>
                <w:lang w:eastAsia="en-US"/>
              </w:rPr>
              <w:t xml:space="preserve">2012 </w:t>
            </w:r>
            <w:r w:rsidRPr="00296EFB">
              <w:rPr>
                <w:rFonts w:ascii="Arial" w:eastAsia="Times New Roman" w:hAnsi="Arial" w:cs="Arial"/>
                <w:color w:val="FFFFFF" w:themeColor="background1"/>
                <w:kern w:val="24"/>
                <w:sz w:val="16"/>
                <w:szCs w:val="16"/>
                <w:lang w:eastAsia="en-US"/>
              </w:rPr>
              <w:br/>
              <w:t>(1329)</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296EFB" w:rsidRP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sz w:val="16"/>
                <w:szCs w:val="16"/>
                <w:lang w:eastAsia="en-US"/>
              </w:rPr>
              <w:t>At least most of the time</w:t>
            </w:r>
            <w:r w:rsidRPr="00296EFB" w:rsidDel="00967C3F">
              <w:rPr>
                <w:rFonts w:ascii="Arial" w:eastAsia="Times New Roman" w:hAnsi="Arial" w:cs="Arial"/>
                <w:color w:val="FFFFFF" w:themeColor="background1"/>
                <w:sz w:val="16"/>
                <w:szCs w:val="16"/>
                <w:lang w:eastAsia="en-US"/>
              </w:rPr>
              <w:t xml:space="preserve"> </w:t>
            </w:r>
          </w:p>
          <w:p w:rsidR="00296EFB" w:rsidRP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sz w:val="16"/>
                <w:szCs w:val="16"/>
                <w:lang w:eastAsia="en-US"/>
              </w:rPr>
              <w:t>(138)</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296EFB" w:rsidRP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sz w:val="16"/>
                <w:szCs w:val="16"/>
                <w:lang w:eastAsia="en-US"/>
              </w:rPr>
              <w:t xml:space="preserve">None to half of the time </w:t>
            </w:r>
          </w:p>
          <w:p w:rsidR="00296EFB" w:rsidRP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sz w:val="16"/>
                <w:szCs w:val="16"/>
                <w:lang w:eastAsia="en-US"/>
              </w:rPr>
              <w:t>(1229)</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6"/>
                <w:szCs w:val="16"/>
                <w:lang w:eastAsia="en-US"/>
              </w:rPr>
            </w:pPr>
            <w:r>
              <w:rPr>
                <w:rFonts w:ascii="Arial" w:eastAsia="Times New Roman" w:hAnsi="Arial" w:cs="Arial"/>
                <w:color w:val="FFFFFF" w:themeColor="background1"/>
                <w:sz w:val="16"/>
                <w:szCs w:val="16"/>
                <w:lang w:eastAsia="en-US"/>
              </w:rPr>
              <w:t>Yes</w:t>
            </w:r>
          </w:p>
          <w:p w:rsidR="00296EFB" w:rsidRP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sz w:val="16"/>
                <w:szCs w:val="16"/>
                <w:lang w:eastAsia="en-US"/>
              </w:rPr>
              <w:t>(68)</w:t>
            </w:r>
          </w:p>
        </w:tc>
        <w:tc>
          <w:tcPr>
            <w:tcW w:w="794" w:type="dxa"/>
            <w:tcBorders>
              <w:top w:val="single" w:sz="8" w:space="0" w:color="FFFFFF" w:themeColor="background1"/>
              <w:right w:val="single" w:sz="8" w:space="0" w:color="auto"/>
            </w:tcBorders>
            <w:shd w:val="clear" w:color="auto" w:fill="4F81BD" w:themeFill="accent1"/>
            <w:vAlign w:val="center"/>
          </w:tcPr>
          <w:p w:rsidR="00296EFB" w:rsidRP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color w:val="FFFFFF" w:themeColor="background1"/>
                <w:sz w:val="16"/>
                <w:szCs w:val="16"/>
                <w:lang w:eastAsia="en-US"/>
              </w:rPr>
              <w:t>No</w:t>
            </w:r>
          </w:p>
          <w:p w:rsidR="00296EFB" w:rsidRP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sz w:val="16"/>
                <w:szCs w:val="16"/>
                <w:lang w:eastAsia="en-US"/>
              </w:rPr>
              <w:t>(1242)</w:t>
            </w:r>
          </w:p>
        </w:tc>
        <w:tc>
          <w:tcPr>
            <w:tcW w:w="794" w:type="dxa"/>
            <w:tcBorders>
              <w:top w:val="single" w:sz="8" w:space="0" w:color="FFFFFF" w:themeColor="background1"/>
              <w:left w:val="single" w:sz="8" w:space="0" w:color="auto"/>
            </w:tcBorders>
            <w:shd w:val="clear" w:color="auto" w:fill="4F81BD" w:themeFill="accent1"/>
            <w:vAlign w:val="center"/>
          </w:tcPr>
          <w:p w:rsid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6"/>
                <w:szCs w:val="16"/>
                <w:lang w:eastAsia="en-US"/>
              </w:rPr>
            </w:pPr>
            <w:r>
              <w:rPr>
                <w:rFonts w:ascii="Arial" w:eastAsia="Times New Roman" w:hAnsi="Arial" w:cs="Arial"/>
                <w:color w:val="FFFFFF" w:themeColor="background1"/>
                <w:sz w:val="16"/>
                <w:szCs w:val="16"/>
                <w:lang w:eastAsia="en-US"/>
              </w:rPr>
              <w:t>Yes</w:t>
            </w:r>
          </w:p>
          <w:p w:rsidR="00296EFB" w:rsidRP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sz w:val="16"/>
                <w:szCs w:val="16"/>
                <w:lang w:eastAsia="en-US"/>
              </w:rPr>
              <w:t>(192)</w:t>
            </w:r>
          </w:p>
        </w:tc>
        <w:tc>
          <w:tcPr>
            <w:tcW w:w="794" w:type="dxa"/>
            <w:tcBorders>
              <w:top w:val="single" w:sz="8" w:space="0" w:color="FFFFFF" w:themeColor="background1"/>
              <w:right w:val="single" w:sz="8" w:space="0" w:color="auto"/>
            </w:tcBorders>
            <w:shd w:val="clear" w:color="auto" w:fill="4F81BD" w:themeFill="accent1"/>
            <w:vAlign w:val="center"/>
          </w:tcPr>
          <w:p w:rsidR="00296EFB" w:rsidRP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color w:val="FFFFFF" w:themeColor="background1"/>
                <w:sz w:val="16"/>
                <w:szCs w:val="16"/>
                <w:lang w:eastAsia="en-US"/>
              </w:rPr>
              <w:t>No</w:t>
            </w:r>
          </w:p>
          <w:p w:rsidR="00296EFB" w:rsidRPr="00296EFB" w:rsidRDefault="00296EFB"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sz w:val="16"/>
                <w:szCs w:val="16"/>
                <w:lang w:eastAsia="en-US"/>
              </w:rPr>
              <w:t>(1133)</w:t>
            </w:r>
          </w:p>
        </w:tc>
        <w:tc>
          <w:tcPr>
            <w:tcW w:w="794" w:type="dxa"/>
            <w:tcBorders>
              <w:top w:val="single" w:sz="8" w:space="0" w:color="FFFFFF" w:themeColor="background1"/>
              <w:left w:val="single" w:sz="8" w:space="0" w:color="auto"/>
            </w:tcBorders>
            <w:shd w:val="clear" w:color="auto" w:fill="4F81BD" w:themeFill="accent1"/>
            <w:vAlign w:val="center"/>
          </w:tcPr>
          <w:p w:rsidR="00296EFB" w:rsidRPr="00296EFB" w:rsidRDefault="00296EFB" w:rsidP="00296EF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sz w:val="16"/>
                <w:szCs w:val="16"/>
                <w:lang w:eastAsia="en-US"/>
              </w:rPr>
              <w:t>Short (630)</w:t>
            </w:r>
          </w:p>
        </w:tc>
        <w:tc>
          <w:tcPr>
            <w:tcW w:w="797" w:type="dxa"/>
            <w:tcBorders>
              <w:top w:val="single" w:sz="8" w:space="0" w:color="FFFFFF" w:themeColor="background1"/>
            </w:tcBorders>
            <w:shd w:val="clear" w:color="auto" w:fill="4F81BD" w:themeFill="accent1"/>
            <w:vAlign w:val="center"/>
          </w:tcPr>
          <w:p w:rsidR="00296EFB" w:rsidRPr="00296EFB" w:rsidRDefault="00296EFB" w:rsidP="00296EF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296EFB">
              <w:rPr>
                <w:rFonts w:ascii="Arial" w:eastAsia="Times New Roman" w:hAnsi="Arial" w:cs="Arial"/>
                <w:color w:val="FFFFFF" w:themeColor="background1"/>
                <w:sz w:val="16"/>
                <w:szCs w:val="16"/>
                <w:lang w:eastAsia="en-US"/>
              </w:rPr>
              <w:t>L</w:t>
            </w:r>
            <w:r>
              <w:rPr>
                <w:rFonts w:ascii="Arial" w:eastAsia="Times New Roman" w:hAnsi="Arial" w:cs="Arial"/>
                <w:color w:val="FFFFFF" w:themeColor="background1"/>
                <w:sz w:val="16"/>
                <w:szCs w:val="16"/>
                <w:lang w:eastAsia="en-US"/>
              </w:rPr>
              <w:t xml:space="preserve">ong </w:t>
            </w:r>
            <w:r w:rsidRPr="00296EFB">
              <w:rPr>
                <w:rFonts w:ascii="Arial" w:eastAsia="Times New Roman" w:hAnsi="Arial" w:cs="Arial"/>
                <w:color w:val="FFFFFF" w:themeColor="background1"/>
                <w:sz w:val="16"/>
                <w:szCs w:val="16"/>
                <w:lang w:eastAsia="en-US"/>
              </w:rPr>
              <w:t>(688)</w:t>
            </w:r>
          </w:p>
        </w:tc>
      </w:tr>
      <w:tr w:rsidR="00296EFB" w:rsidRPr="00B37622" w:rsidTr="00C740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tcBorders>
              <w:right w:val="single" w:sz="8" w:space="0" w:color="auto"/>
            </w:tcBorders>
            <w:shd w:val="clear" w:color="auto" w:fill="4F81BD" w:themeFill="accent1"/>
            <w:hideMark/>
          </w:tcPr>
          <w:p w:rsidR="00296EFB" w:rsidRPr="002134E3" w:rsidRDefault="00296EFB" w:rsidP="00C740CD">
            <w:pPr>
              <w:rPr>
                <w:rFonts w:ascii="Arial" w:eastAsia="Times New Roman" w:hAnsi="Arial" w:cs="Arial"/>
                <w:b w:val="0"/>
                <w:bCs w:val="0"/>
                <w:sz w:val="18"/>
                <w:szCs w:val="18"/>
                <w:lang w:eastAsia="en-US"/>
              </w:rPr>
            </w:pPr>
          </w:p>
        </w:tc>
        <w:tc>
          <w:tcPr>
            <w:tcW w:w="680" w:type="dxa"/>
            <w:tcBorders>
              <w:left w:val="single" w:sz="8" w:space="0" w:color="auto"/>
              <w:right w:val="single" w:sz="8" w:space="0" w:color="1F497D" w:themeColor="text2"/>
            </w:tcBorders>
            <w:shd w:val="clear" w:color="auto" w:fill="4F81BD" w:themeFill="accent1"/>
            <w:vAlign w:val="center"/>
          </w:tcPr>
          <w:p w:rsidR="00296EFB" w:rsidRPr="00296EFB" w:rsidRDefault="00296EFB"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296EFB" w:rsidRPr="00296EFB" w:rsidRDefault="00296EFB"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296EFB">
              <w:rPr>
                <w:rFonts w:ascii="Arial" w:eastAsia="Times New Roman" w:hAnsi="Arial" w:cs="Arial"/>
                <w:b/>
                <w:bCs/>
                <w:color w:val="F2F2F2" w:themeColor="background1" w:themeShade="F2"/>
                <w:kern w:val="24"/>
                <w:sz w:val="16"/>
                <w:szCs w:val="16"/>
              </w:rPr>
              <w:t xml:space="preserve">A </w:t>
            </w:r>
          </w:p>
        </w:tc>
        <w:tc>
          <w:tcPr>
            <w:tcW w:w="794" w:type="dxa"/>
            <w:tcBorders>
              <w:right w:val="single" w:sz="8" w:space="0" w:color="1F497D" w:themeColor="text2"/>
            </w:tcBorders>
            <w:shd w:val="clear" w:color="auto" w:fill="4F81BD" w:themeFill="accent1"/>
            <w:vAlign w:val="center"/>
          </w:tcPr>
          <w:p w:rsidR="00296EFB" w:rsidRPr="00296EFB" w:rsidRDefault="00296EFB"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296EFB">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296EFB" w:rsidRPr="00296EFB" w:rsidRDefault="00296EFB"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296EFB">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296EFB" w:rsidRPr="00296EFB" w:rsidRDefault="00296EFB"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296EFB">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296EFB" w:rsidRPr="00296EFB" w:rsidRDefault="00296EFB"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296EFB">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296EFB" w:rsidRPr="00296EFB" w:rsidRDefault="00296EFB"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296EFB">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296EFB" w:rsidRPr="00296EFB" w:rsidRDefault="00296EFB"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296EFB">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296EFB" w:rsidRPr="00296EFB" w:rsidRDefault="00296EFB"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296EFB">
              <w:rPr>
                <w:rFonts w:ascii="Arial" w:eastAsia="Times New Roman" w:hAnsi="Arial" w:cs="Arial"/>
                <w:b/>
                <w:bCs/>
                <w:color w:val="F2F2F2" w:themeColor="background1" w:themeShade="F2"/>
                <w:kern w:val="24"/>
                <w:sz w:val="16"/>
                <w:szCs w:val="16"/>
              </w:rPr>
              <w:t>H</w:t>
            </w:r>
          </w:p>
        </w:tc>
      </w:tr>
      <w:tr w:rsidR="00296EFB" w:rsidRPr="00B37622" w:rsidTr="00296EFB">
        <w:trPr>
          <w:trHeight w:val="20"/>
        </w:trPr>
        <w:tc>
          <w:tcPr>
            <w:cnfStyle w:val="001000000000" w:firstRow="0" w:lastRow="0" w:firstColumn="1" w:lastColumn="0" w:oddVBand="0" w:evenVBand="0" w:oddHBand="0" w:evenHBand="0" w:firstRowFirstColumn="0" w:firstRowLastColumn="0" w:lastRowFirstColumn="0" w:lastRowLastColumn="0"/>
            <w:tcW w:w="1701" w:type="dxa"/>
            <w:tcBorders>
              <w:right w:val="single" w:sz="8" w:space="0" w:color="auto"/>
            </w:tcBorders>
            <w:vAlign w:val="center"/>
          </w:tcPr>
          <w:p w:rsidR="00296EFB" w:rsidRDefault="00296EFB" w:rsidP="00C740CD">
            <w:pPr>
              <w:rPr>
                <w:rFonts w:ascii="Arial" w:eastAsia="Times New Roman" w:hAnsi="Arial" w:cs="Arial"/>
                <w:bCs w:val="0"/>
                <w:sz w:val="18"/>
                <w:szCs w:val="18"/>
                <w:lang w:eastAsia="en-US"/>
              </w:rPr>
            </w:pPr>
            <w:r w:rsidRPr="00767750">
              <w:rPr>
                <w:rFonts w:ascii="Arial" w:eastAsia="Times New Roman" w:hAnsi="Arial" w:cs="Arial"/>
                <w:bCs w:val="0"/>
                <w:sz w:val="18"/>
                <w:szCs w:val="18"/>
                <w:lang w:eastAsia="en-US"/>
              </w:rPr>
              <w:t>Fallen asleep while driving</w:t>
            </w:r>
            <w:r>
              <w:rPr>
                <w:rFonts w:ascii="Arial" w:eastAsia="Times New Roman" w:hAnsi="Arial" w:cs="Arial"/>
                <w:bCs w:val="0"/>
                <w:sz w:val="18"/>
                <w:szCs w:val="18"/>
                <w:lang w:eastAsia="en-US"/>
              </w:rPr>
              <w:t xml:space="preserve"> </w:t>
            </w:r>
          </w:p>
          <w:p w:rsidR="00296EFB" w:rsidRPr="002134E3" w:rsidRDefault="009169E2" w:rsidP="00C740CD">
            <w:pPr>
              <w:rPr>
                <w:rFonts w:ascii="Arial" w:eastAsia="Times New Roman" w:hAnsi="Arial" w:cs="Arial"/>
                <w:b w:val="0"/>
                <w:bCs w:val="0"/>
                <w:sz w:val="18"/>
                <w:szCs w:val="18"/>
                <w:lang w:eastAsia="en-US"/>
              </w:rPr>
            </w:pPr>
            <w:r>
              <w:rPr>
                <w:rFonts w:ascii="Arial" w:eastAsia="Times New Roman" w:hAnsi="Arial" w:cs="Arial"/>
                <w:b w:val="0"/>
                <w:bCs w:val="0"/>
                <w:sz w:val="18"/>
                <w:szCs w:val="18"/>
                <w:lang w:eastAsia="en-US"/>
              </w:rPr>
              <w:t>- 2012</w:t>
            </w:r>
          </w:p>
        </w:tc>
        <w:tc>
          <w:tcPr>
            <w:tcW w:w="680" w:type="dxa"/>
            <w:tcBorders>
              <w:left w:val="single" w:sz="8" w:space="0" w:color="auto"/>
              <w:right w:val="single" w:sz="8" w:space="0" w:color="1F497D" w:themeColor="text2"/>
            </w:tcBorders>
            <w:shd w:val="clear" w:color="auto" w:fill="auto"/>
            <w:vAlign w:val="center"/>
          </w:tcPr>
          <w:p w:rsidR="00296EFB" w:rsidRPr="00296EFB" w:rsidRDefault="00296EFB"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96EFB">
              <w:rPr>
                <w:rFonts w:ascii="Arial" w:hAnsi="Arial" w:cs="Arial"/>
                <w:sz w:val="18"/>
                <w:szCs w:val="18"/>
              </w:rPr>
              <w:t>3%</w:t>
            </w:r>
          </w:p>
        </w:tc>
        <w:tc>
          <w:tcPr>
            <w:tcW w:w="794" w:type="dxa"/>
            <w:tcBorders>
              <w:left w:val="single" w:sz="8" w:space="0" w:color="1F497D" w:themeColor="text2"/>
            </w:tcBorders>
            <w:shd w:val="clear" w:color="auto" w:fill="auto"/>
            <w:vAlign w:val="center"/>
          </w:tcPr>
          <w:p w:rsidR="00296EFB" w:rsidRPr="00296EFB" w:rsidRDefault="00296EFB"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96EFB">
              <w:rPr>
                <w:rFonts w:ascii="Arial" w:hAnsi="Arial" w:cs="Arial"/>
                <w:sz w:val="18"/>
                <w:szCs w:val="18"/>
              </w:rPr>
              <w:t>6%</w:t>
            </w:r>
          </w:p>
        </w:tc>
        <w:tc>
          <w:tcPr>
            <w:tcW w:w="794" w:type="dxa"/>
            <w:tcBorders>
              <w:right w:val="single" w:sz="8" w:space="0" w:color="1F497D" w:themeColor="text2"/>
            </w:tcBorders>
            <w:shd w:val="clear" w:color="auto" w:fill="auto"/>
            <w:vAlign w:val="center"/>
          </w:tcPr>
          <w:p w:rsidR="00296EFB" w:rsidRPr="00296EFB" w:rsidRDefault="00296EFB"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96EFB">
              <w:rPr>
                <w:rFonts w:ascii="Arial" w:hAnsi="Arial" w:cs="Arial"/>
                <w:sz w:val="18"/>
                <w:szCs w:val="18"/>
              </w:rPr>
              <w:t>3%</w:t>
            </w:r>
          </w:p>
        </w:tc>
        <w:tc>
          <w:tcPr>
            <w:tcW w:w="794" w:type="dxa"/>
            <w:tcBorders>
              <w:left w:val="single" w:sz="8" w:space="0" w:color="1F497D" w:themeColor="text2"/>
            </w:tcBorders>
            <w:shd w:val="clear" w:color="auto" w:fill="auto"/>
            <w:vAlign w:val="center"/>
          </w:tcPr>
          <w:p w:rsidR="00296EFB" w:rsidRPr="00296EFB" w:rsidRDefault="00296EFB"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96EFB">
              <w:rPr>
                <w:rFonts w:ascii="Arial" w:hAnsi="Arial" w:cs="Arial"/>
                <w:sz w:val="18"/>
                <w:szCs w:val="18"/>
              </w:rPr>
              <w:t>8%</w:t>
            </w:r>
          </w:p>
        </w:tc>
        <w:tc>
          <w:tcPr>
            <w:tcW w:w="794" w:type="dxa"/>
            <w:shd w:val="clear" w:color="auto" w:fill="auto"/>
            <w:vAlign w:val="center"/>
          </w:tcPr>
          <w:p w:rsidR="00296EFB" w:rsidRPr="00296EFB" w:rsidRDefault="00296EFB"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96EFB">
              <w:rPr>
                <w:rFonts w:ascii="Arial" w:hAnsi="Arial" w:cs="Arial"/>
                <w:sz w:val="18"/>
                <w:szCs w:val="18"/>
              </w:rPr>
              <w:t>3%</w:t>
            </w:r>
          </w:p>
        </w:tc>
        <w:tc>
          <w:tcPr>
            <w:tcW w:w="794" w:type="dxa"/>
            <w:shd w:val="clear" w:color="auto" w:fill="auto"/>
            <w:vAlign w:val="center"/>
          </w:tcPr>
          <w:p w:rsidR="00296EFB" w:rsidRPr="00296EFB" w:rsidRDefault="00296EFB"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96EFB">
              <w:rPr>
                <w:rFonts w:ascii="Arial" w:hAnsi="Arial" w:cs="Arial"/>
                <w:sz w:val="18"/>
                <w:szCs w:val="18"/>
              </w:rPr>
              <w:t>4%</w:t>
            </w:r>
          </w:p>
        </w:tc>
        <w:tc>
          <w:tcPr>
            <w:tcW w:w="794" w:type="dxa"/>
            <w:shd w:val="clear" w:color="auto" w:fill="auto"/>
            <w:vAlign w:val="center"/>
          </w:tcPr>
          <w:p w:rsidR="00296EFB" w:rsidRPr="00296EFB" w:rsidRDefault="00296EFB"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96EFB">
              <w:rPr>
                <w:rFonts w:ascii="Arial" w:hAnsi="Arial" w:cs="Arial"/>
                <w:sz w:val="18"/>
                <w:szCs w:val="18"/>
              </w:rPr>
              <w:t>3%</w:t>
            </w:r>
          </w:p>
        </w:tc>
        <w:tc>
          <w:tcPr>
            <w:tcW w:w="794" w:type="dxa"/>
            <w:shd w:val="clear" w:color="auto" w:fill="auto"/>
            <w:vAlign w:val="center"/>
          </w:tcPr>
          <w:p w:rsidR="00296EFB" w:rsidRPr="00296EFB" w:rsidRDefault="00296EFB"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96EFB">
              <w:rPr>
                <w:rFonts w:ascii="Arial" w:hAnsi="Arial" w:cs="Arial"/>
                <w:sz w:val="18"/>
                <w:szCs w:val="18"/>
              </w:rPr>
              <w:t>2%</w:t>
            </w:r>
          </w:p>
        </w:tc>
        <w:tc>
          <w:tcPr>
            <w:tcW w:w="797" w:type="dxa"/>
            <w:shd w:val="clear" w:color="auto" w:fill="auto"/>
            <w:vAlign w:val="center"/>
          </w:tcPr>
          <w:p w:rsidR="00296EFB" w:rsidRPr="00296EFB" w:rsidRDefault="00296EFB" w:rsidP="00C740C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96EFB">
              <w:rPr>
                <w:rFonts w:ascii="Arial" w:hAnsi="Arial" w:cs="Arial"/>
                <w:sz w:val="18"/>
                <w:szCs w:val="18"/>
              </w:rPr>
              <w:t>4%</w:t>
            </w:r>
          </w:p>
        </w:tc>
      </w:tr>
    </w:tbl>
    <w:p w:rsidR="00C51A88" w:rsidRDefault="00C51A88" w:rsidP="006A6776">
      <w:pPr>
        <w:pStyle w:val="aFignote"/>
      </w:pPr>
      <w:r w:rsidRPr="00E14EB9">
        <w:t>Base:</w:t>
      </w:r>
      <w:r w:rsidRPr="00E14EB9">
        <w:tab/>
      </w:r>
      <w:r w:rsidR="003A32FE">
        <w:t xml:space="preserve">All respondents </w:t>
      </w:r>
      <w:r w:rsidR="003D656A">
        <w:t>(n</w:t>
      </w:r>
      <w:r w:rsidRPr="00E14EB9">
        <w:t>=</w:t>
      </w:r>
      <w:r w:rsidR="003870C7">
        <w:t>946</w:t>
      </w:r>
      <w:r w:rsidRPr="00E14EB9">
        <w:t>)</w:t>
      </w:r>
    </w:p>
    <w:p w:rsidR="0063729E" w:rsidRDefault="0063729E" w:rsidP="006A6776">
      <w:pPr>
        <w:pStyle w:val="aFignote"/>
      </w:pPr>
      <w:r w:rsidRPr="00C51A88">
        <w:t>Q3</w:t>
      </w:r>
      <w:r w:rsidR="002134E3" w:rsidRPr="00C51A88">
        <w:t>6</w:t>
      </w:r>
      <w:r w:rsidRPr="00C51A88">
        <w:tab/>
        <w:t xml:space="preserve">In the last 12 months have you ever fallen asleep while </w:t>
      </w:r>
      <w:r w:rsidR="00FE05DD" w:rsidRPr="00C51A88">
        <w:t>driving?</w:t>
      </w:r>
      <w:r w:rsidR="00916A4B">
        <w:t xml:space="preserve"> </w:t>
      </w:r>
      <w:r w:rsidR="00916A4B" w:rsidRPr="00916A4B">
        <w:t>[single response]</w:t>
      </w:r>
    </w:p>
    <w:p w:rsidR="00296EFB" w:rsidRPr="00B37622" w:rsidRDefault="00296EFB" w:rsidP="006A6776">
      <w:pPr>
        <w:pStyle w:val="aFignote"/>
      </w:pPr>
    </w:p>
    <w:p w:rsidR="00014849" w:rsidRDefault="00665840" w:rsidP="004D28F8">
      <w:pPr>
        <w:pStyle w:val="Heading2"/>
      </w:pPr>
      <w:bookmarkStart w:id="102" w:name="_Toc378671649"/>
      <w:r>
        <w:t>A</w:t>
      </w:r>
      <w:r w:rsidR="00014849">
        <w:t>ttitudes to fatigue</w:t>
      </w:r>
      <w:bookmarkEnd w:id="102"/>
    </w:p>
    <w:p w:rsidR="00CD21E9" w:rsidRDefault="00CD21E9" w:rsidP="00E14EB9">
      <w:pPr>
        <w:pStyle w:val="Body"/>
      </w:pPr>
      <w:r>
        <w:t>Over time there has been a general agreement</w:t>
      </w:r>
      <w:r w:rsidR="00C51A88">
        <w:t xml:space="preserve"> that driving while tired can be as dangerous as drink driving and that the only remedy for fatigue is stopping and resting. </w:t>
      </w:r>
      <w:r>
        <w:t xml:space="preserve">While not significant, there was a slight decrease </w:t>
      </w:r>
      <w:r w:rsidR="006723E9">
        <w:t xml:space="preserve">in </w:t>
      </w:r>
      <w:r>
        <w:t>agreement that fatigued driving is as dangerous as drink driving (9</w:t>
      </w:r>
      <w:r w:rsidR="006723E9">
        <w:t>3</w:t>
      </w:r>
      <w:r>
        <w:t xml:space="preserve">% in 2013, from 94% in 2012); and a slight increase in agreement that the only remedy for fatigue when driving is to stop and rest (95% from 94%). </w:t>
      </w:r>
    </w:p>
    <w:p w:rsidR="00CD21E9" w:rsidRPr="00B37622" w:rsidRDefault="00CD21E9" w:rsidP="00CD21E9">
      <w:pPr>
        <w:pStyle w:val="aTablecaption"/>
        <w:rPr>
          <w:rFonts w:cs="Arial"/>
        </w:rPr>
      </w:pPr>
      <w:bookmarkStart w:id="103" w:name="_Toc378671807"/>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2</w:t>
      </w:r>
      <w:r w:rsidRPr="00B37622">
        <w:rPr>
          <w:rFonts w:cs="Arial"/>
        </w:rPr>
        <w:fldChar w:fldCharType="end"/>
      </w:r>
      <w:r w:rsidRPr="00B37622">
        <w:rPr>
          <w:rFonts w:cs="Arial"/>
        </w:rPr>
        <w:t xml:space="preserve">: </w:t>
      </w:r>
      <w:r>
        <w:rPr>
          <w:rFonts w:cs="Arial"/>
        </w:rPr>
        <w:t>Attitudes to fatigue – time series</w:t>
      </w:r>
      <w:bookmarkEnd w:id="103"/>
    </w:p>
    <w:p w:rsidR="00CD21E9" w:rsidRDefault="003532F4">
      <w:r>
        <w:pict>
          <v:shape id="_x0000_i1051" type="#_x0000_t75" style="width:467.15pt;height:198.4pt">
            <v:imagedata r:id="rId30" o:title=""/>
          </v:shape>
        </w:pict>
      </w:r>
    </w:p>
    <w:p w:rsidR="00CD21E9" w:rsidRPr="0010381B" w:rsidRDefault="00CD21E9" w:rsidP="00CD21E9">
      <w:pPr>
        <w:pStyle w:val="aFignote"/>
      </w:pPr>
      <w:r w:rsidRPr="0010381B">
        <w:t>Base:</w:t>
      </w:r>
      <w:r w:rsidRPr="0010381B">
        <w:tab/>
        <w:t xml:space="preserve">Licence holders aged 18-60 </w:t>
      </w:r>
      <w:r w:rsidR="002872C8">
        <w:t>(n=784)</w:t>
      </w:r>
    </w:p>
    <w:p w:rsidR="00CD21E9" w:rsidRDefault="00CD21E9" w:rsidP="00CD21E9">
      <w:pPr>
        <w:pStyle w:val="aFignote"/>
        <w:rPr>
          <w:highlight w:val="yellow"/>
        </w:rPr>
      </w:pPr>
      <w:r w:rsidRPr="00C51A88">
        <w:t>Q</w:t>
      </w:r>
      <w:r>
        <w:t>33</w:t>
      </w:r>
      <w:r w:rsidRPr="00C51A88">
        <w:tab/>
      </w:r>
      <w:r w:rsidRPr="00916A4B">
        <w:t>On a scale of 1 to 5, where 1 is “Strongly disagree” and 5 is “Strongly agree”, to what extent do you agree or disagree with the following statements? [single response]</w:t>
      </w:r>
    </w:p>
    <w:p w:rsidR="00CD21E9" w:rsidRDefault="00CD21E9"/>
    <w:p w:rsidR="00CD21E9" w:rsidRDefault="00CD21E9">
      <w:pPr>
        <w:rPr>
          <w:rFonts w:eastAsia="Times New Roman" w:cs="Times New Roman"/>
          <w:szCs w:val="20"/>
          <w:lang w:val="en-AU"/>
        </w:rPr>
      </w:pPr>
    </w:p>
    <w:p w:rsidR="00706CC5" w:rsidRDefault="00014849" w:rsidP="00E14EB9">
      <w:pPr>
        <w:pStyle w:val="Body"/>
      </w:pPr>
      <w:r>
        <w:lastRenderedPageBreak/>
        <w:t>Significantly more regional respondents (9</w:t>
      </w:r>
      <w:r w:rsidR="006723E9">
        <w:t>6</w:t>
      </w:r>
      <w:r>
        <w:t xml:space="preserve">%) compared to metropolitan respondents (92%) agreed that driving while fatigued is comparable to drink driving. Young adults differed significantly from </w:t>
      </w:r>
      <w:r w:rsidR="004436F2">
        <w:t xml:space="preserve">older </w:t>
      </w:r>
      <w:r>
        <w:t>age groups in their attitudes towards fatigued driving</w:t>
      </w:r>
      <w:r w:rsidR="00706CC5">
        <w:t xml:space="preserve"> (see </w:t>
      </w:r>
      <w:r w:rsidR="00AD5E23" w:rsidRPr="00B37622">
        <w:rPr>
          <w:rFonts w:cs="Arial"/>
        </w:rPr>
        <w:t xml:space="preserve">Table </w:t>
      </w:r>
      <w:r w:rsidR="00AD5E23">
        <w:rPr>
          <w:rFonts w:cs="Arial"/>
          <w:noProof/>
        </w:rPr>
        <w:t>5</w:t>
      </w:r>
      <w:r w:rsidR="00AD5E23" w:rsidRPr="00B37622">
        <w:rPr>
          <w:rFonts w:cs="Arial"/>
        </w:rPr>
        <w:t>.</w:t>
      </w:r>
      <w:r w:rsidR="00AD5E23">
        <w:rPr>
          <w:rFonts w:cs="Arial"/>
          <w:noProof/>
        </w:rPr>
        <w:t>3</w:t>
      </w:r>
      <w:r w:rsidR="00706CC5">
        <w:t>)</w:t>
      </w:r>
      <w:r>
        <w:t>.</w:t>
      </w:r>
      <w:r w:rsidR="007E7574">
        <w:t xml:space="preserve"> There were no differences in attitudes to fatigue between respondents who did shift work as part of their job and those who did not.</w:t>
      </w:r>
    </w:p>
    <w:p w:rsidR="00C51A88" w:rsidRDefault="00C51A88" w:rsidP="00C51A88">
      <w:pPr>
        <w:pStyle w:val="aTablecaption"/>
        <w:rPr>
          <w:rFonts w:cs="Arial"/>
        </w:rPr>
      </w:pPr>
      <w:bookmarkStart w:id="104" w:name="_Ref377030193"/>
      <w:bookmarkStart w:id="105" w:name="_Toc378671757"/>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3</w:t>
      </w:r>
      <w:r w:rsidRPr="00B37622">
        <w:rPr>
          <w:rFonts w:cs="Arial"/>
        </w:rPr>
        <w:fldChar w:fldCharType="end"/>
      </w:r>
      <w:bookmarkEnd w:id="104"/>
      <w:r w:rsidRPr="00B37622">
        <w:rPr>
          <w:rFonts w:cs="Arial"/>
        </w:rPr>
        <w:t xml:space="preserve">: </w:t>
      </w:r>
      <w:r w:rsidR="00665840">
        <w:rPr>
          <w:rFonts w:cs="Arial"/>
        </w:rPr>
        <w:t>A</w:t>
      </w:r>
      <w:r w:rsidRPr="00B37622">
        <w:rPr>
          <w:rFonts w:cs="Arial"/>
        </w:rPr>
        <w:t xml:space="preserve">ttitudes to </w:t>
      </w:r>
      <w:r>
        <w:rPr>
          <w:rFonts w:cs="Arial"/>
        </w:rPr>
        <w:t>fatigue</w:t>
      </w:r>
      <w:r w:rsidRPr="00B37622">
        <w:rPr>
          <w:rFonts w:cs="Arial"/>
        </w:rPr>
        <w:t xml:space="preserve"> (total agree</w:t>
      </w:r>
      <w:r w:rsidR="00665840">
        <w:rPr>
          <w:rFonts w:cs="Arial"/>
        </w:rPr>
        <w:t xml:space="preserve"> %</w:t>
      </w:r>
      <w:r w:rsidRPr="00B37622">
        <w:rPr>
          <w:rFonts w:cs="Arial"/>
        </w:rPr>
        <w:t>) by demographics (2013)</w:t>
      </w:r>
      <w:bookmarkEnd w:id="105"/>
    </w:p>
    <w:tbl>
      <w:tblPr>
        <w:tblStyle w:val="LightList-Accent12"/>
        <w:tblW w:w="9807"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8"/>
        <w:gridCol w:w="624"/>
        <w:gridCol w:w="796"/>
        <w:gridCol w:w="848"/>
        <w:gridCol w:w="719"/>
        <w:gridCol w:w="830"/>
        <w:gridCol w:w="666"/>
        <w:gridCol w:w="666"/>
        <w:gridCol w:w="666"/>
        <w:gridCol w:w="590"/>
        <w:gridCol w:w="737"/>
        <w:gridCol w:w="737"/>
      </w:tblGrid>
      <w:tr w:rsidR="00706CC5" w:rsidRPr="00B37622" w:rsidTr="00095A0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8" w:type="dxa"/>
            <w:vMerge w:val="restart"/>
            <w:tcBorders>
              <w:right w:val="single" w:sz="8" w:space="0" w:color="auto"/>
            </w:tcBorders>
          </w:tcPr>
          <w:p w:rsidR="00706CC5" w:rsidRPr="00B37622" w:rsidRDefault="00706CC5" w:rsidP="00FD660A">
            <w:pPr>
              <w:rPr>
                <w:rFonts w:ascii="Arial" w:eastAsia="Times New Roman" w:hAnsi="Arial" w:cs="Arial"/>
                <w:sz w:val="16"/>
                <w:szCs w:val="16"/>
              </w:rPr>
            </w:pPr>
          </w:p>
        </w:tc>
        <w:tc>
          <w:tcPr>
            <w:tcW w:w="624" w:type="dxa"/>
            <w:tcBorders>
              <w:left w:val="single" w:sz="8" w:space="0" w:color="auto"/>
              <w:bottom w:val="single" w:sz="8" w:space="0" w:color="FFFFFF" w:themeColor="background1"/>
              <w:right w:val="single" w:sz="8" w:space="0" w:color="1F497D" w:themeColor="text2"/>
            </w:tcBorders>
            <w:vAlign w:val="center"/>
          </w:tcPr>
          <w:p w:rsidR="00706CC5" w:rsidRPr="00B37622" w:rsidRDefault="00706CC5"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4" w:type="dxa"/>
            <w:gridSpan w:val="2"/>
            <w:tcBorders>
              <w:left w:val="single" w:sz="8" w:space="0" w:color="auto"/>
              <w:bottom w:val="single" w:sz="8" w:space="0" w:color="FFFFFF" w:themeColor="background1"/>
              <w:right w:val="single" w:sz="8" w:space="0" w:color="1F497D" w:themeColor="text2"/>
            </w:tcBorders>
            <w:vAlign w:val="center"/>
          </w:tcPr>
          <w:p w:rsidR="00706CC5" w:rsidRPr="00B37622" w:rsidRDefault="00706CC5"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549" w:type="dxa"/>
            <w:gridSpan w:val="2"/>
            <w:tcBorders>
              <w:left w:val="single" w:sz="8" w:space="0" w:color="auto"/>
              <w:bottom w:val="single" w:sz="8" w:space="0" w:color="FFFFFF" w:themeColor="background1"/>
              <w:right w:val="single" w:sz="8" w:space="0" w:color="1F497D" w:themeColor="text2"/>
            </w:tcBorders>
          </w:tcPr>
          <w:p w:rsidR="00706CC5" w:rsidRPr="00B37622" w:rsidRDefault="00706CC5"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2588" w:type="dxa"/>
            <w:gridSpan w:val="4"/>
            <w:tcBorders>
              <w:left w:val="single" w:sz="8" w:space="0" w:color="auto"/>
              <w:bottom w:val="single" w:sz="8" w:space="0" w:color="FFFFFF" w:themeColor="background1"/>
              <w:right w:val="single" w:sz="8" w:space="0" w:color="1F497D" w:themeColor="text2"/>
            </w:tcBorders>
          </w:tcPr>
          <w:p w:rsidR="00706CC5" w:rsidRPr="00B37622" w:rsidRDefault="00706CC5"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c>
          <w:tcPr>
            <w:tcW w:w="1474" w:type="dxa"/>
            <w:gridSpan w:val="2"/>
            <w:tcBorders>
              <w:left w:val="single" w:sz="8" w:space="0" w:color="auto"/>
              <w:bottom w:val="single" w:sz="8" w:space="0" w:color="FFFFFF" w:themeColor="background1"/>
              <w:right w:val="single" w:sz="8" w:space="0" w:color="1F497D" w:themeColor="text2"/>
            </w:tcBorders>
          </w:tcPr>
          <w:p w:rsidR="00706CC5" w:rsidRPr="00706CC5" w:rsidRDefault="00706CC5"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706CC5">
              <w:rPr>
                <w:rFonts w:ascii="Arial" w:eastAsia="Times New Roman" w:hAnsi="Arial" w:cs="Arial"/>
                <w:bCs w:val="0"/>
                <w:kern w:val="24"/>
                <w:sz w:val="16"/>
                <w:szCs w:val="16"/>
              </w:rPr>
              <w:t>Does shift work</w:t>
            </w:r>
          </w:p>
        </w:tc>
      </w:tr>
      <w:tr w:rsidR="003532F4" w:rsidRPr="00B37622" w:rsidTr="00095A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8" w:type="dxa"/>
            <w:vMerge/>
            <w:tcBorders>
              <w:right w:val="single" w:sz="8" w:space="0" w:color="auto"/>
            </w:tcBorders>
            <w:shd w:val="clear" w:color="auto" w:fill="4F81BD" w:themeFill="accent1"/>
            <w:hideMark/>
          </w:tcPr>
          <w:p w:rsidR="00706CC5" w:rsidRPr="00B37622" w:rsidRDefault="00706CC5" w:rsidP="00FD660A">
            <w:pPr>
              <w:rPr>
                <w:rFonts w:ascii="Arial" w:eastAsia="Times New Roman" w:hAnsi="Arial" w:cs="Arial"/>
                <w:sz w:val="16"/>
                <w:szCs w:val="16"/>
              </w:rPr>
            </w:pPr>
          </w:p>
        </w:tc>
        <w:tc>
          <w:tcPr>
            <w:tcW w:w="624"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706CC5"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706CC5" w:rsidRPr="00B37622"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(946)</w:t>
            </w:r>
          </w:p>
        </w:tc>
        <w:tc>
          <w:tcPr>
            <w:tcW w:w="796"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06CC5"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706CC5" w:rsidRPr="00B114B9"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06CC5" w:rsidRPr="00B114B9"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706CC5" w:rsidRPr="00B114B9"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1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06CC5" w:rsidRPr="00B37622"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06CC5" w:rsidRPr="00B37622"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(428)</w:t>
            </w:r>
          </w:p>
        </w:tc>
        <w:tc>
          <w:tcPr>
            <w:tcW w:w="666"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06CC5" w:rsidRPr="00B37622"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(199)</w:t>
            </w:r>
          </w:p>
        </w:tc>
        <w:tc>
          <w:tcPr>
            <w:tcW w:w="666"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706CC5" w:rsidRPr="00B37622"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(242)</w:t>
            </w:r>
          </w:p>
        </w:tc>
        <w:tc>
          <w:tcPr>
            <w:tcW w:w="666"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706CC5" w:rsidRPr="00B37622"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Pr>
                <w:rFonts w:ascii="Arial" w:eastAsia="Times New Roman" w:hAnsi="Arial" w:cs="Arial"/>
                <w:bCs/>
                <w:color w:val="FFFFFF" w:themeColor="background1"/>
                <w:kern w:val="24"/>
                <w:sz w:val="16"/>
                <w:szCs w:val="16"/>
                <w:lang w:eastAsia="en-US"/>
              </w:rPr>
              <w:t>(352)</w:t>
            </w:r>
          </w:p>
        </w:tc>
        <w:tc>
          <w:tcPr>
            <w:tcW w:w="590"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706CC5" w:rsidRPr="00B37622" w:rsidRDefault="00706CC5"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(153)</w:t>
            </w:r>
          </w:p>
        </w:tc>
        <w:tc>
          <w:tcPr>
            <w:tcW w:w="737" w:type="dxa"/>
            <w:tcBorders>
              <w:top w:val="single" w:sz="8" w:space="0" w:color="FFFFFF" w:themeColor="background1"/>
              <w:left w:val="single" w:sz="8" w:space="0" w:color="4F81BD" w:themeColor="accent1"/>
              <w:right w:val="nil"/>
            </w:tcBorders>
            <w:shd w:val="clear" w:color="auto" w:fill="4F81BD" w:themeFill="accent1"/>
            <w:vAlign w:val="center"/>
          </w:tcPr>
          <w:p w:rsidR="00706CC5" w:rsidRDefault="00706CC5" w:rsidP="00706C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rPr>
            </w:pPr>
            <w:r>
              <w:rPr>
                <w:rFonts w:ascii="Arial" w:eastAsia="Times New Roman" w:hAnsi="Arial" w:cs="Arial"/>
                <w:bCs/>
                <w:color w:val="FFFFFF" w:themeColor="background1"/>
                <w:kern w:val="24"/>
                <w:sz w:val="16"/>
                <w:szCs w:val="16"/>
              </w:rPr>
              <w:t>Yes</w:t>
            </w:r>
          </w:p>
          <w:p w:rsidR="00706CC5" w:rsidRPr="00706CC5" w:rsidRDefault="00706CC5" w:rsidP="00706C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rPr>
            </w:pPr>
            <w:r>
              <w:rPr>
                <w:rFonts w:ascii="Arial" w:eastAsia="Times New Roman" w:hAnsi="Arial" w:cs="Arial"/>
                <w:bCs/>
                <w:color w:val="FFFFFF" w:themeColor="background1"/>
                <w:kern w:val="24"/>
                <w:sz w:val="16"/>
                <w:szCs w:val="16"/>
              </w:rPr>
              <w:t>(126)</w:t>
            </w:r>
          </w:p>
        </w:tc>
        <w:tc>
          <w:tcPr>
            <w:tcW w:w="737" w:type="dxa"/>
            <w:tcBorders>
              <w:top w:val="single" w:sz="8" w:space="0" w:color="FFFFFF" w:themeColor="background1"/>
              <w:left w:val="nil"/>
              <w:right w:val="single" w:sz="8" w:space="0" w:color="auto"/>
            </w:tcBorders>
            <w:shd w:val="clear" w:color="auto" w:fill="4F81BD" w:themeFill="accent1"/>
            <w:vAlign w:val="center"/>
          </w:tcPr>
          <w:p w:rsidR="00706CC5" w:rsidRDefault="00706CC5" w:rsidP="00706C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rPr>
            </w:pPr>
            <w:r>
              <w:rPr>
                <w:rFonts w:ascii="Arial" w:eastAsia="Times New Roman" w:hAnsi="Arial" w:cs="Arial"/>
                <w:bCs/>
                <w:color w:val="FFFFFF" w:themeColor="background1"/>
                <w:kern w:val="24"/>
                <w:sz w:val="16"/>
                <w:szCs w:val="16"/>
              </w:rPr>
              <w:t>No</w:t>
            </w:r>
          </w:p>
          <w:p w:rsidR="00706CC5" w:rsidRPr="00706CC5" w:rsidRDefault="00706CC5" w:rsidP="00706C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rPr>
            </w:pPr>
            <w:r>
              <w:rPr>
                <w:rFonts w:ascii="Arial" w:eastAsia="Times New Roman" w:hAnsi="Arial" w:cs="Arial"/>
                <w:bCs/>
                <w:color w:val="FFFFFF" w:themeColor="background1"/>
                <w:kern w:val="24"/>
                <w:sz w:val="16"/>
                <w:szCs w:val="16"/>
              </w:rPr>
              <w:t>(511)</w:t>
            </w:r>
          </w:p>
        </w:tc>
      </w:tr>
      <w:tr w:rsidR="003532F4" w:rsidRPr="00B37622" w:rsidTr="00095A0A">
        <w:trPr>
          <w:trHeight w:val="20"/>
        </w:trPr>
        <w:tc>
          <w:tcPr>
            <w:cnfStyle w:val="001000000000" w:firstRow="0" w:lastRow="0" w:firstColumn="1" w:lastColumn="0" w:oddVBand="0" w:evenVBand="0" w:oddHBand="0" w:evenHBand="0" w:firstRowFirstColumn="0" w:firstRowLastColumn="0" w:lastRowFirstColumn="0" w:lastRowLastColumn="0"/>
            <w:tcW w:w="1928" w:type="dxa"/>
            <w:tcBorders>
              <w:right w:val="single" w:sz="8" w:space="0" w:color="auto"/>
            </w:tcBorders>
            <w:shd w:val="clear" w:color="auto" w:fill="4F81BD" w:themeFill="accent1"/>
            <w:hideMark/>
          </w:tcPr>
          <w:p w:rsidR="00706CC5" w:rsidRPr="00B37622" w:rsidRDefault="00706CC5" w:rsidP="00FD660A">
            <w:pPr>
              <w:rPr>
                <w:rFonts w:ascii="Arial" w:eastAsia="Times New Roman" w:hAnsi="Arial" w:cs="Arial"/>
                <w:color w:val="FFFFFF" w:themeColor="background1"/>
                <w:sz w:val="16"/>
                <w:szCs w:val="16"/>
              </w:rPr>
            </w:pPr>
          </w:p>
        </w:tc>
        <w:tc>
          <w:tcPr>
            <w:tcW w:w="624" w:type="dxa"/>
            <w:tcBorders>
              <w:left w:val="single" w:sz="8" w:space="0" w:color="auto"/>
              <w:right w:val="single" w:sz="8" w:space="0" w:color="1F497D" w:themeColor="text2"/>
            </w:tcBorders>
            <w:shd w:val="clear" w:color="auto" w:fill="4F81BD" w:themeFill="accent1"/>
            <w:vAlign w:val="center"/>
          </w:tcPr>
          <w:p w:rsidR="00706CC5" w:rsidRPr="00B37622" w:rsidRDefault="00706CC5"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6" w:type="dxa"/>
            <w:tcBorders>
              <w:left w:val="single" w:sz="8" w:space="0" w:color="auto"/>
              <w:right w:val="single" w:sz="8" w:space="0" w:color="4F81BD" w:themeColor="accent1"/>
            </w:tcBorders>
            <w:shd w:val="clear" w:color="auto" w:fill="4F81BD" w:themeFill="accent1"/>
            <w:vAlign w:val="center"/>
          </w:tcPr>
          <w:p w:rsidR="00706CC5" w:rsidRPr="00F6246E" w:rsidRDefault="00706CC5"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6246E">
              <w:rPr>
                <w:rFonts w:ascii="Arial" w:eastAsia="Times New Roman" w:hAnsi="Arial" w:cs="Arial"/>
                <w:b/>
                <w:bCs/>
                <w:color w:val="FFFFFF" w:themeColor="background1"/>
                <w:kern w:val="24"/>
                <w:sz w:val="16"/>
                <w:szCs w:val="16"/>
                <w:lang w:eastAsia="en-US"/>
              </w:rPr>
              <w:t xml:space="preserve">A </w:t>
            </w:r>
          </w:p>
        </w:tc>
        <w:tc>
          <w:tcPr>
            <w:tcW w:w="848" w:type="dxa"/>
            <w:tcBorders>
              <w:left w:val="single" w:sz="8" w:space="0" w:color="4F81BD" w:themeColor="accent1"/>
              <w:right w:val="single" w:sz="8" w:space="0" w:color="1F497D" w:themeColor="text2"/>
            </w:tcBorders>
            <w:shd w:val="clear" w:color="auto" w:fill="4F81BD" w:themeFill="accent1"/>
            <w:vAlign w:val="center"/>
          </w:tcPr>
          <w:p w:rsidR="00706CC5" w:rsidRPr="00B114B9" w:rsidRDefault="00706CC5"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19" w:type="dxa"/>
            <w:tcBorders>
              <w:left w:val="single" w:sz="8" w:space="0" w:color="auto"/>
              <w:right w:val="single" w:sz="8" w:space="0" w:color="4F81BD" w:themeColor="accent1"/>
            </w:tcBorders>
            <w:shd w:val="clear" w:color="auto" w:fill="4F81BD" w:themeFill="accent1"/>
            <w:vAlign w:val="center"/>
          </w:tcPr>
          <w:p w:rsidR="00706CC5" w:rsidRPr="00B37622" w:rsidRDefault="00706CC5"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right w:val="single" w:sz="8" w:space="0" w:color="1F497D" w:themeColor="text2"/>
            </w:tcBorders>
            <w:shd w:val="clear" w:color="auto" w:fill="4F81BD" w:themeFill="accent1"/>
            <w:vAlign w:val="center"/>
          </w:tcPr>
          <w:p w:rsidR="00706CC5" w:rsidRPr="00B37622" w:rsidRDefault="00706CC5"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666" w:type="dxa"/>
            <w:tcBorders>
              <w:left w:val="single" w:sz="8" w:space="0" w:color="auto"/>
              <w:right w:val="single" w:sz="8" w:space="0" w:color="4F81BD" w:themeColor="accent1"/>
            </w:tcBorders>
            <w:shd w:val="clear" w:color="auto" w:fill="4F81BD" w:themeFill="accent1"/>
            <w:vAlign w:val="center"/>
          </w:tcPr>
          <w:p w:rsidR="00706CC5" w:rsidRPr="00B37622" w:rsidRDefault="00706CC5"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666" w:type="dxa"/>
            <w:tcBorders>
              <w:left w:val="single" w:sz="8" w:space="0" w:color="4F81BD" w:themeColor="accent1"/>
              <w:right w:val="single" w:sz="8" w:space="0" w:color="4F81BD" w:themeColor="accent1"/>
            </w:tcBorders>
            <w:shd w:val="clear" w:color="auto" w:fill="4F81BD" w:themeFill="accent1"/>
            <w:vAlign w:val="center"/>
          </w:tcPr>
          <w:p w:rsidR="00706CC5" w:rsidRPr="00B37622" w:rsidRDefault="00706CC5"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666" w:type="dxa"/>
            <w:tcBorders>
              <w:left w:val="single" w:sz="8" w:space="0" w:color="4F81BD" w:themeColor="accent1"/>
              <w:right w:val="single" w:sz="8" w:space="0" w:color="4F81BD" w:themeColor="accent1"/>
            </w:tcBorders>
            <w:shd w:val="clear" w:color="auto" w:fill="4F81BD" w:themeFill="accent1"/>
            <w:vAlign w:val="center"/>
          </w:tcPr>
          <w:p w:rsidR="00706CC5" w:rsidRPr="00B37622" w:rsidRDefault="00706CC5"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590" w:type="dxa"/>
            <w:tcBorders>
              <w:left w:val="single" w:sz="8" w:space="0" w:color="4F81BD" w:themeColor="accent1"/>
              <w:right w:val="single" w:sz="8" w:space="0" w:color="auto"/>
            </w:tcBorders>
            <w:shd w:val="clear" w:color="auto" w:fill="4F81BD" w:themeFill="accent1"/>
            <w:vAlign w:val="center"/>
          </w:tcPr>
          <w:p w:rsidR="00706CC5" w:rsidRPr="00B37622" w:rsidRDefault="00706CC5"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c>
          <w:tcPr>
            <w:tcW w:w="737" w:type="dxa"/>
            <w:tcBorders>
              <w:left w:val="single" w:sz="8" w:space="0" w:color="4F81BD" w:themeColor="accent1"/>
              <w:bottom w:val="single" w:sz="8" w:space="0" w:color="4F81BD" w:themeColor="accent1"/>
              <w:right w:val="nil"/>
            </w:tcBorders>
            <w:shd w:val="clear" w:color="auto" w:fill="4F81BD" w:themeFill="accent1"/>
          </w:tcPr>
          <w:p w:rsidR="00706CC5" w:rsidRPr="00706CC5" w:rsidRDefault="00706CC5"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706CC5">
              <w:rPr>
                <w:rFonts w:ascii="Arial" w:eastAsia="Times New Roman" w:hAnsi="Arial" w:cs="Arial"/>
                <w:b/>
                <w:bCs/>
                <w:color w:val="F2F2F2" w:themeColor="background1" w:themeShade="F2"/>
                <w:kern w:val="24"/>
                <w:sz w:val="16"/>
                <w:szCs w:val="16"/>
              </w:rPr>
              <w:t>I</w:t>
            </w:r>
          </w:p>
        </w:tc>
        <w:tc>
          <w:tcPr>
            <w:tcW w:w="737" w:type="dxa"/>
            <w:tcBorders>
              <w:left w:val="nil"/>
              <w:bottom w:val="single" w:sz="8" w:space="0" w:color="4F81BD" w:themeColor="accent1"/>
              <w:right w:val="single" w:sz="8" w:space="0" w:color="auto"/>
            </w:tcBorders>
            <w:shd w:val="clear" w:color="auto" w:fill="4F81BD" w:themeFill="accent1"/>
          </w:tcPr>
          <w:p w:rsidR="00706CC5" w:rsidRPr="00706CC5" w:rsidRDefault="00706CC5"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706CC5">
              <w:rPr>
                <w:rFonts w:ascii="Arial" w:eastAsia="Times New Roman" w:hAnsi="Arial" w:cs="Arial"/>
                <w:b/>
                <w:bCs/>
                <w:color w:val="F2F2F2" w:themeColor="background1" w:themeShade="F2"/>
                <w:kern w:val="24"/>
                <w:sz w:val="16"/>
                <w:szCs w:val="16"/>
              </w:rPr>
              <w:t>J</w:t>
            </w:r>
          </w:p>
        </w:tc>
      </w:tr>
      <w:tr w:rsidR="007E7574" w:rsidRPr="00B37622" w:rsidTr="00095A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8" w:type="dxa"/>
            <w:tcBorders>
              <w:right w:val="single" w:sz="8" w:space="0" w:color="auto"/>
            </w:tcBorders>
          </w:tcPr>
          <w:p w:rsidR="007E7574" w:rsidRPr="00C51A88" w:rsidRDefault="007E7574" w:rsidP="00FD660A">
            <w:pPr>
              <w:rPr>
                <w:rFonts w:ascii="Arial" w:hAnsi="Arial" w:cs="Arial"/>
                <w:b w:val="0"/>
                <w:sz w:val="18"/>
              </w:rPr>
            </w:pPr>
            <w:r w:rsidRPr="00C51A88">
              <w:rPr>
                <w:rFonts w:ascii="Arial" w:hAnsi="Arial" w:cs="Arial"/>
                <w:b w:val="0"/>
                <w:sz w:val="18"/>
              </w:rPr>
              <w:t>Driving while tired can be as dangerous as drink driving</w:t>
            </w:r>
          </w:p>
        </w:tc>
        <w:tc>
          <w:tcPr>
            <w:tcW w:w="624" w:type="dxa"/>
            <w:tcBorders>
              <w:left w:val="single" w:sz="8" w:space="0" w:color="auto"/>
              <w:right w:val="single" w:sz="8" w:space="0" w:color="1F497D" w:themeColor="text2"/>
            </w:tcBorders>
            <w:vAlign w:val="center"/>
          </w:tcPr>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tc>
        <w:tc>
          <w:tcPr>
            <w:tcW w:w="796" w:type="dxa"/>
            <w:tcBorders>
              <w:left w:val="single" w:sz="8" w:space="0" w:color="auto"/>
              <w:right w:val="single" w:sz="8" w:space="0" w:color="4F81BD" w:themeColor="accent1"/>
            </w:tcBorders>
            <w:shd w:val="clear" w:color="auto" w:fill="FFC000"/>
            <w:vAlign w:val="center"/>
          </w:tcPr>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92%</w:t>
            </w:r>
          </w:p>
        </w:tc>
        <w:tc>
          <w:tcPr>
            <w:tcW w:w="848" w:type="dxa"/>
            <w:tcBorders>
              <w:left w:val="single" w:sz="8" w:space="0" w:color="4F81BD" w:themeColor="accent1"/>
              <w:right w:val="single" w:sz="8" w:space="0" w:color="1F497D" w:themeColor="text2"/>
            </w:tcBorders>
            <w:shd w:val="clear" w:color="auto" w:fill="92D050"/>
            <w:vAlign w:val="center"/>
          </w:tcPr>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719" w:type="dxa"/>
            <w:tcBorders>
              <w:left w:val="single" w:sz="8" w:space="0" w:color="auto"/>
              <w:right w:val="single" w:sz="8" w:space="0" w:color="4F81BD" w:themeColor="accent1"/>
            </w:tcBorders>
            <w:vAlign w:val="center"/>
          </w:tcPr>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92%</w:t>
            </w:r>
          </w:p>
        </w:tc>
        <w:tc>
          <w:tcPr>
            <w:tcW w:w="830" w:type="dxa"/>
            <w:tcBorders>
              <w:left w:val="single" w:sz="8" w:space="0" w:color="4F81BD" w:themeColor="accent1"/>
              <w:right w:val="single" w:sz="8" w:space="0" w:color="1F497D" w:themeColor="text2"/>
            </w:tcBorders>
            <w:vAlign w:val="center"/>
          </w:tcPr>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666" w:type="dxa"/>
            <w:tcBorders>
              <w:left w:val="single" w:sz="8" w:space="0" w:color="auto"/>
              <w:right w:val="single" w:sz="8" w:space="0" w:color="4F81BD" w:themeColor="accent1"/>
            </w:tcBorders>
            <w:vAlign w:val="center"/>
          </w:tcPr>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666" w:type="dxa"/>
            <w:tcBorders>
              <w:left w:val="single" w:sz="8" w:space="0" w:color="4F81BD" w:themeColor="accent1"/>
              <w:right w:val="single" w:sz="8" w:space="0" w:color="4F81BD" w:themeColor="accent1"/>
            </w:tcBorders>
            <w:vAlign w:val="center"/>
          </w:tcPr>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666" w:type="dxa"/>
            <w:tcBorders>
              <w:left w:val="single" w:sz="8" w:space="0" w:color="4F81BD" w:themeColor="accent1"/>
              <w:right w:val="single" w:sz="8" w:space="0" w:color="4F81BD" w:themeColor="accent1"/>
            </w:tcBorders>
            <w:vAlign w:val="center"/>
          </w:tcPr>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p>
        </w:tc>
        <w:tc>
          <w:tcPr>
            <w:tcW w:w="590" w:type="dxa"/>
            <w:tcBorders>
              <w:left w:val="single" w:sz="8" w:space="0" w:color="4F81BD" w:themeColor="accent1"/>
              <w:right w:val="single" w:sz="8" w:space="0" w:color="auto"/>
            </w:tcBorders>
            <w:vAlign w:val="center"/>
          </w:tcPr>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p w:rsidR="007E7574" w:rsidRDefault="007E7574" w:rsidP="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p>
        </w:tc>
        <w:tc>
          <w:tcPr>
            <w:tcW w:w="737" w:type="dxa"/>
            <w:tcBorders>
              <w:left w:val="single" w:sz="8" w:space="0" w:color="4F81BD" w:themeColor="accent1"/>
              <w:right w:val="single" w:sz="8" w:space="0" w:color="4F81BD" w:themeColor="accent1"/>
            </w:tcBorders>
            <w:vAlign w:val="center"/>
          </w:tcPr>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tc>
        <w:tc>
          <w:tcPr>
            <w:tcW w:w="737" w:type="dxa"/>
            <w:tcBorders>
              <w:left w:val="single" w:sz="8" w:space="0" w:color="4F81BD" w:themeColor="accent1"/>
              <w:right w:val="single" w:sz="8" w:space="0" w:color="auto"/>
            </w:tcBorders>
            <w:vAlign w:val="center"/>
          </w:tcPr>
          <w:p w:rsidR="007E7574" w:rsidRDefault="007E757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tc>
      </w:tr>
      <w:tr w:rsidR="007E7574" w:rsidRPr="00B37622" w:rsidTr="00095A0A">
        <w:trPr>
          <w:trHeight w:val="20"/>
        </w:trPr>
        <w:tc>
          <w:tcPr>
            <w:cnfStyle w:val="001000000000" w:firstRow="0" w:lastRow="0" w:firstColumn="1" w:lastColumn="0" w:oddVBand="0" w:evenVBand="0" w:oddHBand="0" w:evenHBand="0" w:firstRowFirstColumn="0" w:firstRowLastColumn="0" w:lastRowFirstColumn="0" w:lastRowLastColumn="0"/>
            <w:tcW w:w="1928" w:type="dxa"/>
            <w:tcBorders>
              <w:right w:val="single" w:sz="8" w:space="0" w:color="auto"/>
            </w:tcBorders>
          </w:tcPr>
          <w:p w:rsidR="007E7574" w:rsidRPr="00C51A88" w:rsidRDefault="007E7574" w:rsidP="00FD660A">
            <w:pPr>
              <w:rPr>
                <w:rFonts w:ascii="Arial" w:hAnsi="Arial" w:cs="Arial"/>
                <w:b w:val="0"/>
                <w:sz w:val="18"/>
              </w:rPr>
            </w:pPr>
            <w:r w:rsidRPr="00C51A88">
              <w:rPr>
                <w:rFonts w:ascii="Arial" w:hAnsi="Arial" w:cs="Arial"/>
                <w:b w:val="0"/>
                <w:sz w:val="18"/>
              </w:rPr>
              <w:t>The only remedy for fatigue while driving is stopping the car and resting</w:t>
            </w:r>
          </w:p>
        </w:tc>
        <w:tc>
          <w:tcPr>
            <w:tcW w:w="624" w:type="dxa"/>
            <w:tcBorders>
              <w:left w:val="single" w:sz="8" w:space="0" w:color="auto"/>
              <w:right w:val="single" w:sz="8" w:space="0" w:color="1F497D" w:themeColor="text2"/>
            </w:tcBorders>
            <w:vAlign w:val="center"/>
          </w:tcPr>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796" w:type="dxa"/>
            <w:tcBorders>
              <w:left w:val="single" w:sz="8" w:space="0" w:color="auto"/>
              <w:right w:val="single" w:sz="8" w:space="0" w:color="4F81BD" w:themeColor="accent1"/>
            </w:tcBorders>
            <w:vAlign w:val="center"/>
          </w:tcPr>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tc>
        <w:tc>
          <w:tcPr>
            <w:tcW w:w="848" w:type="dxa"/>
            <w:tcBorders>
              <w:left w:val="single" w:sz="8" w:space="0" w:color="4F81BD" w:themeColor="accent1"/>
              <w:right w:val="single" w:sz="8" w:space="0" w:color="1F497D" w:themeColor="text2"/>
            </w:tcBorders>
            <w:vAlign w:val="center"/>
          </w:tcPr>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719" w:type="dxa"/>
            <w:tcBorders>
              <w:left w:val="single" w:sz="8" w:space="0" w:color="auto"/>
              <w:right w:val="single" w:sz="8" w:space="0" w:color="4F81BD" w:themeColor="accent1"/>
            </w:tcBorders>
            <w:vAlign w:val="center"/>
          </w:tcPr>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830" w:type="dxa"/>
            <w:tcBorders>
              <w:left w:val="single" w:sz="8" w:space="0" w:color="4F81BD" w:themeColor="accent1"/>
              <w:right w:val="single" w:sz="8" w:space="0" w:color="1F497D" w:themeColor="text2"/>
            </w:tcBorders>
            <w:vAlign w:val="center"/>
          </w:tcPr>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666" w:type="dxa"/>
            <w:tcBorders>
              <w:left w:val="single" w:sz="8" w:space="0" w:color="auto"/>
              <w:right w:val="single" w:sz="8" w:space="0" w:color="4F81BD" w:themeColor="accent1"/>
            </w:tcBorders>
            <w:vAlign w:val="center"/>
          </w:tcPr>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666" w:type="dxa"/>
            <w:tcBorders>
              <w:left w:val="single" w:sz="8" w:space="0" w:color="4F81BD" w:themeColor="accent1"/>
              <w:right w:val="single" w:sz="8" w:space="0" w:color="4F81BD" w:themeColor="accent1"/>
            </w:tcBorders>
            <w:vAlign w:val="center"/>
          </w:tcPr>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p>
        </w:tc>
        <w:tc>
          <w:tcPr>
            <w:tcW w:w="666" w:type="dxa"/>
            <w:tcBorders>
              <w:left w:val="single" w:sz="8" w:space="0" w:color="4F81BD" w:themeColor="accent1"/>
              <w:right w:val="single" w:sz="8" w:space="0" w:color="4F81BD" w:themeColor="accent1"/>
            </w:tcBorders>
            <w:vAlign w:val="center"/>
          </w:tcPr>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p w:rsidR="007E7574" w:rsidRDefault="007E7574" w:rsidP="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p>
        </w:tc>
        <w:tc>
          <w:tcPr>
            <w:tcW w:w="590" w:type="dxa"/>
            <w:tcBorders>
              <w:left w:val="single" w:sz="8" w:space="0" w:color="4F81BD" w:themeColor="accent1"/>
              <w:right w:val="single" w:sz="8" w:space="0" w:color="auto"/>
            </w:tcBorders>
            <w:vAlign w:val="center"/>
          </w:tcPr>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p>
        </w:tc>
        <w:tc>
          <w:tcPr>
            <w:tcW w:w="737" w:type="dxa"/>
            <w:tcBorders>
              <w:left w:val="single" w:sz="8" w:space="0" w:color="4F81BD" w:themeColor="accent1"/>
              <w:right w:val="single" w:sz="8" w:space="0" w:color="4F81BD" w:themeColor="accent1"/>
            </w:tcBorders>
            <w:vAlign w:val="center"/>
          </w:tcPr>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tc>
        <w:tc>
          <w:tcPr>
            <w:tcW w:w="737" w:type="dxa"/>
            <w:tcBorders>
              <w:left w:val="single" w:sz="8" w:space="0" w:color="4F81BD" w:themeColor="accent1"/>
              <w:right w:val="single" w:sz="8" w:space="0" w:color="auto"/>
            </w:tcBorders>
            <w:vAlign w:val="center"/>
          </w:tcPr>
          <w:p w:rsidR="007E7574" w:rsidRDefault="007E75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r>
    </w:tbl>
    <w:p w:rsidR="00780369" w:rsidRDefault="00780369" w:rsidP="00780369">
      <w:pPr>
        <w:pStyle w:val="aFignote"/>
      </w:pPr>
      <w:r w:rsidRPr="00E14EB9">
        <w:t>Base:</w:t>
      </w:r>
      <w:r w:rsidRPr="00E14EB9">
        <w:tab/>
      </w:r>
      <w:r w:rsidR="003A32FE">
        <w:t xml:space="preserve">All respondents </w:t>
      </w:r>
      <w:r w:rsidR="003D656A">
        <w:t>(n</w:t>
      </w:r>
      <w:r w:rsidRPr="00E14EB9">
        <w:t>=</w:t>
      </w:r>
      <w:r w:rsidR="003870C7">
        <w:t>946</w:t>
      </w:r>
      <w:r w:rsidRPr="00E14EB9">
        <w:t>)</w:t>
      </w:r>
    </w:p>
    <w:p w:rsidR="00C51A88" w:rsidRDefault="00780369" w:rsidP="00780369">
      <w:pPr>
        <w:pStyle w:val="aFignote"/>
        <w:rPr>
          <w:highlight w:val="yellow"/>
        </w:rPr>
      </w:pPr>
      <w:r w:rsidRPr="00C51A88">
        <w:t>Q</w:t>
      </w:r>
      <w:r>
        <w:t>33</w:t>
      </w:r>
      <w:r w:rsidRPr="00C51A88">
        <w:tab/>
      </w:r>
      <w:r w:rsidR="00916A4B" w:rsidRPr="00916A4B">
        <w:t>On a scale of 1 to 5, where 1 is “Strongly disagree” and 5 is “Strongly agree”, to what extent do you agree or disagree with the following statements? [single response]</w:t>
      </w:r>
    </w:p>
    <w:p w:rsidR="00780369" w:rsidRDefault="00780369" w:rsidP="00780369">
      <w:pPr>
        <w:pStyle w:val="aFignote"/>
        <w:rPr>
          <w:highlight w:val="yellow"/>
        </w:rPr>
      </w:pPr>
    </w:p>
    <w:p w:rsidR="00780369" w:rsidRPr="00780369" w:rsidRDefault="00780369" w:rsidP="00780369">
      <w:pPr>
        <w:pStyle w:val="Body"/>
      </w:pPr>
      <w:r w:rsidRPr="00780369">
        <w:t xml:space="preserve">Around </w:t>
      </w:r>
      <w:r>
        <w:t>one in five respondents (</w:t>
      </w:r>
      <w:r w:rsidR="006723E9">
        <w:t>18</w:t>
      </w:r>
      <w:r>
        <w:t>%) reported regularly driving while tired. This was more common among regional respondents (2</w:t>
      </w:r>
      <w:r w:rsidR="006723E9">
        <w:t>3</w:t>
      </w:r>
      <w:r>
        <w:t>%) and younger respondents (3</w:t>
      </w:r>
      <w:r w:rsidR="006723E9">
        <w:t>2</w:t>
      </w:r>
      <w:r>
        <w:t xml:space="preserve">%). The least likely group to drive while tired were the 61 and over age group with only </w:t>
      </w:r>
      <w:r w:rsidR="006723E9">
        <w:t>5</w:t>
      </w:r>
      <w:r>
        <w:t xml:space="preserve">% reporting regularly driving while tired. </w:t>
      </w:r>
      <w:r w:rsidR="007E7574">
        <w:t xml:space="preserve">While attitudes towards fatigued driving were similar among shift workers and non-shift workers, the proportion who reported regularly driving while tired was much higher among shift workers (33%) than non-shift workers (18%). </w:t>
      </w:r>
    </w:p>
    <w:p w:rsidR="00C51A88" w:rsidRDefault="00014849" w:rsidP="00014849">
      <w:pPr>
        <w:pStyle w:val="aTablecaption"/>
        <w:rPr>
          <w:rFonts w:cs="Arial"/>
        </w:rPr>
      </w:pPr>
      <w:bookmarkStart w:id="106" w:name="_Toc378671758"/>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4</w:t>
      </w:r>
      <w:r w:rsidRPr="00B37622">
        <w:rPr>
          <w:rFonts w:cs="Arial"/>
        </w:rPr>
        <w:fldChar w:fldCharType="end"/>
      </w:r>
      <w:r w:rsidRPr="00B37622">
        <w:rPr>
          <w:rFonts w:cs="Arial"/>
        </w:rPr>
        <w:t xml:space="preserve">: </w:t>
      </w:r>
      <w:r w:rsidR="00780369">
        <w:rPr>
          <w:rFonts w:cs="Arial"/>
        </w:rPr>
        <w:t>Regularly driving while tired</w:t>
      </w:r>
      <w:r w:rsidRPr="00B37622">
        <w:rPr>
          <w:rFonts w:cs="Arial"/>
        </w:rPr>
        <w:t xml:space="preserve"> by demographics (2013)</w:t>
      </w:r>
      <w:bookmarkEnd w:id="106"/>
    </w:p>
    <w:tbl>
      <w:tblPr>
        <w:tblStyle w:val="LightList-Accent12"/>
        <w:tblW w:w="9730"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1793"/>
        <w:gridCol w:w="662"/>
        <w:gridCol w:w="793"/>
        <w:gridCol w:w="848"/>
        <w:gridCol w:w="718"/>
        <w:gridCol w:w="830"/>
        <w:gridCol w:w="696"/>
        <w:gridCol w:w="665"/>
        <w:gridCol w:w="665"/>
        <w:gridCol w:w="590"/>
        <w:gridCol w:w="734"/>
        <w:gridCol w:w="736"/>
      </w:tblGrid>
      <w:tr w:rsidR="007E7574" w:rsidRPr="00B37622" w:rsidTr="007E757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3" w:type="dxa"/>
            <w:vMerge w:val="restart"/>
            <w:tcBorders>
              <w:right w:val="single" w:sz="8" w:space="0" w:color="auto"/>
            </w:tcBorders>
          </w:tcPr>
          <w:p w:rsidR="007E7574" w:rsidRPr="00B37622" w:rsidRDefault="007E7574" w:rsidP="00743CA7">
            <w:pPr>
              <w:rPr>
                <w:rFonts w:ascii="Arial" w:eastAsia="Times New Roman" w:hAnsi="Arial" w:cs="Arial"/>
                <w:sz w:val="16"/>
                <w:szCs w:val="16"/>
              </w:rPr>
            </w:pPr>
          </w:p>
        </w:tc>
        <w:tc>
          <w:tcPr>
            <w:tcW w:w="662" w:type="dxa"/>
            <w:tcBorders>
              <w:left w:val="single" w:sz="8" w:space="0" w:color="auto"/>
              <w:bottom w:val="single" w:sz="8" w:space="0" w:color="FFFFFF" w:themeColor="background1"/>
              <w:right w:val="single" w:sz="8" w:space="0" w:color="1F497D" w:themeColor="text2"/>
            </w:tcBorders>
            <w:vAlign w:val="center"/>
          </w:tcPr>
          <w:p w:rsidR="007E7574" w:rsidRPr="00B37622" w:rsidRDefault="007E7574"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7E7574" w:rsidRPr="00B37622" w:rsidRDefault="007E7574"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548" w:type="dxa"/>
            <w:gridSpan w:val="2"/>
            <w:tcBorders>
              <w:left w:val="single" w:sz="8" w:space="0" w:color="auto"/>
              <w:bottom w:val="single" w:sz="8" w:space="0" w:color="FFFFFF" w:themeColor="background1"/>
              <w:right w:val="single" w:sz="8" w:space="0" w:color="1F497D" w:themeColor="text2"/>
            </w:tcBorders>
          </w:tcPr>
          <w:p w:rsidR="007E7574" w:rsidRPr="00B37622" w:rsidRDefault="007E7574"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2616" w:type="dxa"/>
            <w:gridSpan w:val="4"/>
            <w:tcBorders>
              <w:left w:val="single" w:sz="8" w:space="0" w:color="auto"/>
              <w:bottom w:val="single" w:sz="8" w:space="0" w:color="FFFFFF" w:themeColor="background1"/>
              <w:right w:val="single" w:sz="8" w:space="0" w:color="1F497D" w:themeColor="text2"/>
            </w:tcBorders>
          </w:tcPr>
          <w:p w:rsidR="007E7574" w:rsidRPr="00B37622" w:rsidRDefault="007E7574"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c>
          <w:tcPr>
            <w:tcW w:w="1470" w:type="dxa"/>
            <w:gridSpan w:val="2"/>
            <w:tcBorders>
              <w:left w:val="single" w:sz="8" w:space="0" w:color="auto"/>
              <w:bottom w:val="single" w:sz="8" w:space="0" w:color="FFFFFF" w:themeColor="background1"/>
              <w:right w:val="single" w:sz="8" w:space="0" w:color="1F497D" w:themeColor="text2"/>
            </w:tcBorders>
          </w:tcPr>
          <w:p w:rsidR="007E7574" w:rsidRPr="00706CC5" w:rsidRDefault="007E7574"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706CC5">
              <w:rPr>
                <w:rFonts w:ascii="Arial" w:eastAsia="Times New Roman" w:hAnsi="Arial" w:cs="Arial"/>
                <w:bCs w:val="0"/>
                <w:kern w:val="24"/>
                <w:sz w:val="16"/>
                <w:szCs w:val="16"/>
              </w:rPr>
              <w:t>Does shift work</w:t>
            </w:r>
          </w:p>
        </w:tc>
      </w:tr>
      <w:tr w:rsidR="003532F4" w:rsidRPr="00B37622" w:rsidTr="007E757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3" w:type="dxa"/>
            <w:vMerge/>
            <w:tcBorders>
              <w:right w:val="single" w:sz="8" w:space="0" w:color="auto"/>
            </w:tcBorders>
            <w:shd w:val="clear" w:color="auto" w:fill="4F81BD" w:themeFill="accent1"/>
            <w:hideMark/>
          </w:tcPr>
          <w:p w:rsidR="007E7574" w:rsidRPr="00B37622" w:rsidRDefault="007E7574" w:rsidP="00743CA7">
            <w:pPr>
              <w:rPr>
                <w:rFonts w:ascii="Arial" w:eastAsia="Times New Roman" w:hAnsi="Arial" w:cs="Arial"/>
                <w:sz w:val="16"/>
                <w:szCs w:val="16"/>
              </w:rPr>
            </w:pPr>
          </w:p>
        </w:tc>
        <w:tc>
          <w:tcPr>
            <w:tcW w:w="66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7E7574"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7E7574" w:rsidRPr="00B37622"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(946)</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E7574"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7E7574" w:rsidRPr="00B114B9"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E7574" w:rsidRPr="00B114B9"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7E7574" w:rsidRPr="00B114B9"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1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E7574" w:rsidRPr="00B37622"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E7574" w:rsidRPr="00B37622"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(428)</w:t>
            </w:r>
          </w:p>
        </w:tc>
        <w:tc>
          <w:tcPr>
            <w:tcW w:w="696"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E7574" w:rsidRPr="00B37622"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(199)</w:t>
            </w:r>
          </w:p>
        </w:tc>
        <w:tc>
          <w:tcPr>
            <w:tcW w:w="665"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7E7574" w:rsidRPr="00B37622"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(242)</w:t>
            </w:r>
          </w:p>
        </w:tc>
        <w:tc>
          <w:tcPr>
            <w:tcW w:w="665"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7E7574" w:rsidRPr="00B37622"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Pr>
                <w:rFonts w:ascii="Arial" w:eastAsia="Times New Roman" w:hAnsi="Arial" w:cs="Arial"/>
                <w:bCs/>
                <w:color w:val="FFFFFF" w:themeColor="background1"/>
                <w:kern w:val="24"/>
                <w:sz w:val="16"/>
                <w:szCs w:val="16"/>
                <w:lang w:eastAsia="en-US"/>
              </w:rPr>
              <w:t>(352)</w:t>
            </w:r>
          </w:p>
        </w:tc>
        <w:tc>
          <w:tcPr>
            <w:tcW w:w="590"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7E7574" w:rsidRPr="00B37622"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(153)</w:t>
            </w:r>
          </w:p>
        </w:tc>
        <w:tc>
          <w:tcPr>
            <w:tcW w:w="734" w:type="dxa"/>
            <w:tcBorders>
              <w:top w:val="single" w:sz="8" w:space="0" w:color="FFFFFF" w:themeColor="background1"/>
              <w:left w:val="single" w:sz="8" w:space="0" w:color="4F81BD" w:themeColor="accent1"/>
              <w:right w:val="nil"/>
            </w:tcBorders>
            <w:shd w:val="clear" w:color="auto" w:fill="4F81BD" w:themeFill="accent1"/>
            <w:vAlign w:val="center"/>
          </w:tcPr>
          <w:p w:rsidR="007E7574"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rPr>
            </w:pPr>
            <w:r>
              <w:rPr>
                <w:rFonts w:ascii="Arial" w:eastAsia="Times New Roman" w:hAnsi="Arial" w:cs="Arial"/>
                <w:bCs/>
                <w:color w:val="FFFFFF" w:themeColor="background1"/>
                <w:kern w:val="24"/>
                <w:sz w:val="16"/>
                <w:szCs w:val="16"/>
              </w:rPr>
              <w:t>Yes</w:t>
            </w:r>
          </w:p>
          <w:p w:rsidR="007E7574" w:rsidRPr="00706CC5"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rPr>
            </w:pPr>
            <w:r>
              <w:rPr>
                <w:rFonts w:ascii="Arial" w:eastAsia="Times New Roman" w:hAnsi="Arial" w:cs="Arial"/>
                <w:bCs/>
                <w:color w:val="FFFFFF" w:themeColor="background1"/>
                <w:kern w:val="24"/>
                <w:sz w:val="16"/>
                <w:szCs w:val="16"/>
              </w:rPr>
              <w:t>(126)</w:t>
            </w:r>
          </w:p>
        </w:tc>
        <w:tc>
          <w:tcPr>
            <w:tcW w:w="736" w:type="dxa"/>
            <w:tcBorders>
              <w:top w:val="single" w:sz="8" w:space="0" w:color="FFFFFF" w:themeColor="background1"/>
              <w:left w:val="nil"/>
              <w:right w:val="single" w:sz="8" w:space="0" w:color="auto"/>
            </w:tcBorders>
            <w:shd w:val="clear" w:color="auto" w:fill="4F81BD" w:themeFill="accent1"/>
            <w:vAlign w:val="center"/>
          </w:tcPr>
          <w:p w:rsidR="007E7574"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rPr>
            </w:pPr>
            <w:r>
              <w:rPr>
                <w:rFonts w:ascii="Arial" w:eastAsia="Times New Roman" w:hAnsi="Arial" w:cs="Arial"/>
                <w:bCs/>
                <w:color w:val="FFFFFF" w:themeColor="background1"/>
                <w:kern w:val="24"/>
                <w:sz w:val="16"/>
                <w:szCs w:val="16"/>
              </w:rPr>
              <w:t>No</w:t>
            </w:r>
          </w:p>
          <w:p w:rsidR="007E7574" w:rsidRPr="00706CC5" w:rsidRDefault="007E7574"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rPr>
            </w:pPr>
            <w:r>
              <w:rPr>
                <w:rFonts w:ascii="Arial" w:eastAsia="Times New Roman" w:hAnsi="Arial" w:cs="Arial"/>
                <w:bCs/>
                <w:color w:val="FFFFFF" w:themeColor="background1"/>
                <w:kern w:val="24"/>
                <w:sz w:val="16"/>
                <w:szCs w:val="16"/>
              </w:rPr>
              <w:t>(511)</w:t>
            </w:r>
          </w:p>
        </w:tc>
      </w:tr>
      <w:tr w:rsidR="003532F4" w:rsidRPr="00B37622" w:rsidTr="007E7574">
        <w:trPr>
          <w:trHeight w:val="20"/>
        </w:trPr>
        <w:tc>
          <w:tcPr>
            <w:cnfStyle w:val="001000000000" w:firstRow="0" w:lastRow="0" w:firstColumn="1" w:lastColumn="0" w:oddVBand="0" w:evenVBand="0" w:oddHBand="0" w:evenHBand="0" w:firstRowFirstColumn="0" w:firstRowLastColumn="0" w:lastRowFirstColumn="0" w:lastRowLastColumn="0"/>
            <w:tcW w:w="1793" w:type="dxa"/>
            <w:tcBorders>
              <w:right w:val="single" w:sz="8" w:space="0" w:color="auto"/>
            </w:tcBorders>
            <w:shd w:val="clear" w:color="auto" w:fill="4F81BD" w:themeFill="accent1"/>
            <w:hideMark/>
          </w:tcPr>
          <w:p w:rsidR="007E7574" w:rsidRPr="00B37622" w:rsidRDefault="007E7574" w:rsidP="00743CA7">
            <w:pPr>
              <w:rPr>
                <w:rFonts w:ascii="Arial" w:eastAsia="Times New Roman" w:hAnsi="Arial" w:cs="Arial"/>
                <w:color w:val="FFFFFF" w:themeColor="background1"/>
                <w:sz w:val="16"/>
                <w:szCs w:val="16"/>
              </w:rPr>
            </w:pPr>
          </w:p>
        </w:tc>
        <w:tc>
          <w:tcPr>
            <w:tcW w:w="662" w:type="dxa"/>
            <w:tcBorders>
              <w:left w:val="single" w:sz="8" w:space="0" w:color="auto"/>
              <w:right w:val="single" w:sz="8" w:space="0" w:color="1F497D" w:themeColor="text2"/>
            </w:tcBorders>
            <w:shd w:val="clear" w:color="auto" w:fill="4F81BD" w:themeFill="accent1"/>
            <w:vAlign w:val="center"/>
          </w:tcPr>
          <w:p w:rsidR="007E7574" w:rsidRPr="00B37622" w:rsidRDefault="007E7574"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right w:val="single" w:sz="8" w:space="0" w:color="4F81BD" w:themeColor="accent1"/>
            </w:tcBorders>
            <w:shd w:val="clear" w:color="auto" w:fill="4F81BD" w:themeFill="accent1"/>
            <w:vAlign w:val="center"/>
          </w:tcPr>
          <w:p w:rsidR="007E7574" w:rsidRPr="00F6246E" w:rsidRDefault="007E7574"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6246E">
              <w:rPr>
                <w:rFonts w:ascii="Arial" w:eastAsia="Times New Roman" w:hAnsi="Arial" w:cs="Arial"/>
                <w:b/>
                <w:bCs/>
                <w:color w:val="FFFFFF" w:themeColor="background1"/>
                <w:kern w:val="24"/>
                <w:sz w:val="16"/>
                <w:szCs w:val="16"/>
                <w:lang w:eastAsia="en-US"/>
              </w:rPr>
              <w:t xml:space="preserve">A </w:t>
            </w:r>
          </w:p>
        </w:tc>
        <w:tc>
          <w:tcPr>
            <w:tcW w:w="848" w:type="dxa"/>
            <w:tcBorders>
              <w:left w:val="single" w:sz="8" w:space="0" w:color="4F81BD" w:themeColor="accent1"/>
              <w:right w:val="single" w:sz="8" w:space="0" w:color="1F497D" w:themeColor="text2"/>
            </w:tcBorders>
            <w:shd w:val="clear" w:color="auto" w:fill="4F81BD" w:themeFill="accent1"/>
            <w:vAlign w:val="center"/>
          </w:tcPr>
          <w:p w:rsidR="007E7574" w:rsidRPr="00B114B9" w:rsidRDefault="007E7574"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18" w:type="dxa"/>
            <w:tcBorders>
              <w:left w:val="single" w:sz="8" w:space="0" w:color="auto"/>
              <w:right w:val="single" w:sz="8" w:space="0" w:color="4F81BD" w:themeColor="accent1"/>
            </w:tcBorders>
            <w:shd w:val="clear" w:color="auto" w:fill="4F81BD" w:themeFill="accent1"/>
            <w:vAlign w:val="center"/>
          </w:tcPr>
          <w:p w:rsidR="007E7574" w:rsidRPr="00B37622" w:rsidRDefault="007E7574"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right w:val="single" w:sz="8" w:space="0" w:color="1F497D" w:themeColor="text2"/>
            </w:tcBorders>
            <w:shd w:val="clear" w:color="auto" w:fill="4F81BD" w:themeFill="accent1"/>
            <w:vAlign w:val="center"/>
          </w:tcPr>
          <w:p w:rsidR="007E7574" w:rsidRPr="00B37622" w:rsidRDefault="007E7574"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696" w:type="dxa"/>
            <w:tcBorders>
              <w:left w:val="single" w:sz="8" w:space="0" w:color="auto"/>
              <w:right w:val="single" w:sz="8" w:space="0" w:color="4F81BD" w:themeColor="accent1"/>
            </w:tcBorders>
            <w:shd w:val="clear" w:color="auto" w:fill="4F81BD" w:themeFill="accent1"/>
            <w:vAlign w:val="center"/>
          </w:tcPr>
          <w:p w:rsidR="007E7574" w:rsidRPr="00B37622" w:rsidRDefault="007E7574"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665" w:type="dxa"/>
            <w:tcBorders>
              <w:left w:val="single" w:sz="8" w:space="0" w:color="4F81BD" w:themeColor="accent1"/>
              <w:right w:val="single" w:sz="8" w:space="0" w:color="4F81BD" w:themeColor="accent1"/>
            </w:tcBorders>
            <w:shd w:val="clear" w:color="auto" w:fill="4F81BD" w:themeFill="accent1"/>
            <w:vAlign w:val="center"/>
          </w:tcPr>
          <w:p w:rsidR="007E7574" w:rsidRPr="00B37622" w:rsidRDefault="007E7574"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665" w:type="dxa"/>
            <w:tcBorders>
              <w:left w:val="single" w:sz="8" w:space="0" w:color="4F81BD" w:themeColor="accent1"/>
              <w:right w:val="single" w:sz="8" w:space="0" w:color="4F81BD" w:themeColor="accent1"/>
            </w:tcBorders>
            <w:shd w:val="clear" w:color="auto" w:fill="4F81BD" w:themeFill="accent1"/>
            <w:vAlign w:val="center"/>
          </w:tcPr>
          <w:p w:rsidR="007E7574" w:rsidRPr="00B37622" w:rsidRDefault="007E7574"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590" w:type="dxa"/>
            <w:tcBorders>
              <w:left w:val="single" w:sz="8" w:space="0" w:color="4F81BD" w:themeColor="accent1"/>
              <w:right w:val="single" w:sz="8" w:space="0" w:color="auto"/>
            </w:tcBorders>
            <w:shd w:val="clear" w:color="auto" w:fill="4F81BD" w:themeFill="accent1"/>
            <w:vAlign w:val="center"/>
          </w:tcPr>
          <w:p w:rsidR="007E7574" w:rsidRPr="00B37622" w:rsidRDefault="007E7574"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c>
          <w:tcPr>
            <w:tcW w:w="734" w:type="dxa"/>
            <w:tcBorders>
              <w:left w:val="single" w:sz="8" w:space="0" w:color="4F81BD" w:themeColor="accent1"/>
              <w:bottom w:val="single" w:sz="8" w:space="0" w:color="4F81BD" w:themeColor="accent1"/>
              <w:right w:val="nil"/>
            </w:tcBorders>
            <w:shd w:val="clear" w:color="auto" w:fill="4F81BD" w:themeFill="accent1"/>
          </w:tcPr>
          <w:p w:rsidR="007E7574" w:rsidRPr="00706CC5" w:rsidRDefault="007E7574"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706CC5">
              <w:rPr>
                <w:rFonts w:ascii="Arial" w:eastAsia="Times New Roman" w:hAnsi="Arial" w:cs="Arial"/>
                <w:b/>
                <w:bCs/>
                <w:color w:val="F2F2F2" w:themeColor="background1" w:themeShade="F2"/>
                <w:kern w:val="24"/>
                <w:sz w:val="16"/>
                <w:szCs w:val="16"/>
              </w:rPr>
              <w:t>I</w:t>
            </w:r>
          </w:p>
        </w:tc>
        <w:tc>
          <w:tcPr>
            <w:tcW w:w="736" w:type="dxa"/>
            <w:tcBorders>
              <w:left w:val="nil"/>
              <w:bottom w:val="single" w:sz="8" w:space="0" w:color="4F81BD" w:themeColor="accent1"/>
              <w:right w:val="single" w:sz="8" w:space="0" w:color="auto"/>
            </w:tcBorders>
            <w:shd w:val="clear" w:color="auto" w:fill="4F81BD" w:themeFill="accent1"/>
          </w:tcPr>
          <w:p w:rsidR="007E7574" w:rsidRPr="00706CC5" w:rsidRDefault="007E7574"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706CC5">
              <w:rPr>
                <w:rFonts w:ascii="Arial" w:eastAsia="Times New Roman" w:hAnsi="Arial" w:cs="Arial"/>
                <w:b/>
                <w:bCs/>
                <w:color w:val="F2F2F2" w:themeColor="background1" w:themeShade="F2"/>
                <w:kern w:val="24"/>
                <w:sz w:val="16"/>
                <w:szCs w:val="16"/>
              </w:rPr>
              <w:t>J</w:t>
            </w:r>
          </w:p>
        </w:tc>
      </w:tr>
      <w:tr w:rsidR="007E7574" w:rsidRPr="00B37622" w:rsidTr="007E757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3" w:type="dxa"/>
            <w:tcBorders>
              <w:right w:val="single" w:sz="8" w:space="0" w:color="auto"/>
            </w:tcBorders>
            <w:vAlign w:val="center"/>
          </w:tcPr>
          <w:p w:rsidR="007E7574" w:rsidRPr="00780369" w:rsidRDefault="007E7574" w:rsidP="00743CA7">
            <w:pPr>
              <w:rPr>
                <w:rFonts w:ascii="Arial" w:hAnsi="Arial" w:cs="Arial"/>
                <w:b w:val="0"/>
                <w:color w:val="000000"/>
                <w:sz w:val="16"/>
                <w:szCs w:val="16"/>
              </w:rPr>
            </w:pPr>
            <w:r w:rsidRPr="00780369">
              <w:rPr>
                <w:rFonts w:ascii="Arial" w:hAnsi="Arial" w:cs="Arial"/>
                <w:b w:val="0"/>
                <w:color w:val="000000"/>
                <w:sz w:val="18"/>
                <w:szCs w:val="16"/>
              </w:rPr>
              <w:t>Regularly driving while tired</w:t>
            </w:r>
          </w:p>
        </w:tc>
        <w:tc>
          <w:tcPr>
            <w:tcW w:w="662" w:type="dxa"/>
            <w:tcBorders>
              <w:left w:val="single" w:sz="8" w:space="0" w:color="auto"/>
              <w:right w:val="single" w:sz="8" w:space="0" w:color="1F497D" w:themeColor="text2"/>
            </w:tcBorders>
            <w:vAlign w:val="center"/>
          </w:tcPr>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3" w:type="dxa"/>
            <w:tcBorders>
              <w:left w:val="single" w:sz="8" w:space="0" w:color="auto"/>
              <w:right w:val="single" w:sz="8" w:space="0" w:color="4F81BD" w:themeColor="accent1"/>
            </w:tcBorders>
            <w:shd w:val="clear" w:color="auto" w:fill="FFC000"/>
            <w:vAlign w:val="center"/>
          </w:tcPr>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848" w:type="dxa"/>
            <w:tcBorders>
              <w:left w:val="single" w:sz="8" w:space="0" w:color="4F81BD" w:themeColor="accent1"/>
              <w:right w:val="single" w:sz="8" w:space="0" w:color="1F497D" w:themeColor="text2"/>
            </w:tcBorders>
            <w:shd w:val="clear" w:color="auto" w:fill="92D050"/>
            <w:vAlign w:val="center"/>
          </w:tcPr>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18" w:type="dxa"/>
            <w:tcBorders>
              <w:left w:val="single" w:sz="8" w:space="0" w:color="auto"/>
              <w:right w:val="single" w:sz="8" w:space="0" w:color="4F81BD" w:themeColor="accent1"/>
            </w:tcBorders>
            <w:vAlign w:val="center"/>
          </w:tcPr>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30" w:type="dxa"/>
            <w:tcBorders>
              <w:left w:val="single" w:sz="8" w:space="0" w:color="4F81BD" w:themeColor="accent1"/>
              <w:right w:val="single" w:sz="8" w:space="0" w:color="1F497D" w:themeColor="text2"/>
            </w:tcBorders>
            <w:vAlign w:val="center"/>
          </w:tcPr>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696" w:type="dxa"/>
            <w:tcBorders>
              <w:left w:val="single" w:sz="8" w:space="0" w:color="auto"/>
              <w:right w:val="single" w:sz="8" w:space="0" w:color="4F81BD" w:themeColor="accent1"/>
            </w:tcBorders>
            <w:vAlign w:val="center"/>
          </w:tcPr>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665" w:type="dxa"/>
            <w:tcBorders>
              <w:left w:val="single" w:sz="8" w:space="0" w:color="4F81BD" w:themeColor="accent1"/>
              <w:right w:val="single" w:sz="8" w:space="0" w:color="4F81BD" w:themeColor="accent1"/>
            </w:tcBorders>
            <w:vAlign w:val="center"/>
          </w:tcPr>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665" w:type="dxa"/>
            <w:tcBorders>
              <w:left w:val="single" w:sz="8" w:space="0" w:color="4F81BD" w:themeColor="accent1"/>
              <w:right w:val="single" w:sz="8" w:space="0" w:color="4F81BD" w:themeColor="accent1"/>
            </w:tcBorders>
            <w:vAlign w:val="center"/>
          </w:tcPr>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590" w:type="dxa"/>
            <w:tcBorders>
              <w:left w:val="single" w:sz="8" w:space="0" w:color="4F81BD" w:themeColor="accent1"/>
              <w:right w:val="single" w:sz="8" w:space="0" w:color="auto"/>
            </w:tcBorders>
            <w:vAlign w:val="center"/>
          </w:tcPr>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34" w:type="dxa"/>
            <w:tcBorders>
              <w:left w:val="single" w:sz="8" w:space="0" w:color="4F81BD" w:themeColor="accent1"/>
              <w:right w:val="single" w:sz="8" w:space="0" w:color="4F81BD" w:themeColor="accent1"/>
            </w:tcBorders>
            <w:shd w:val="clear" w:color="auto" w:fill="92D050"/>
            <w:vAlign w:val="center"/>
          </w:tcPr>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36" w:type="dxa"/>
            <w:tcBorders>
              <w:left w:val="single" w:sz="8" w:space="0" w:color="4F81BD" w:themeColor="accent1"/>
              <w:right w:val="single" w:sz="8" w:space="0" w:color="auto"/>
            </w:tcBorders>
            <w:shd w:val="clear" w:color="auto" w:fill="FFC000"/>
            <w:vAlign w:val="center"/>
          </w:tcPr>
          <w:p w:rsidR="007E7574" w:rsidRDefault="007E7574" w:rsidP="00743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r>
    </w:tbl>
    <w:p w:rsidR="00780369" w:rsidRDefault="00780369" w:rsidP="00780369">
      <w:pPr>
        <w:pStyle w:val="aFignote"/>
      </w:pPr>
      <w:r w:rsidRPr="00E14EB9">
        <w:t>Base:</w:t>
      </w:r>
      <w:r w:rsidRPr="00E14EB9">
        <w:tab/>
      </w:r>
      <w:r w:rsidR="003A32FE">
        <w:t xml:space="preserve">All respondents </w:t>
      </w:r>
      <w:r w:rsidR="003D656A">
        <w:t>(n</w:t>
      </w:r>
      <w:r w:rsidRPr="00E14EB9">
        <w:t>=</w:t>
      </w:r>
      <w:r w:rsidR="003870C7">
        <w:t>946</w:t>
      </w:r>
      <w:r w:rsidRPr="00E14EB9">
        <w:t>)</w:t>
      </w:r>
    </w:p>
    <w:p w:rsidR="00014849" w:rsidRDefault="00780369" w:rsidP="00780369">
      <w:pPr>
        <w:pStyle w:val="aFignote"/>
      </w:pPr>
      <w:r w:rsidRPr="00C51A88">
        <w:t>Q3</w:t>
      </w:r>
      <w:r>
        <w:t>9</w:t>
      </w:r>
      <w:r w:rsidRPr="00C51A88">
        <w:tab/>
      </w:r>
      <w:r>
        <w:t>Do you find yourself regularly (at least once a week) driving while tired?</w:t>
      </w:r>
      <w:r w:rsidR="00916A4B">
        <w:t xml:space="preserve"> </w:t>
      </w:r>
      <w:r w:rsidR="00916A4B" w:rsidRPr="00916A4B">
        <w:t>[single response]</w:t>
      </w:r>
    </w:p>
    <w:p w:rsidR="004436F2" w:rsidRDefault="004436F2" w:rsidP="00780369">
      <w:pPr>
        <w:pStyle w:val="aFignote"/>
        <w:rPr>
          <w:highlight w:val="yellow"/>
        </w:rPr>
      </w:pPr>
    </w:p>
    <w:p w:rsidR="004436F2" w:rsidRDefault="004436F2" w:rsidP="004436F2">
      <w:pPr>
        <w:pStyle w:val="Body"/>
      </w:pPr>
      <w:r>
        <w:t>There were also some notable differences between those who had been in a road accident (2</w:t>
      </w:r>
      <w:r w:rsidR="006723E9">
        <w:t>7</w:t>
      </w:r>
      <w:r>
        <w:t>%) and those who had not (1</w:t>
      </w:r>
      <w:r w:rsidR="006723E9">
        <w:t>6</w:t>
      </w:r>
      <w:r>
        <w:t xml:space="preserve">%); as well as </w:t>
      </w:r>
      <w:r w:rsidR="00296EFB">
        <w:t xml:space="preserve">between </w:t>
      </w:r>
      <w:r>
        <w:t>those who drove long (2</w:t>
      </w:r>
      <w:r w:rsidR="006723E9">
        <w:t>5</w:t>
      </w:r>
      <w:r>
        <w:t>%) and short distances (</w:t>
      </w:r>
      <w:r w:rsidR="006723E9">
        <w:t>9</w:t>
      </w:r>
      <w:r>
        <w:t>%).</w:t>
      </w:r>
    </w:p>
    <w:p w:rsidR="00014849" w:rsidRDefault="00014849" w:rsidP="00014849">
      <w:pPr>
        <w:pStyle w:val="aTablecaption"/>
        <w:rPr>
          <w:highlight w:val="yellow"/>
        </w:rPr>
      </w:pPr>
      <w:bookmarkStart w:id="107" w:name="_Toc378671759"/>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 xml:space="preserve">: </w:t>
      </w:r>
      <w:r w:rsidR="00780369">
        <w:rPr>
          <w:rFonts w:cs="Arial"/>
        </w:rPr>
        <w:t>Regularly driving while tired</w:t>
      </w:r>
      <w:r w:rsidRPr="00B37622">
        <w:rPr>
          <w:rFonts w:cs="Arial"/>
        </w:rPr>
        <w:t xml:space="preserve"> by </w:t>
      </w:r>
      <w:r w:rsidR="00780369">
        <w:rPr>
          <w:rFonts w:cs="Arial"/>
        </w:rPr>
        <w:t>driving behaviour</w:t>
      </w:r>
      <w:r w:rsidRPr="00B37622">
        <w:rPr>
          <w:rFonts w:cs="Arial"/>
        </w:rPr>
        <w:t xml:space="preserve"> (2013)</w:t>
      </w:r>
      <w:bookmarkEnd w:id="107"/>
    </w:p>
    <w:tbl>
      <w:tblPr>
        <w:tblStyle w:val="LightList-Accent12"/>
        <w:tblW w:w="9729"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552"/>
        <w:gridCol w:w="822"/>
        <w:gridCol w:w="794"/>
        <w:gridCol w:w="794"/>
        <w:gridCol w:w="794"/>
        <w:gridCol w:w="794"/>
        <w:gridCol w:w="794"/>
        <w:gridCol w:w="794"/>
        <w:gridCol w:w="794"/>
        <w:gridCol w:w="797"/>
      </w:tblGrid>
      <w:tr w:rsidR="00014849" w:rsidRPr="00B37622" w:rsidTr="000E016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vMerge w:val="restart"/>
            <w:tcBorders>
              <w:right w:val="single" w:sz="8" w:space="0" w:color="auto"/>
            </w:tcBorders>
          </w:tcPr>
          <w:p w:rsidR="00014849" w:rsidRPr="00B37622" w:rsidRDefault="00014849" w:rsidP="00FD660A">
            <w:pPr>
              <w:rPr>
                <w:rFonts w:ascii="Arial" w:eastAsia="Times New Roman" w:hAnsi="Arial" w:cs="Arial"/>
                <w:sz w:val="16"/>
                <w:szCs w:val="16"/>
              </w:rPr>
            </w:pPr>
          </w:p>
        </w:tc>
        <w:tc>
          <w:tcPr>
            <w:tcW w:w="822" w:type="dxa"/>
            <w:tcBorders>
              <w:left w:val="single" w:sz="8" w:space="0" w:color="auto"/>
              <w:bottom w:val="single" w:sz="8" w:space="0" w:color="FFFFFF" w:themeColor="background1"/>
              <w:right w:val="single" w:sz="8" w:space="0" w:color="1F497D" w:themeColor="text2"/>
            </w:tcBorders>
            <w:vAlign w:val="center"/>
          </w:tcPr>
          <w:p w:rsidR="00014849" w:rsidRPr="00B37622" w:rsidRDefault="00014849"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014849" w:rsidRPr="00B37622" w:rsidRDefault="00014849"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014849" w:rsidRPr="00B37622" w:rsidRDefault="00793EDF"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014849" w:rsidRPr="00B37622" w:rsidRDefault="00014849"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014849" w:rsidRPr="00B37622" w:rsidRDefault="00014849"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014849" w:rsidRPr="00B37622" w:rsidTr="000E016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vMerge/>
            <w:tcBorders>
              <w:right w:val="single" w:sz="8" w:space="0" w:color="auto"/>
            </w:tcBorders>
            <w:shd w:val="clear" w:color="auto" w:fill="4F81BD" w:themeFill="accent1"/>
            <w:hideMark/>
          </w:tcPr>
          <w:p w:rsidR="00014849" w:rsidRPr="00B37622" w:rsidRDefault="00014849" w:rsidP="00FD660A">
            <w:pPr>
              <w:rPr>
                <w:rFonts w:ascii="Arial" w:eastAsia="Times New Roman" w:hAnsi="Arial" w:cs="Arial"/>
                <w:sz w:val="16"/>
                <w:szCs w:val="16"/>
              </w:rPr>
            </w:pPr>
          </w:p>
        </w:tc>
        <w:tc>
          <w:tcPr>
            <w:tcW w:w="82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014849" w:rsidRPr="00B37622"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014849" w:rsidRPr="00B37622"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014849" w:rsidRPr="00B37622"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014849" w:rsidRPr="00B37622"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014849" w:rsidRPr="00B37622"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62539F">
              <w:rPr>
                <w:rFonts w:ascii="Arial" w:eastAsia="Times New Roman" w:hAnsi="Arial" w:cs="Arial"/>
                <w:bCs/>
                <w:color w:val="FFFFFF" w:themeColor="background1"/>
                <w:kern w:val="24"/>
                <w:sz w:val="16"/>
                <w:szCs w:val="16"/>
                <w:lang w:eastAsia="en-US"/>
              </w:rPr>
              <w:t>(665)</w:t>
            </w:r>
          </w:p>
        </w:tc>
        <w:tc>
          <w:tcPr>
            <w:tcW w:w="794" w:type="dxa"/>
            <w:tcBorders>
              <w:top w:val="single" w:sz="8" w:space="0" w:color="FFFFFF" w:themeColor="background1"/>
              <w:left w:val="single" w:sz="8" w:space="0" w:color="auto"/>
            </w:tcBorders>
            <w:shd w:val="clear" w:color="auto" w:fill="4F81BD" w:themeFill="accent1"/>
            <w:vAlign w:val="center"/>
          </w:tcPr>
          <w:p w:rsidR="00014849" w:rsidRPr="00B37622"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794" w:type="dxa"/>
            <w:tcBorders>
              <w:top w:val="single" w:sz="8" w:space="0" w:color="FFFFFF" w:themeColor="background1"/>
              <w:right w:val="single" w:sz="8" w:space="0" w:color="auto"/>
            </w:tcBorders>
            <w:shd w:val="clear" w:color="auto" w:fill="4F81BD" w:themeFill="accent1"/>
            <w:vAlign w:val="center"/>
          </w:tcPr>
          <w:p w:rsidR="00014849" w:rsidRPr="00B37622"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794" w:type="dxa"/>
            <w:tcBorders>
              <w:top w:val="single" w:sz="8" w:space="0" w:color="FFFFFF" w:themeColor="background1"/>
              <w:left w:val="single" w:sz="8" w:space="0" w:color="auto"/>
            </w:tcBorders>
            <w:shd w:val="clear" w:color="auto" w:fill="4F81BD" w:themeFill="accent1"/>
            <w:vAlign w:val="center"/>
          </w:tcPr>
          <w:p w:rsidR="00014849" w:rsidRPr="00B37622"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62539F">
              <w:rPr>
                <w:rFonts w:ascii="Arial" w:eastAsia="Times New Roman" w:hAnsi="Arial" w:cs="Arial"/>
                <w:bCs/>
                <w:color w:val="FFFFFF" w:themeColor="background1"/>
                <w:kern w:val="24"/>
                <w:sz w:val="16"/>
                <w:szCs w:val="16"/>
                <w:lang w:eastAsia="en-US"/>
              </w:rPr>
              <w:t>(327)</w:t>
            </w:r>
          </w:p>
        </w:tc>
        <w:tc>
          <w:tcPr>
            <w:tcW w:w="797" w:type="dxa"/>
            <w:tcBorders>
              <w:top w:val="single" w:sz="8" w:space="0" w:color="FFFFFF" w:themeColor="background1"/>
            </w:tcBorders>
            <w:shd w:val="clear" w:color="auto" w:fill="4F81BD" w:themeFill="accent1"/>
            <w:vAlign w:val="center"/>
          </w:tcPr>
          <w:p w:rsidR="00014849" w:rsidRPr="00B37622"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014849" w:rsidRPr="00B37622" w:rsidTr="000E0164">
        <w:trPr>
          <w:trHeight w:val="20"/>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shd w:val="clear" w:color="auto" w:fill="4F81BD" w:themeFill="accent1"/>
            <w:hideMark/>
          </w:tcPr>
          <w:p w:rsidR="00014849" w:rsidRPr="002134E3" w:rsidRDefault="00014849" w:rsidP="00FD660A">
            <w:pPr>
              <w:rPr>
                <w:rFonts w:ascii="Arial" w:eastAsia="Times New Roman" w:hAnsi="Arial" w:cs="Arial"/>
                <w:b w:val="0"/>
                <w:bCs w:val="0"/>
                <w:sz w:val="18"/>
                <w:szCs w:val="18"/>
                <w:lang w:eastAsia="en-US"/>
              </w:rPr>
            </w:pPr>
          </w:p>
        </w:tc>
        <w:tc>
          <w:tcPr>
            <w:tcW w:w="822" w:type="dxa"/>
            <w:tcBorders>
              <w:left w:val="single" w:sz="8" w:space="0" w:color="auto"/>
              <w:right w:val="single" w:sz="8" w:space="0" w:color="1F497D" w:themeColor="text2"/>
            </w:tcBorders>
            <w:shd w:val="clear" w:color="auto" w:fill="4F81BD" w:themeFill="accent1"/>
            <w:vAlign w:val="center"/>
          </w:tcPr>
          <w:p w:rsidR="00014849" w:rsidRPr="00B37622" w:rsidRDefault="00014849"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014849" w:rsidRPr="00B37622" w:rsidRDefault="008F54B3"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8F54B3">
              <w:rPr>
                <w:rFonts w:ascii="Arial" w:eastAsia="Times New Roman" w:hAnsi="Arial" w:cs="Arial"/>
                <w:bCs/>
                <w:color w:val="F2F2F2" w:themeColor="background1" w:themeShade="F2"/>
                <w:kern w:val="24"/>
                <w:sz w:val="16"/>
                <w:szCs w:val="16"/>
              </w:rPr>
              <w:t>A</w:t>
            </w:r>
            <w:r w:rsidR="00D37BF7" w:rsidRPr="00D37BF7">
              <w:rPr>
                <w:rFonts w:ascii="Arial" w:eastAsia="Times New Roman" w:hAnsi="Arial" w:cs="Arial"/>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014849" w:rsidRPr="00B37622"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014849" w:rsidRPr="00B37622"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014849" w:rsidRPr="00B37622"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014849" w:rsidRPr="00B37622"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014849" w:rsidRPr="00B37622"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014849" w:rsidRPr="00B37622"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014849" w:rsidRPr="00B37622"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B81BA4" w:rsidRPr="00B37622" w:rsidTr="000E016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shd w:val="clear" w:color="auto" w:fill="auto"/>
            <w:vAlign w:val="center"/>
          </w:tcPr>
          <w:p w:rsidR="00B81BA4" w:rsidRPr="00780369" w:rsidRDefault="00B81BA4">
            <w:pPr>
              <w:rPr>
                <w:rFonts w:ascii="Arial" w:hAnsi="Arial" w:cs="Arial"/>
                <w:b w:val="0"/>
                <w:color w:val="000000"/>
                <w:sz w:val="16"/>
                <w:szCs w:val="16"/>
              </w:rPr>
            </w:pPr>
            <w:r w:rsidRPr="00780369">
              <w:rPr>
                <w:rFonts w:ascii="Arial" w:hAnsi="Arial" w:cs="Arial"/>
                <w:b w:val="0"/>
                <w:color w:val="000000"/>
                <w:sz w:val="18"/>
                <w:szCs w:val="16"/>
              </w:rPr>
              <w:t>Regularly driving while tired</w:t>
            </w:r>
          </w:p>
        </w:tc>
        <w:tc>
          <w:tcPr>
            <w:tcW w:w="822" w:type="dxa"/>
            <w:tcBorders>
              <w:left w:val="single" w:sz="8" w:space="0" w:color="auto"/>
              <w:right w:val="single" w:sz="8" w:space="0" w:color="1F497D" w:themeColor="text2"/>
            </w:tcBorders>
            <w:shd w:val="clear" w:color="auto" w:fill="auto"/>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4" w:type="dxa"/>
            <w:tcBorders>
              <w:left w:val="single" w:sz="8" w:space="0" w:color="1F497D" w:themeColor="text2"/>
            </w:tcBorders>
            <w:shd w:val="clear" w:color="auto" w:fill="92D050"/>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94" w:type="dxa"/>
            <w:tcBorders>
              <w:right w:val="single" w:sz="8" w:space="0" w:color="1F497D" w:themeColor="text2"/>
            </w:tcBorders>
            <w:shd w:val="clear" w:color="auto" w:fill="FFC000"/>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4" w:type="dxa"/>
            <w:tcBorders>
              <w:left w:val="single" w:sz="8" w:space="0" w:color="1F497D" w:themeColor="text2"/>
            </w:tcBorders>
            <w:shd w:val="clear" w:color="auto" w:fill="auto"/>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4" w:type="dxa"/>
            <w:shd w:val="clear" w:color="auto" w:fill="auto"/>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94" w:type="dxa"/>
            <w:shd w:val="clear" w:color="auto" w:fill="92D050"/>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794" w:type="dxa"/>
            <w:shd w:val="clear" w:color="auto" w:fill="FFC000"/>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94" w:type="dxa"/>
            <w:shd w:val="clear" w:color="auto" w:fill="FFC000"/>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97" w:type="dxa"/>
            <w:shd w:val="clear" w:color="auto" w:fill="92D050"/>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r>
    </w:tbl>
    <w:p w:rsidR="00780369" w:rsidRDefault="00780369" w:rsidP="00780369">
      <w:pPr>
        <w:pStyle w:val="aFignote"/>
      </w:pPr>
      <w:r w:rsidRPr="00E14EB9">
        <w:t>Base:</w:t>
      </w:r>
      <w:r w:rsidRPr="00E14EB9">
        <w:tab/>
      </w:r>
      <w:r w:rsidR="003A32FE">
        <w:t xml:space="preserve">All respondents </w:t>
      </w:r>
      <w:r w:rsidR="003D656A">
        <w:t>(n</w:t>
      </w:r>
      <w:r w:rsidRPr="00E14EB9">
        <w:t>=</w:t>
      </w:r>
      <w:r w:rsidR="003870C7">
        <w:t>946</w:t>
      </w:r>
      <w:r w:rsidRPr="00E14EB9">
        <w:t>)</w:t>
      </w:r>
    </w:p>
    <w:p w:rsidR="00014849" w:rsidRDefault="00780369" w:rsidP="00780369">
      <w:pPr>
        <w:pStyle w:val="aFignote"/>
      </w:pPr>
      <w:r w:rsidRPr="00C51A88">
        <w:t>Q3</w:t>
      </w:r>
      <w:r>
        <w:t>9</w:t>
      </w:r>
      <w:r w:rsidRPr="00C51A88">
        <w:tab/>
      </w:r>
      <w:r>
        <w:t>Do you find yourself regularly (at least once a week) driving while tired?</w:t>
      </w:r>
      <w:r w:rsidR="00916A4B">
        <w:t xml:space="preserve"> </w:t>
      </w:r>
      <w:r w:rsidR="00916A4B" w:rsidRPr="00916A4B">
        <w:t>[single response]</w:t>
      </w:r>
    </w:p>
    <w:p w:rsidR="004436F2" w:rsidRPr="00925A2A" w:rsidRDefault="004436F2" w:rsidP="004436F2">
      <w:pPr>
        <w:pStyle w:val="aFignote"/>
      </w:pPr>
    </w:p>
    <w:p w:rsidR="0089214D" w:rsidRPr="006723E9" w:rsidRDefault="00D26BC7" w:rsidP="00780369">
      <w:pPr>
        <w:pStyle w:val="Body"/>
        <w:rPr>
          <w:color w:val="FF0000"/>
        </w:rPr>
      </w:pPr>
      <w:r w:rsidRPr="00925A2A">
        <w:t>Respondents were</w:t>
      </w:r>
      <w:r w:rsidR="00780369" w:rsidRPr="00925A2A">
        <w:t xml:space="preserve"> asked to rate how dangerous </w:t>
      </w:r>
      <w:r w:rsidRPr="00925A2A">
        <w:t>they felt it was to drive</w:t>
      </w:r>
      <w:r w:rsidR="00780369" w:rsidRPr="00925A2A">
        <w:t xml:space="preserve"> while tired</w:t>
      </w:r>
      <w:r w:rsidRPr="00925A2A">
        <w:t xml:space="preserve"> where 0 is ‘not dangerous at all’ and 10 is ‘extremely dangerous’. The mean rating provided by all respondents was 8.</w:t>
      </w:r>
      <w:r w:rsidR="00925A2A" w:rsidRPr="00925A2A">
        <w:t xml:space="preserve">4 – with a significant difference between metropolitan (8.3) and regional (8.5), males (8.2) and females (8.5) and between young adults aged </w:t>
      </w:r>
      <w:r w:rsidRPr="00925A2A">
        <w:t>18 to 25 (7.7) and older adults aged 61 and over (8.</w:t>
      </w:r>
      <w:r w:rsidR="00925A2A" w:rsidRPr="00925A2A">
        <w:t>6</w:t>
      </w:r>
      <w:r w:rsidRPr="00925A2A">
        <w:t>).</w:t>
      </w:r>
      <w:r w:rsidR="0089214D" w:rsidRPr="006723E9">
        <w:rPr>
          <w:color w:val="FF0000"/>
        </w:rPr>
        <w:br w:type="page"/>
      </w:r>
    </w:p>
    <w:p w:rsidR="000520FB" w:rsidRPr="00B37622" w:rsidRDefault="000520FB" w:rsidP="000E728E">
      <w:pPr>
        <w:pStyle w:val="Heading1"/>
        <w:rPr>
          <w:rFonts w:cs="Arial"/>
        </w:rPr>
      </w:pPr>
      <w:bookmarkStart w:id="108" w:name="_Toc378671650"/>
      <w:r w:rsidRPr="00B37622">
        <w:rPr>
          <w:rFonts w:cs="Arial"/>
        </w:rPr>
        <w:lastRenderedPageBreak/>
        <w:t xml:space="preserve">Restraint </w:t>
      </w:r>
      <w:r w:rsidR="0075058A">
        <w:rPr>
          <w:rFonts w:cs="Arial"/>
        </w:rPr>
        <w:t>w</w:t>
      </w:r>
      <w:r w:rsidRPr="00B37622">
        <w:rPr>
          <w:rFonts w:cs="Arial"/>
        </w:rPr>
        <w:t>earing</w:t>
      </w:r>
      <w:bookmarkEnd w:id="108"/>
    </w:p>
    <w:p w:rsidR="000520FB" w:rsidRPr="00B37622" w:rsidRDefault="003532F4" w:rsidP="00500C12">
      <w:pPr>
        <w:rPr>
          <w:rFonts w:cs="Arial"/>
          <w:lang w:val="en-AU"/>
        </w:rPr>
      </w:pPr>
      <w:r>
        <w:rPr>
          <w:rFonts w:cs="Arial"/>
          <w:lang w:val="en-AU"/>
        </w:rPr>
        <w:pict>
          <v:rect id="_x0000_i1052" style="width:0;height:1.5pt" o:hralign="center" o:hrstd="t" o:hr="t" fillcolor="gray" stroked="f"/>
        </w:pict>
      </w:r>
    </w:p>
    <w:p w:rsidR="000520FB" w:rsidRPr="00B37622" w:rsidRDefault="00665840" w:rsidP="004D28F8">
      <w:pPr>
        <w:pStyle w:val="Heading2"/>
      </w:pPr>
      <w:bookmarkStart w:id="109" w:name="_Toc378671651"/>
      <w:r>
        <w:t>A</w:t>
      </w:r>
      <w:r w:rsidR="000520FB" w:rsidRPr="00B37622">
        <w:t xml:space="preserve">ttitudes to </w:t>
      </w:r>
      <w:r w:rsidR="004A64E4" w:rsidRPr="00B37622">
        <w:t>r</w:t>
      </w:r>
      <w:r w:rsidR="000520FB" w:rsidRPr="00B37622">
        <w:t xml:space="preserve">estraint </w:t>
      </w:r>
      <w:r w:rsidR="004A64E4" w:rsidRPr="00B37622">
        <w:t>w</w:t>
      </w:r>
      <w:r w:rsidR="000520FB" w:rsidRPr="00B37622">
        <w:t>earing</w:t>
      </w:r>
      <w:bookmarkEnd w:id="109"/>
    </w:p>
    <w:p w:rsidR="009169E2" w:rsidRDefault="009169E2" w:rsidP="004436F2">
      <w:pPr>
        <w:pStyle w:val="Body"/>
        <w:rPr>
          <w:rFonts w:cs="Arial"/>
        </w:rPr>
      </w:pPr>
      <w:r>
        <w:rPr>
          <w:rFonts w:cs="Arial"/>
        </w:rPr>
        <w:t>R</w:t>
      </w:r>
      <w:r w:rsidR="00C51A88" w:rsidRPr="00916A4B">
        <w:rPr>
          <w:rFonts w:cs="Arial"/>
        </w:rPr>
        <w:t>espondents</w:t>
      </w:r>
      <w:r w:rsidR="00571F34" w:rsidRPr="00916A4B">
        <w:rPr>
          <w:rFonts w:cs="Arial"/>
        </w:rPr>
        <w:t xml:space="preserve"> were </w:t>
      </w:r>
      <w:r w:rsidR="00E4065E" w:rsidRPr="00916A4B">
        <w:rPr>
          <w:rFonts w:cs="Arial"/>
        </w:rPr>
        <w:t xml:space="preserve">asked </w:t>
      </w:r>
      <w:r w:rsidR="00571F34" w:rsidRPr="00916A4B">
        <w:rPr>
          <w:rFonts w:cs="Arial"/>
        </w:rPr>
        <w:t xml:space="preserve">a series of </w:t>
      </w:r>
      <w:r w:rsidR="00E4065E" w:rsidRPr="00916A4B">
        <w:rPr>
          <w:rFonts w:cs="Arial"/>
        </w:rPr>
        <w:t>questions</w:t>
      </w:r>
      <w:r w:rsidR="00571F34" w:rsidRPr="00916A4B">
        <w:rPr>
          <w:rFonts w:cs="Arial"/>
        </w:rPr>
        <w:t xml:space="preserve"> </w:t>
      </w:r>
      <w:r w:rsidR="00E4065E" w:rsidRPr="00916A4B">
        <w:rPr>
          <w:rFonts w:cs="Arial"/>
        </w:rPr>
        <w:t>regarding</w:t>
      </w:r>
      <w:r w:rsidR="00571F34" w:rsidRPr="00916A4B">
        <w:rPr>
          <w:rFonts w:cs="Arial"/>
        </w:rPr>
        <w:t xml:space="preserve"> seatbelt </w:t>
      </w:r>
      <w:r w:rsidR="00E4065E" w:rsidRPr="00916A4B">
        <w:rPr>
          <w:rFonts w:cs="Arial"/>
        </w:rPr>
        <w:t xml:space="preserve">use </w:t>
      </w:r>
      <w:r w:rsidR="00571F34" w:rsidRPr="00916A4B">
        <w:rPr>
          <w:rFonts w:cs="Arial"/>
        </w:rPr>
        <w:t xml:space="preserve">and </w:t>
      </w:r>
      <w:r w:rsidR="00E4065E" w:rsidRPr="00916A4B">
        <w:rPr>
          <w:rFonts w:cs="Arial"/>
        </w:rPr>
        <w:t>attitudes towards seatbelt use.</w:t>
      </w:r>
      <w:r>
        <w:rPr>
          <w:rFonts w:cs="Arial"/>
        </w:rPr>
        <w:t xml:space="preserve"> </w:t>
      </w:r>
      <w:r w:rsidR="00AD5E23" w:rsidRPr="00B37622">
        <w:rPr>
          <w:rFonts w:cs="Arial"/>
        </w:rPr>
        <w:t xml:space="preserve">Table </w:t>
      </w:r>
      <w:r w:rsidR="00AD5E23">
        <w:rPr>
          <w:rFonts w:cs="Arial"/>
          <w:noProof/>
        </w:rPr>
        <w:t>6</w:t>
      </w:r>
      <w:r w:rsidR="00AD5E23" w:rsidRPr="00B37622">
        <w:rPr>
          <w:rFonts w:cs="Arial"/>
        </w:rPr>
        <w:t>.</w:t>
      </w:r>
      <w:r w:rsidR="00AD5E23">
        <w:rPr>
          <w:rFonts w:cs="Arial"/>
          <w:noProof/>
        </w:rPr>
        <w:t>1</w:t>
      </w:r>
      <w:r>
        <w:rPr>
          <w:rFonts w:cs="Arial"/>
        </w:rPr>
        <w:t xml:space="preserve"> below shows that since 2001, at least 90</w:t>
      </w:r>
      <w:r w:rsidR="00E4065E" w:rsidRPr="00916A4B">
        <w:rPr>
          <w:rFonts w:cs="Arial"/>
        </w:rPr>
        <w:t xml:space="preserve">% of </w:t>
      </w:r>
      <w:r w:rsidR="00916A4B" w:rsidRPr="00916A4B">
        <w:rPr>
          <w:rFonts w:cs="Arial"/>
        </w:rPr>
        <w:t xml:space="preserve">licence holders aged 18 to 60 </w:t>
      </w:r>
      <w:r>
        <w:rPr>
          <w:rFonts w:cs="Arial"/>
        </w:rPr>
        <w:t xml:space="preserve">report </w:t>
      </w:r>
      <w:r w:rsidR="00E4065E" w:rsidRPr="00916A4B">
        <w:rPr>
          <w:rFonts w:cs="Arial"/>
        </w:rPr>
        <w:t>wear</w:t>
      </w:r>
      <w:r>
        <w:rPr>
          <w:rFonts w:cs="Arial"/>
        </w:rPr>
        <w:t>ing</w:t>
      </w:r>
      <w:r w:rsidR="00E4065E" w:rsidRPr="00916A4B">
        <w:rPr>
          <w:rFonts w:cs="Arial"/>
        </w:rPr>
        <w:t xml:space="preserve"> a seatbelt all of the time</w:t>
      </w:r>
      <w:r>
        <w:rPr>
          <w:rFonts w:cs="Arial"/>
        </w:rPr>
        <w:t xml:space="preserve"> </w:t>
      </w:r>
      <w:r w:rsidR="00E4065E" w:rsidRPr="00916A4B">
        <w:rPr>
          <w:rFonts w:cs="Arial"/>
        </w:rPr>
        <w:t>(</w:t>
      </w:r>
      <w:r w:rsidR="00916A4B" w:rsidRPr="00916A4B">
        <w:rPr>
          <w:rFonts w:cs="Arial"/>
        </w:rPr>
        <w:t>96</w:t>
      </w:r>
      <w:r w:rsidR="00E4065E" w:rsidRPr="00916A4B">
        <w:rPr>
          <w:rFonts w:cs="Arial"/>
        </w:rPr>
        <w:t>%</w:t>
      </w:r>
      <w:r>
        <w:rPr>
          <w:rFonts w:cs="Arial"/>
        </w:rPr>
        <w:t xml:space="preserve"> in 2013</w:t>
      </w:r>
      <w:r w:rsidR="00E4065E" w:rsidRPr="00916A4B">
        <w:rPr>
          <w:rFonts w:cs="Arial"/>
        </w:rPr>
        <w:t>).</w:t>
      </w:r>
      <w:r>
        <w:rPr>
          <w:rFonts w:cs="Arial"/>
        </w:rPr>
        <w:t xml:space="preserve"> </w:t>
      </w:r>
    </w:p>
    <w:p w:rsidR="003D49C3" w:rsidRPr="00916A4B" w:rsidRDefault="009169E2" w:rsidP="004436F2">
      <w:pPr>
        <w:pStyle w:val="Body"/>
        <w:rPr>
          <w:rFonts w:cs="Arial"/>
        </w:rPr>
      </w:pPr>
      <w:r>
        <w:rPr>
          <w:rFonts w:cs="Arial"/>
        </w:rPr>
        <w:t>C</w:t>
      </w:r>
      <w:r w:rsidR="00E4065E" w:rsidRPr="00916A4B">
        <w:rPr>
          <w:rFonts w:cs="Arial"/>
        </w:rPr>
        <w:t xml:space="preserve">onsistent with </w:t>
      </w:r>
      <w:r w:rsidR="00E21C83" w:rsidRPr="00916A4B">
        <w:rPr>
          <w:rFonts w:cs="Arial"/>
        </w:rPr>
        <w:t>2012</w:t>
      </w:r>
      <w:r w:rsidR="00E4065E" w:rsidRPr="00916A4B">
        <w:rPr>
          <w:rFonts w:cs="Arial"/>
        </w:rPr>
        <w:t>,</w:t>
      </w:r>
      <w:r>
        <w:rPr>
          <w:rFonts w:cs="Arial"/>
        </w:rPr>
        <w:t xml:space="preserve"> in 2013</w:t>
      </w:r>
      <w:r w:rsidR="00E4065E" w:rsidRPr="00916A4B">
        <w:rPr>
          <w:rFonts w:cs="Arial"/>
        </w:rPr>
        <w:t xml:space="preserve"> </w:t>
      </w:r>
      <w:r w:rsidR="00571F34" w:rsidRPr="00916A4B">
        <w:rPr>
          <w:rFonts w:cs="Arial"/>
        </w:rPr>
        <w:t>9</w:t>
      </w:r>
      <w:r w:rsidR="00E4065E" w:rsidRPr="00916A4B">
        <w:rPr>
          <w:rFonts w:cs="Arial"/>
        </w:rPr>
        <w:t>8</w:t>
      </w:r>
      <w:r w:rsidR="00571F34" w:rsidRPr="00916A4B">
        <w:rPr>
          <w:rFonts w:cs="Arial"/>
        </w:rPr>
        <w:t xml:space="preserve">% of </w:t>
      </w:r>
      <w:r>
        <w:rPr>
          <w:rFonts w:cs="Arial"/>
        </w:rPr>
        <w:t>licence holders (aged 18 to 60)</w:t>
      </w:r>
      <w:r w:rsidR="00571F34" w:rsidRPr="00916A4B">
        <w:rPr>
          <w:rFonts w:cs="Arial"/>
        </w:rPr>
        <w:t xml:space="preserve"> </w:t>
      </w:r>
      <w:r w:rsidR="00096EF8" w:rsidRPr="00916A4B">
        <w:rPr>
          <w:rFonts w:cs="Arial"/>
        </w:rPr>
        <w:t>agreed</w:t>
      </w:r>
      <w:r w:rsidR="00571F34" w:rsidRPr="00916A4B">
        <w:rPr>
          <w:rFonts w:cs="Arial"/>
        </w:rPr>
        <w:t xml:space="preserve"> that wearing a seatbelt will reduce the chance of serious injury in a crash</w:t>
      </w:r>
      <w:r w:rsidR="00666E13">
        <w:rPr>
          <w:rFonts w:cs="Arial"/>
        </w:rPr>
        <w:t xml:space="preserve">, </w:t>
      </w:r>
      <w:r w:rsidR="006723E9">
        <w:rPr>
          <w:rFonts w:cs="Arial"/>
        </w:rPr>
        <w:t>59</w:t>
      </w:r>
      <w:r w:rsidR="00666E13">
        <w:rPr>
          <w:rFonts w:cs="Arial"/>
        </w:rPr>
        <w:t>% agreed that if they are not wearing a seatbelt they are likely to be pulled over, 8</w:t>
      </w:r>
      <w:r w:rsidR="006723E9">
        <w:rPr>
          <w:rFonts w:cs="Arial"/>
        </w:rPr>
        <w:t>8</w:t>
      </w:r>
      <w:r w:rsidR="00666E13">
        <w:rPr>
          <w:rFonts w:cs="Arial"/>
        </w:rPr>
        <w:t>% agree that in a crash, it is important that others are wearing a seatbelt to reduce personal injury,</w:t>
      </w:r>
      <w:r w:rsidR="0010381B">
        <w:rPr>
          <w:rFonts w:cs="Arial"/>
        </w:rPr>
        <w:t xml:space="preserve"> and 1</w:t>
      </w:r>
      <w:r w:rsidR="006723E9">
        <w:rPr>
          <w:rFonts w:cs="Arial"/>
        </w:rPr>
        <w:t>7</w:t>
      </w:r>
      <w:r w:rsidR="0010381B">
        <w:rPr>
          <w:rFonts w:cs="Arial"/>
        </w:rPr>
        <w:t>% reported that they only wear a seatbelt because they are required to by law</w:t>
      </w:r>
      <w:r w:rsidR="00096EF8" w:rsidRPr="00916A4B">
        <w:rPr>
          <w:rFonts w:cs="Arial"/>
        </w:rPr>
        <w:t>.</w:t>
      </w:r>
    </w:p>
    <w:p w:rsidR="00CA2D23" w:rsidRPr="00B37622" w:rsidRDefault="00CA2D23" w:rsidP="004A64E4">
      <w:pPr>
        <w:pStyle w:val="aTablecaption"/>
        <w:rPr>
          <w:rFonts w:cs="Arial"/>
        </w:rPr>
      </w:pPr>
      <w:bookmarkStart w:id="110" w:name="_Ref374612711"/>
      <w:bookmarkStart w:id="111" w:name="_Toc378671760"/>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6</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1</w:t>
      </w:r>
      <w:r w:rsidR="0008666A" w:rsidRPr="00B37622">
        <w:rPr>
          <w:rFonts w:cs="Arial"/>
        </w:rPr>
        <w:fldChar w:fldCharType="end"/>
      </w:r>
      <w:bookmarkEnd w:id="110"/>
      <w:r w:rsidRPr="00B37622">
        <w:rPr>
          <w:rFonts w:cs="Arial"/>
        </w:rPr>
        <w:t>:</w:t>
      </w:r>
      <w:r w:rsidR="00634A78" w:rsidRPr="00B37622">
        <w:rPr>
          <w:rFonts w:cs="Arial"/>
        </w:rPr>
        <w:t xml:space="preserve"> </w:t>
      </w:r>
      <w:r w:rsidR="00665840">
        <w:rPr>
          <w:rFonts w:cs="Arial"/>
        </w:rPr>
        <w:t>A</w:t>
      </w:r>
      <w:r w:rsidR="004A64E4" w:rsidRPr="00B37622">
        <w:rPr>
          <w:rFonts w:cs="Arial"/>
        </w:rPr>
        <w:t>ttitudes to restraint wearing (total agree) - time series</w:t>
      </w:r>
      <w:bookmarkEnd w:id="111"/>
    </w:p>
    <w:tbl>
      <w:tblPr>
        <w:tblStyle w:val="LightList-Accent12"/>
        <w:tblW w:w="9783" w:type="dxa"/>
        <w:tblInd w:w="250"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559"/>
        <w:gridCol w:w="624"/>
        <w:gridCol w:w="624"/>
        <w:gridCol w:w="624"/>
        <w:gridCol w:w="624"/>
        <w:gridCol w:w="624"/>
        <w:gridCol w:w="624"/>
        <w:gridCol w:w="624"/>
        <w:gridCol w:w="624"/>
        <w:gridCol w:w="624"/>
        <w:gridCol w:w="624"/>
        <w:gridCol w:w="624"/>
        <w:gridCol w:w="680"/>
        <w:gridCol w:w="680"/>
      </w:tblGrid>
      <w:tr w:rsidR="004F36D1" w:rsidRPr="00B37622" w:rsidTr="0010381B">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559" w:type="dxa"/>
            <w:tcBorders>
              <w:bottom w:val="single" w:sz="8" w:space="0" w:color="4F81BD" w:themeColor="accent1"/>
            </w:tcBorders>
            <w:hideMark/>
          </w:tcPr>
          <w:p w:rsidR="004F36D1" w:rsidRPr="004F36D1" w:rsidRDefault="004F36D1" w:rsidP="009F5FC2">
            <w:pPr>
              <w:rPr>
                <w:rFonts w:ascii="Arial" w:eastAsia="Times New Roman" w:hAnsi="Arial" w:cs="Arial"/>
                <w:sz w:val="16"/>
                <w:szCs w:val="16"/>
              </w:rPr>
            </w:pPr>
          </w:p>
        </w:tc>
        <w:tc>
          <w:tcPr>
            <w:tcW w:w="624" w:type="dxa"/>
            <w:tcBorders>
              <w:bottom w:val="single" w:sz="8" w:space="0" w:color="4F81BD" w:themeColor="accent1"/>
            </w:tcBorders>
            <w:vAlign w:val="center"/>
            <w:hideMark/>
          </w:tcPr>
          <w:p w:rsidR="004F36D1" w:rsidRPr="004F36D1" w:rsidRDefault="004F36D1" w:rsidP="00C362F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2001</w:t>
            </w:r>
            <w:r w:rsidRPr="004F36D1">
              <w:rPr>
                <w:rFonts w:ascii="Arial" w:eastAsia="Times New Roman" w:hAnsi="Arial" w:cs="Arial"/>
                <w:kern w:val="24"/>
                <w:sz w:val="16"/>
                <w:szCs w:val="16"/>
              </w:rPr>
              <w:br/>
              <w:t>(511)</w:t>
            </w:r>
          </w:p>
        </w:tc>
        <w:tc>
          <w:tcPr>
            <w:tcW w:w="624" w:type="dxa"/>
            <w:tcBorders>
              <w:bottom w:val="single" w:sz="8" w:space="0" w:color="4F81BD" w:themeColor="accent1"/>
            </w:tcBorders>
            <w:vAlign w:val="center"/>
            <w:hideMark/>
          </w:tcPr>
          <w:p w:rsidR="004F36D1" w:rsidRPr="004F36D1" w:rsidRDefault="004F36D1" w:rsidP="00C362F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2002</w:t>
            </w:r>
            <w:r w:rsidRPr="004F36D1">
              <w:rPr>
                <w:rFonts w:ascii="Arial" w:eastAsia="Times New Roman" w:hAnsi="Arial" w:cs="Arial"/>
                <w:kern w:val="24"/>
                <w:sz w:val="16"/>
                <w:szCs w:val="16"/>
              </w:rPr>
              <w:br/>
              <w:t>(499)</w:t>
            </w:r>
          </w:p>
        </w:tc>
        <w:tc>
          <w:tcPr>
            <w:tcW w:w="624" w:type="dxa"/>
            <w:tcBorders>
              <w:bottom w:val="single" w:sz="8" w:space="0" w:color="4F81BD" w:themeColor="accent1"/>
            </w:tcBorders>
            <w:vAlign w:val="center"/>
            <w:hideMark/>
          </w:tcPr>
          <w:p w:rsidR="004F36D1" w:rsidRPr="004F36D1" w:rsidRDefault="004F36D1" w:rsidP="00C362F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2003</w:t>
            </w:r>
            <w:r w:rsidRPr="004F36D1">
              <w:rPr>
                <w:rFonts w:ascii="Arial" w:eastAsia="Times New Roman" w:hAnsi="Arial" w:cs="Arial"/>
                <w:kern w:val="24"/>
                <w:sz w:val="16"/>
                <w:szCs w:val="16"/>
              </w:rPr>
              <w:br/>
              <w:t>(509)</w:t>
            </w:r>
          </w:p>
        </w:tc>
        <w:tc>
          <w:tcPr>
            <w:tcW w:w="624" w:type="dxa"/>
            <w:tcBorders>
              <w:bottom w:val="single" w:sz="8" w:space="0" w:color="4F81BD" w:themeColor="accent1"/>
            </w:tcBorders>
            <w:vAlign w:val="center"/>
            <w:hideMark/>
          </w:tcPr>
          <w:p w:rsidR="004F36D1" w:rsidRPr="004F36D1" w:rsidRDefault="004F36D1" w:rsidP="00C362F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2004</w:t>
            </w:r>
            <w:r w:rsidRPr="004F36D1">
              <w:rPr>
                <w:rFonts w:ascii="Arial" w:eastAsia="Times New Roman" w:hAnsi="Arial" w:cs="Arial"/>
                <w:kern w:val="24"/>
                <w:sz w:val="16"/>
                <w:szCs w:val="16"/>
              </w:rPr>
              <w:br/>
              <w:t>(510)</w:t>
            </w:r>
          </w:p>
        </w:tc>
        <w:tc>
          <w:tcPr>
            <w:tcW w:w="624" w:type="dxa"/>
            <w:tcBorders>
              <w:bottom w:val="single" w:sz="8" w:space="0" w:color="4F81BD" w:themeColor="accent1"/>
            </w:tcBorders>
            <w:vAlign w:val="center"/>
            <w:hideMark/>
          </w:tcPr>
          <w:p w:rsidR="004F36D1" w:rsidRPr="004F36D1" w:rsidRDefault="004F36D1" w:rsidP="00C362F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2005</w:t>
            </w:r>
            <w:r w:rsidRPr="004F36D1">
              <w:rPr>
                <w:rFonts w:ascii="Arial" w:eastAsia="Times New Roman" w:hAnsi="Arial" w:cs="Arial"/>
                <w:kern w:val="24"/>
                <w:sz w:val="16"/>
                <w:szCs w:val="16"/>
              </w:rPr>
              <w:br/>
              <w:t>(500)</w:t>
            </w:r>
          </w:p>
        </w:tc>
        <w:tc>
          <w:tcPr>
            <w:tcW w:w="624" w:type="dxa"/>
            <w:tcBorders>
              <w:bottom w:val="single" w:sz="8" w:space="0" w:color="4F81BD" w:themeColor="accent1"/>
            </w:tcBorders>
            <w:vAlign w:val="center"/>
            <w:hideMark/>
          </w:tcPr>
          <w:p w:rsidR="004F36D1" w:rsidRPr="004F36D1" w:rsidRDefault="004F36D1" w:rsidP="00C362F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2006</w:t>
            </w:r>
            <w:r w:rsidRPr="004F36D1">
              <w:rPr>
                <w:rFonts w:ascii="Arial" w:eastAsia="Times New Roman" w:hAnsi="Arial" w:cs="Arial"/>
                <w:kern w:val="24"/>
                <w:sz w:val="16"/>
                <w:szCs w:val="16"/>
              </w:rPr>
              <w:br/>
              <w:t>(499)</w:t>
            </w:r>
          </w:p>
        </w:tc>
        <w:tc>
          <w:tcPr>
            <w:tcW w:w="624" w:type="dxa"/>
            <w:tcBorders>
              <w:bottom w:val="single" w:sz="8" w:space="0" w:color="4F81BD" w:themeColor="accent1"/>
            </w:tcBorders>
            <w:vAlign w:val="center"/>
            <w:hideMark/>
          </w:tcPr>
          <w:p w:rsidR="004F36D1" w:rsidRPr="004F36D1" w:rsidRDefault="004F36D1" w:rsidP="00C362F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2007</w:t>
            </w:r>
            <w:r w:rsidRPr="004F36D1">
              <w:rPr>
                <w:rFonts w:ascii="Arial" w:eastAsia="Times New Roman" w:hAnsi="Arial" w:cs="Arial"/>
                <w:kern w:val="24"/>
                <w:sz w:val="16"/>
                <w:szCs w:val="16"/>
              </w:rPr>
              <w:br/>
              <w:t>(499)</w:t>
            </w:r>
          </w:p>
        </w:tc>
        <w:tc>
          <w:tcPr>
            <w:tcW w:w="624" w:type="dxa"/>
            <w:tcBorders>
              <w:bottom w:val="single" w:sz="8" w:space="0" w:color="4F81BD" w:themeColor="accent1"/>
            </w:tcBorders>
            <w:vAlign w:val="center"/>
            <w:hideMark/>
          </w:tcPr>
          <w:p w:rsidR="004F36D1" w:rsidRPr="004F36D1" w:rsidRDefault="004F36D1" w:rsidP="00C362F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2008</w:t>
            </w:r>
            <w:r w:rsidRPr="004F36D1">
              <w:rPr>
                <w:rFonts w:ascii="Arial" w:eastAsia="Times New Roman" w:hAnsi="Arial" w:cs="Arial"/>
                <w:kern w:val="24"/>
                <w:sz w:val="16"/>
                <w:szCs w:val="16"/>
              </w:rPr>
              <w:br/>
              <w:t>(500)</w:t>
            </w:r>
          </w:p>
        </w:tc>
        <w:tc>
          <w:tcPr>
            <w:tcW w:w="624" w:type="dxa"/>
            <w:tcBorders>
              <w:bottom w:val="single" w:sz="8" w:space="0" w:color="4F81BD" w:themeColor="accent1"/>
            </w:tcBorders>
            <w:vAlign w:val="center"/>
            <w:hideMark/>
          </w:tcPr>
          <w:p w:rsidR="004F36D1" w:rsidRPr="004F36D1" w:rsidRDefault="004F36D1" w:rsidP="00C362F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2009</w:t>
            </w:r>
            <w:r w:rsidRPr="004F36D1">
              <w:rPr>
                <w:rFonts w:ascii="Arial" w:eastAsia="Times New Roman" w:hAnsi="Arial" w:cs="Arial"/>
                <w:kern w:val="24"/>
                <w:sz w:val="16"/>
                <w:szCs w:val="16"/>
              </w:rPr>
              <w:br/>
              <w:t>(500)</w:t>
            </w:r>
          </w:p>
        </w:tc>
        <w:tc>
          <w:tcPr>
            <w:tcW w:w="624" w:type="dxa"/>
            <w:tcBorders>
              <w:bottom w:val="single" w:sz="8" w:space="0" w:color="4F81BD" w:themeColor="accent1"/>
            </w:tcBorders>
            <w:vAlign w:val="center"/>
            <w:hideMark/>
          </w:tcPr>
          <w:p w:rsidR="004F36D1" w:rsidRPr="004F36D1" w:rsidRDefault="004F36D1" w:rsidP="00C362F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2010</w:t>
            </w:r>
            <w:r w:rsidRPr="004F36D1">
              <w:rPr>
                <w:rFonts w:ascii="Arial" w:eastAsia="Times New Roman" w:hAnsi="Arial" w:cs="Arial"/>
                <w:bCs w:val="0"/>
                <w:kern w:val="24"/>
                <w:sz w:val="16"/>
                <w:szCs w:val="16"/>
              </w:rPr>
              <w:br/>
            </w:r>
            <w:r w:rsidRPr="004F36D1">
              <w:rPr>
                <w:rFonts w:ascii="Arial" w:eastAsia="Times New Roman" w:hAnsi="Arial" w:cs="Arial"/>
                <w:kern w:val="24"/>
                <w:sz w:val="16"/>
                <w:szCs w:val="16"/>
              </w:rPr>
              <w:t>(702)</w:t>
            </w:r>
          </w:p>
        </w:tc>
        <w:tc>
          <w:tcPr>
            <w:tcW w:w="624" w:type="dxa"/>
            <w:tcBorders>
              <w:bottom w:val="single" w:sz="8" w:space="0" w:color="4F81BD" w:themeColor="accent1"/>
            </w:tcBorders>
            <w:vAlign w:val="center"/>
          </w:tcPr>
          <w:p w:rsidR="004F36D1" w:rsidRPr="004F36D1" w:rsidRDefault="004F36D1" w:rsidP="004F36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201</w:t>
            </w:r>
            <w:r>
              <w:rPr>
                <w:rFonts w:ascii="Arial" w:eastAsia="Times New Roman" w:hAnsi="Arial" w:cs="Arial"/>
                <w:bCs w:val="0"/>
                <w:kern w:val="24"/>
                <w:sz w:val="16"/>
                <w:szCs w:val="16"/>
              </w:rPr>
              <w:t>1</w:t>
            </w:r>
            <w:r w:rsidRPr="004F36D1">
              <w:rPr>
                <w:rFonts w:ascii="Arial" w:eastAsia="Times New Roman" w:hAnsi="Arial" w:cs="Arial"/>
                <w:bCs w:val="0"/>
                <w:kern w:val="24"/>
                <w:sz w:val="16"/>
                <w:szCs w:val="16"/>
              </w:rPr>
              <w:br/>
            </w:r>
            <w:r w:rsidRPr="004F36D1">
              <w:rPr>
                <w:rFonts w:ascii="Arial" w:eastAsia="Times New Roman" w:hAnsi="Arial" w:cs="Arial"/>
                <w:kern w:val="24"/>
                <w:sz w:val="16"/>
                <w:szCs w:val="16"/>
              </w:rPr>
              <w:t>(809)</w:t>
            </w:r>
          </w:p>
        </w:tc>
        <w:tc>
          <w:tcPr>
            <w:tcW w:w="680" w:type="dxa"/>
            <w:tcBorders>
              <w:bottom w:val="single" w:sz="8" w:space="0" w:color="4F81BD" w:themeColor="accent1"/>
            </w:tcBorders>
            <w:vAlign w:val="center"/>
          </w:tcPr>
          <w:p w:rsidR="004F36D1" w:rsidRPr="004F36D1" w:rsidRDefault="004F36D1" w:rsidP="004F36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201</w:t>
            </w:r>
            <w:r>
              <w:rPr>
                <w:rFonts w:ascii="Arial" w:eastAsia="Times New Roman" w:hAnsi="Arial" w:cs="Arial"/>
                <w:bCs w:val="0"/>
                <w:kern w:val="24"/>
                <w:sz w:val="16"/>
                <w:szCs w:val="16"/>
              </w:rPr>
              <w:t>2</w:t>
            </w:r>
            <w:r w:rsidRPr="004F36D1">
              <w:rPr>
                <w:rFonts w:ascii="Arial" w:eastAsia="Times New Roman" w:hAnsi="Arial" w:cs="Arial"/>
                <w:bCs w:val="0"/>
                <w:kern w:val="24"/>
                <w:sz w:val="16"/>
                <w:szCs w:val="16"/>
              </w:rPr>
              <w:br/>
            </w:r>
            <w:r w:rsidRPr="004F36D1">
              <w:rPr>
                <w:rFonts w:ascii="Arial" w:eastAsia="Times New Roman" w:hAnsi="Arial" w:cs="Arial"/>
                <w:kern w:val="24"/>
                <w:sz w:val="16"/>
                <w:szCs w:val="16"/>
              </w:rPr>
              <w:t>(1140)</w:t>
            </w:r>
          </w:p>
        </w:tc>
        <w:tc>
          <w:tcPr>
            <w:tcW w:w="680" w:type="dxa"/>
            <w:tcBorders>
              <w:bottom w:val="single" w:sz="8" w:space="0" w:color="4F81BD" w:themeColor="accent1"/>
            </w:tcBorders>
            <w:vAlign w:val="center"/>
          </w:tcPr>
          <w:p w:rsidR="004F36D1" w:rsidRPr="004F36D1" w:rsidRDefault="004F36D1" w:rsidP="00916A4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F36D1">
              <w:rPr>
                <w:rFonts w:ascii="Arial" w:eastAsia="Times New Roman" w:hAnsi="Arial" w:cs="Arial"/>
                <w:bCs w:val="0"/>
                <w:kern w:val="24"/>
                <w:sz w:val="16"/>
                <w:szCs w:val="16"/>
              </w:rPr>
              <w:t>2013</w:t>
            </w:r>
            <w:r w:rsidRPr="004F36D1">
              <w:rPr>
                <w:rFonts w:ascii="Arial" w:eastAsia="Times New Roman" w:hAnsi="Arial" w:cs="Arial"/>
                <w:bCs w:val="0"/>
                <w:kern w:val="24"/>
                <w:sz w:val="16"/>
                <w:szCs w:val="16"/>
              </w:rPr>
              <w:br/>
            </w:r>
            <w:r w:rsidR="002872C8">
              <w:rPr>
                <w:rFonts w:ascii="Arial" w:eastAsia="Times New Roman" w:hAnsi="Arial" w:cs="Arial"/>
                <w:kern w:val="24"/>
                <w:sz w:val="16"/>
                <w:szCs w:val="16"/>
              </w:rPr>
              <w:t>(784)</w:t>
            </w:r>
          </w:p>
        </w:tc>
      </w:tr>
      <w:tr w:rsidR="00916A4B" w:rsidRPr="00B37622" w:rsidTr="0010381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9" w:type="dxa"/>
            <w:tcBorders>
              <w:bottom w:val="double" w:sz="4" w:space="0" w:color="4F81BD" w:themeColor="accent1"/>
            </w:tcBorders>
            <w:vAlign w:val="center"/>
          </w:tcPr>
          <w:p w:rsidR="00916A4B" w:rsidRPr="0010381B" w:rsidRDefault="0010381B" w:rsidP="00E93ED0">
            <w:pPr>
              <w:rPr>
                <w:rFonts w:ascii="Arial" w:eastAsia="Times New Roman" w:hAnsi="Arial" w:cs="Arial"/>
                <w:i/>
                <w:color w:val="000000"/>
                <w:kern w:val="24"/>
                <w:sz w:val="18"/>
                <w:szCs w:val="18"/>
              </w:rPr>
            </w:pPr>
            <w:r>
              <w:rPr>
                <w:rFonts w:ascii="Arial" w:eastAsia="Times New Roman" w:hAnsi="Arial" w:cs="Arial"/>
                <w:i/>
                <w:color w:val="000000"/>
                <w:kern w:val="24"/>
                <w:sz w:val="18"/>
                <w:szCs w:val="18"/>
              </w:rPr>
              <w:t>W</w:t>
            </w:r>
            <w:r w:rsidR="004436F2" w:rsidRPr="0010381B">
              <w:rPr>
                <w:rFonts w:ascii="Arial" w:eastAsia="Times New Roman" w:hAnsi="Arial" w:cs="Arial"/>
                <w:i/>
                <w:color w:val="000000"/>
                <w:kern w:val="24"/>
                <w:sz w:val="18"/>
                <w:szCs w:val="18"/>
              </w:rPr>
              <w:t>ear</w:t>
            </w:r>
            <w:r w:rsidR="00916A4B" w:rsidRPr="0010381B">
              <w:rPr>
                <w:rFonts w:ascii="Arial" w:eastAsia="Times New Roman" w:hAnsi="Arial" w:cs="Arial"/>
                <w:i/>
                <w:color w:val="000000"/>
                <w:kern w:val="24"/>
                <w:sz w:val="18"/>
                <w:szCs w:val="18"/>
              </w:rPr>
              <w:t xml:space="preserve"> seatbelt all the time</w:t>
            </w:r>
          </w:p>
        </w:tc>
        <w:tc>
          <w:tcPr>
            <w:tcW w:w="624" w:type="dxa"/>
            <w:tcBorders>
              <w:bottom w:val="double" w:sz="4" w:space="0" w:color="4F81BD" w:themeColor="accent1"/>
            </w:tcBorders>
            <w:vAlign w:val="center"/>
          </w:tcPr>
          <w:p w:rsidR="00916A4B" w:rsidRPr="0010381B" w:rsidRDefault="00916A4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93%</w:t>
            </w:r>
          </w:p>
        </w:tc>
        <w:tc>
          <w:tcPr>
            <w:tcW w:w="624" w:type="dxa"/>
            <w:tcBorders>
              <w:bottom w:val="double" w:sz="4" w:space="0" w:color="4F81BD" w:themeColor="accent1"/>
            </w:tcBorders>
            <w:vAlign w:val="center"/>
          </w:tcPr>
          <w:p w:rsidR="00916A4B" w:rsidRPr="0010381B" w:rsidRDefault="00916A4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92%</w:t>
            </w:r>
          </w:p>
        </w:tc>
        <w:tc>
          <w:tcPr>
            <w:tcW w:w="624" w:type="dxa"/>
            <w:tcBorders>
              <w:bottom w:val="double" w:sz="4" w:space="0" w:color="4F81BD" w:themeColor="accent1"/>
            </w:tcBorders>
            <w:vAlign w:val="center"/>
          </w:tcPr>
          <w:p w:rsidR="00916A4B" w:rsidRPr="0010381B" w:rsidRDefault="00916A4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94%</w:t>
            </w:r>
          </w:p>
        </w:tc>
        <w:tc>
          <w:tcPr>
            <w:tcW w:w="624" w:type="dxa"/>
            <w:tcBorders>
              <w:bottom w:val="double" w:sz="4" w:space="0" w:color="4F81BD" w:themeColor="accent1"/>
            </w:tcBorders>
            <w:vAlign w:val="center"/>
          </w:tcPr>
          <w:p w:rsidR="00916A4B" w:rsidRPr="0010381B" w:rsidRDefault="00916A4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94%</w:t>
            </w:r>
          </w:p>
        </w:tc>
        <w:tc>
          <w:tcPr>
            <w:tcW w:w="624" w:type="dxa"/>
            <w:tcBorders>
              <w:bottom w:val="double" w:sz="4" w:space="0" w:color="4F81BD" w:themeColor="accent1"/>
            </w:tcBorders>
            <w:vAlign w:val="center"/>
          </w:tcPr>
          <w:p w:rsidR="00916A4B" w:rsidRPr="0010381B" w:rsidRDefault="00916A4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95%</w:t>
            </w:r>
          </w:p>
        </w:tc>
        <w:tc>
          <w:tcPr>
            <w:tcW w:w="624" w:type="dxa"/>
            <w:tcBorders>
              <w:bottom w:val="double" w:sz="4" w:space="0" w:color="4F81BD" w:themeColor="accent1"/>
            </w:tcBorders>
            <w:vAlign w:val="center"/>
          </w:tcPr>
          <w:p w:rsidR="00916A4B" w:rsidRPr="0010381B" w:rsidRDefault="00916A4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97%</w:t>
            </w:r>
          </w:p>
        </w:tc>
        <w:tc>
          <w:tcPr>
            <w:tcW w:w="624" w:type="dxa"/>
            <w:tcBorders>
              <w:bottom w:val="double" w:sz="4" w:space="0" w:color="4F81BD" w:themeColor="accent1"/>
            </w:tcBorders>
            <w:vAlign w:val="center"/>
          </w:tcPr>
          <w:p w:rsidR="00916A4B" w:rsidRPr="0010381B" w:rsidRDefault="00916A4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95%</w:t>
            </w:r>
          </w:p>
        </w:tc>
        <w:tc>
          <w:tcPr>
            <w:tcW w:w="624" w:type="dxa"/>
            <w:tcBorders>
              <w:bottom w:val="double" w:sz="4" w:space="0" w:color="4F81BD" w:themeColor="accent1"/>
            </w:tcBorders>
            <w:vAlign w:val="center"/>
          </w:tcPr>
          <w:p w:rsidR="00916A4B" w:rsidRPr="0010381B" w:rsidRDefault="00916A4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96%</w:t>
            </w:r>
          </w:p>
        </w:tc>
        <w:tc>
          <w:tcPr>
            <w:tcW w:w="624" w:type="dxa"/>
            <w:tcBorders>
              <w:bottom w:val="double" w:sz="4" w:space="0" w:color="4F81BD" w:themeColor="accent1"/>
            </w:tcBorders>
            <w:vAlign w:val="center"/>
          </w:tcPr>
          <w:p w:rsidR="00916A4B" w:rsidRPr="0010381B" w:rsidRDefault="00916A4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95%</w:t>
            </w:r>
          </w:p>
        </w:tc>
        <w:tc>
          <w:tcPr>
            <w:tcW w:w="624" w:type="dxa"/>
            <w:tcBorders>
              <w:bottom w:val="double" w:sz="4" w:space="0" w:color="4F81BD" w:themeColor="accent1"/>
            </w:tcBorders>
            <w:vAlign w:val="center"/>
          </w:tcPr>
          <w:p w:rsidR="00916A4B" w:rsidRPr="0010381B" w:rsidRDefault="00916A4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95%</w:t>
            </w:r>
          </w:p>
        </w:tc>
        <w:tc>
          <w:tcPr>
            <w:tcW w:w="624" w:type="dxa"/>
            <w:tcBorders>
              <w:bottom w:val="double" w:sz="4" w:space="0" w:color="4F81BD" w:themeColor="accent1"/>
            </w:tcBorders>
            <w:vAlign w:val="center"/>
          </w:tcPr>
          <w:p w:rsidR="00916A4B" w:rsidRPr="0010381B" w:rsidRDefault="00916A4B" w:rsidP="00BA2F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95%</w:t>
            </w:r>
          </w:p>
        </w:tc>
        <w:tc>
          <w:tcPr>
            <w:tcW w:w="680" w:type="dxa"/>
            <w:tcBorders>
              <w:bottom w:val="double" w:sz="4" w:space="0" w:color="4F81BD" w:themeColor="accent1"/>
            </w:tcBorders>
            <w:vAlign w:val="center"/>
          </w:tcPr>
          <w:p w:rsidR="00916A4B" w:rsidRPr="0010381B" w:rsidRDefault="00916A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0381B">
              <w:rPr>
                <w:rFonts w:ascii="Arial" w:hAnsi="Arial" w:cs="Arial"/>
                <w:color w:val="000000"/>
                <w:sz w:val="18"/>
                <w:szCs w:val="18"/>
              </w:rPr>
              <w:t>96%</w:t>
            </w:r>
          </w:p>
        </w:tc>
        <w:tc>
          <w:tcPr>
            <w:tcW w:w="680" w:type="dxa"/>
            <w:tcBorders>
              <w:bottom w:val="double" w:sz="4" w:space="0" w:color="4F81BD" w:themeColor="accent1"/>
            </w:tcBorders>
            <w:vAlign w:val="center"/>
          </w:tcPr>
          <w:p w:rsidR="00916A4B" w:rsidRPr="0010381B" w:rsidRDefault="00916A4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0381B">
              <w:rPr>
                <w:rFonts w:ascii="Arial" w:hAnsi="Arial" w:cs="Arial"/>
                <w:color w:val="000000"/>
                <w:sz w:val="18"/>
                <w:szCs w:val="18"/>
              </w:rPr>
              <w:t>96%</w:t>
            </w:r>
          </w:p>
        </w:tc>
      </w:tr>
      <w:tr w:rsidR="0010381B" w:rsidRPr="00B37622" w:rsidTr="00F82EB1">
        <w:trPr>
          <w:trHeight w:val="907"/>
        </w:trPr>
        <w:tc>
          <w:tcPr>
            <w:cnfStyle w:val="001000000000" w:firstRow="0" w:lastRow="0" w:firstColumn="1" w:lastColumn="0" w:oddVBand="0" w:evenVBand="0" w:oddHBand="0" w:evenHBand="0" w:firstRowFirstColumn="0" w:firstRowLastColumn="0" w:lastRowFirstColumn="0" w:lastRowLastColumn="0"/>
            <w:tcW w:w="1559" w:type="dxa"/>
            <w:tcBorders>
              <w:top w:val="double" w:sz="4" w:space="0" w:color="4F81BD" w:themeColor="accent1"/>
            </w:tcBorders>
            <w:vAlign w:val="center"/>
            <w:hideMark/>
          </w:tcPr>
          <w:p w:rsidR="0010381B" w:rsidRPr="0010381B" w:rsidRDefault="0010381B" w:rsidP="00B53F00">
            <w:pPr>
              <w:rPr>
                <w:rFonts w:ascii="Arial" w:hAnsi="Arial" w:cs="Arial"/>
                <w:b w:val="0"/>
                <w:sz w:val="18"/>
                <w:szCs w:val="18"/>
              </w:rPr>
            </w:pPr>
            <w:r w:rsidRPr="0010381B">
              <w:rPr>
                <w:rFonts w:ascii="Arial" w:hAnsi="Arial" w:cs="Arial"/>
                <w:b w:val="0"/>
                <w:sz w:val="18"/>
                <w:szCs w:val="18"/>
              </w:rPr>
              <w:t>Seatbelts reduce chances of serious injury in a crash</w:t>
            </w:r>
          </w:p>
        </w:tc>
        <w:tc>
          <w:tcPr>
            <w:tcW w:w="624" w:type="dxa"/>
            <w:tcBorders>
              <w:top w:val="double" w:sz="4" w:space="0" w:color="4F81BD" w:themeColor="accent1"/>
            </w:tcBorders>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96%</w:t>
            </w:r>
          </w:p>
        </w:tc>
        <w:tc>
          <w:tcPr>
            <w:tcW w:w="624" w:type="dxa"/>
            <w:tcBorders>
              <w:top w:val="double" w:sz="4" w:space="0" w:color="4F81BD" w:themeColor="accent1"/>
            </w:tcBorders>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96%</w:t>
            </w:r>
          </w:p>
        </w:tc>
        <w:tc>
          <w:tcPr>
            <w:tcW w:w="624" w:type="dxa"/>
            <w:tcBorders>
              <w:top w:val="double" w:sz="4" w:space="0" w:color="4F81BD" w:themeColor="accent1"/>
            </w:tcBorders>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92%</w:t>
            </w:r>
          </w:p>
        </w:tc>
        <w:tc>
          <w:tcPr>
            <w:tcW w:w="624" w:type="dxa"/>
            <w:tcBorders>
              <w:top w:val="double" w:sz="4" w:space="0" w:color="4F81BD" w:themeColor="accent1"/>
            </w:tcBorders>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94%</w:t>
            </w:r>
          </w:p>
        </w:tc>
        <w:tc>
          <w:tcPr>
            <w:tcW w:w="624" w:type="dxa"/>
            <w:tcBorders>
              <w:top w:val="double" w:sz="4" w:space="0" w:color="4F81BD" w:themeColor="accent1"/>
            </w:tcBorders>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97%</w:t>
            </w:r>
          </w:p>
        </w:tc>
        <w:tc>
          <w:tcPr>
            <w:tcW w:w="624" w:type="dxa"/>
            <w:tcBorders>
              <w:top w:val="double" w:sz="4" w:space="0" w:color="4F81BD" w:themeColor="accent1"/>
            </w:tcBorders>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96%</w:t>
            </w:r>
          </w:p>
        </w:tc>
        <w:tc>
          <w:tcPr>
            <w:tcW w:w="624" w:type="dxa"/>
            <w:tcBorders>
              <w:top w:val="double" w:sz="4" w:space="0" w:color="4F81BD" w:themeColor="accent1"/>
            </w:tcBorders>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97%</w:t>
            </w:r>
          </w:p>
        </w:tc>
        <w:tc>
          <w:tcPr>
            <w:tcW w:w="624" w:type="dxa"/>
            <w:tcBorders>
              <w:top w:val="double" w:sz="4" w:space="0" w:color="4F81BD" w:themeColor="accent1"/>
            </w:tcBorders>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98%</w:t>
            </w:r>
          </w:p>
        </w:tc>
        <w:tc>
          <w:tcPr>
            <w:tcW w:w="624" w:type="dxa"/>
            <w:tcBorders>
              <w:top w:val="double" w:sz="4" w:space="0" w:color="4F81BD" w:themeColor="accent1"/>
            </w:tcBorders>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97%</w:t>
            </w:r>
          </w:p>
        </w:tc>
        <w:tc>
          <w:tcPr>
            <w:tcW w:w="624" w:type="dxa"/>
            <w:tcBorders>
              <w:top w:val="double" w:sz="4" w:space="0" w:color="4F81BD" w:themeColor="accent1"/>
            </w:tcBorders>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97%</w:t>
            </w:r>
          </w:p>
        </w:tc>
        <w:tc>
          <w:tcPr>
            <w:tcW w:w="624" w:type="dxa"/>
            <w:tcBorders>
              <w:top w:val="double" w:sz="4" w:space="0" w:color="4F81BD" w:themeColor="accent1"/>
            </w:tcBorders>
            <w:vAlign w:val="center"/>
          </w:tcPr>
          <w:p w:rsidR="0010381B" w:rsidRPr="0010381B" w:rsidRDefault="0010381B" w:rsidP="00BA2F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24"/>
                <w:sz w:val="18"/>
                <w:szCs w:val="18"/>
              </w:rPr>
            </w:pPr>
            <w:r w:rsidRPr="0010381B">
              <w:rPr>
                <w:rFonts w:ascii="Arial" w:eastAsia="Times New Roman" w:hAnsi="Arial" w:cs="Arial"/>
                <w:color w:val="000000"/>
                <w:kern w:val="24"/>
                <w:sz w:val="18"/>
                <w:szCs w:val="18"/>
              </w:rPr>
              <w:t>99%</w:t>
            </w:r>
          </w:p>
        </w:tc>
        <w:tc>
          <w:tcPr>
            <w:tcW w:w="680" w:type="dxa"/>
            <w:tcBorders>
              <w:top w:val="double" w:sz="4" w:space="0" w:color="4F81BD" w:themeColor="accent1"/>
            </w:tcBorders>
            <w:vAlign w:val="center"/>
          </w:tcPr>
          <w:p w:rsidR="0010381B" w:rsidRP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0381B">
              <w:rPr>
                <w:rFonts w:ascii="Arial" w:hAnsi="Arial" w:cs="Arial"/>
                <w:color w:val="000000"/>
                <w:sz w:val="18"/>
                <w:szCs w:val="18"/>
              </w:rPr>
              <w:t>98%</w:t>
            </w:r>
          </w:p>
        </w:tc>
        <w:tc>
          <w:tcPr>
            <w:tcW w:w="680" w:type="dxa"/>
            <w:tcBorders>
              <w:top w:val="double" w:sz="4" w:space="0" w:color="4F81BD" w:themeColor="accent1"/>
            </w:tcBorders>
            <w:vAlign w:val="center"/>
          </w:tcPr>
          <w:p w:rsidR="0010381B" w:rsidRP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0381B">
              <w:rPr>
                <w:rFonts w:ascii="Arial" w:hAnsi="Arial" w:cs="Arial"/>
                <w:color w:val="000000"/>
                <w:sz w:val="18"/>
                <w:szCs w:val="18"/>
              </w:rPr>
              <w:t>98%</w:t>
            </w:r>
          </w:p>
        </w:tc>
      </w:tr>
      <w:tr w:rsidR="0010381B" w:rsidRPr="00B37622" w:rsidTr="00F82EB1">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559" w:type="dxa"/>
            <w:vAlign w:val="center"/>
            <w:hideMark/>
          </w:tcPr>
          <w:p w:rsidR="0010381B" w:rsidRPr="0010381B" w:rsidRDefault="0010381B" w:rsidP="00B53F00">
            <w:pPr>
              <w:rPr>
                <w:rFonts w:ascii="Arial" w:hAnsi="Arial" w:cs="Arial"/>
                <w:b w:val="0"/>
                <w:sz w:val="18"/>
                <w:szCs w:val="18"/>
              </w:rPr>
            </w:pPr>
            <w:r w:rsidRPr="0010381B">
              <w:rPr>
                <w:rFonts w:ascii="Arial" w:hAnsi="Arial" w:cs="Arial"/>
                <w:b w:val="0"/>
                <w:sz w:val="18"/>
                <w:szCs w:val="18"/>
              </w:rPr>
              <w:t>Only wear a seatbelt because required by law</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13%</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14%</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15%</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16%</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16%</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20%</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17%</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17%</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16%</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21%</w:t>
            </w:r>
          </w:p>
        </w:tc>
        <w:tc>
          <w:tcPr>
            <w:tcW w:w="624" w:type="dxa"/>
            <w:vAlign w:val="center"/>
          </w:tcPr>
          <w:p w:rsidR="0010381B" w:rsidRPr="0010381B" w:rsidRDefault="0010381B" w:rsidP="00BA2F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sz w:val="18"/>
                <w:szCs w:val="18"/>
              </w:rPr>
              <w:t>18%</w:t>
            </w:r>
          </w:p>
        </w:tc>
        <w:tc>
          <w:tcPr>
            <w:tcW w:w="680" w:type="dxa"/>
            <w:vAlign w:val="center"/>
          </w:tcPr>
          <w:p w:rsidR="0010381B" w:rsidRP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0381B">
              <w:rPr>
                <w:rFonts w:ascii="Arial" w:hAnsi="Arial" w:cs="Arial"/>
                <w:color w:val="000000"/>
                <w:sz w:val="18"/>
                <w:szCs w:val="18"/>
              </w:rPr>
              <w:t>19%</w:t>
            </w:r>
          </w:p>
        </w:tc>
        <w:tc>
          <w:tcPr>
            <w:tcW w:w="680" w:type="dxa"/>
            <w:vAlign w:val="center"/>
          </w:tcPr>
          <w:p w:rsidR="0010381B" w:rsidRPr="0010381B" w:rsidRDefault="0010381B" w:rsidP="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0381B">
              <w:rPr>
                <w:rFonts w:ascii="Arial" w:hAnsi="Arial" w:cs="Arial"/>
                <w:color w:val="000000"/>
                <w:sz w:val="18"/>
                <w:szCs w:val="18"/>
              </w:rPr>
              <w:t>1</w:t>
            </w:r>
            <w:r w:rsidR="00B81BA4">
              <w:rPr>
                <w:rFonts w:ascii="Arial" w:hAnsi="Arial" w:cs="Arial"/>
                <w:color w:val="000000"/>
                <w:sz w:val="18"/>
                <w:szCs w:val="18"/>
              </w:rPr>
              <w:t>7</w:t>
            </w:r>
            <w:r w:rsidRPr="0010381B">
              <w:rPr>
                <w:rFonts w:ascii="Arial" w:hAnsi="Arial" w:cs="Arial"/>
                <w:color w:val="000000"/>
                <w:sz w:val="18"/>
                <w:szCs w:val="18"/>
              </w:rPr>
              <w:t>%</w:t>
            </w:r>
          </w:p>
        </w:tc>
      </w:tr>
      <w:tr w:rsidR="0010381B" w:rsidRPr="00B37622" w:rsidTr="00F82EB1">
        <w:trPr>
          <w:trHeight w:val="907"/>
        </w:trPr>
        <w:tc>
          <w:tcPr>
            <w:cnfStyle w:val="001000000000" w:firstRow="0" w:lastRow="0" w:firstColumn="1" w:lastColumn="0" w:oddVBand="0" w:evenVBand="0" w:oddHBand="0" w:evenHBand="0" w:firstRowFirstColumn="0" w:firstRowLastColumn="0" w:lastRowFirstColumn="0" w:lastRowLastColumn="0"/>
            <w:tcW w:w="1559" w:type="dxa"/>
            <w:vAlign w:val="center"/>
            <w:hideMark/>
          </w:tcPr>
          <w:p w:rsidR="0010381B" w:rsidRPr="0010381B" w:rsidRDefault="0010381B" w:rsidP="00B53F00">
            <w:pPr>
              <w:rPr>
                <w:rFonts w:ascii="Arial" w:hAnsi="Arial" w:cs="Arial"/>
                <w:b w:val="0"/>
                <w:sz w:val="18"/>
                <w:szCs w:val="18"/>
              </w:rPr>
            </w:pPr>
            <w:r w:rsidRPr="0010381B">
              <w:rPr>
                <w:rFonts w:ascii="Arial" w:hAnsi="Arial" w:cs="Arial"/>
                <w:b w:val="0"/>
                <w:sz w:val="18"/>
                <w:szCs w:val="18"/>
              </w:rPr>
              <w:t xml:space="preserve">If not wearing seatbelt likely I will be pulled over </w:t>
            </w:r>
          </w:p>
        </w:tc>
        <w:tc>
          <w:tcPr>
            <w:tcW w:w="624" w:type="dxa"/>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57%</w:t>
            </w:r>
          </w:p>
        </w:tc>
        <w:tc>
          <w:tcPr>
            <w:tcW w:w="624" w:type="dxa"/>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60%</w:t>
            </w:r>
          </w:p>
        </w:tc>
        <w:tc>
          <w:tcPr>
            <w:tcW w:w="624" w:type="dxa"/>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57%</w:t>
            </w:r>
          </w:p>
        </w:tc>
        <w:tc>
          <w:tcPr>
            <w:tcW w:w="624" w:type="dxa"/>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57%</w:t>
            </w:r>
          </w:p>
        </w:tc>
        <w:tc>
          <w:tcPr>
            <w:tcW w:w="624" w:type="dxa"/>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61%</w:t>
            </w:r>
          </w:p>
        </w:tc>
        <w:tc>
          <w:tcPr>
            <w:tcW w:w="624" w:type="dxa"/>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60%</w:t>
            </w:r>
          </w:p>
        </w:tc>
        <w:tc>
          <w:tcPr>
            <w:tcW w:w="624" w:type="dxa"/>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59%</w:t>
            </w:r>
          </w:p>
        </w:tc>
        <w:tc>
          <w:tcPr>
            <w:tcW w:w="624" w:type="dxa"/>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61%</w:t>
            </w:r>
          </w:p>
        </w:tc>
        <w:tc>
          <w:tcPr>
            <w:tcW w:w="624" w:type="dxa"/>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60%</w:t>
            </w:r>
          </w:p>
        </w:tc>
        <w:tc>
          <w:tcPr>
            <w:tcW w:w="624" w:type="dxa"/>
            <w:vAlign w:val="center"/>
            <w:hideMark/>
          </w:tcPr>
          <w:p w:rsidR="0010381B" w:rsidRPr="0010381B" w:rsidRDefault="0010381B" w:rsidP="006D019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65%</w:t>
            </w:r>
          </w:p>
        </w:tc>
        <w:tc>
          <w:tcPr>
            <w:tcW w:w="624" w:type="dxa"/>
            <w:vAlign w:val="center"/>
          </w:tcPr>
          <w:p w:rsidR="0010381B" w:rsidRPr="0010381B" w:rsidRDefault="0010381B" w:rsidP="00BA2F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sz w:val="18"/>
                <w:szCs w:val="18"/>
              </w:rPr>
              <w:t>56%</w:t>
            </w:r>
          </w:p>
        </w:tc>
        <w:tc>
          <w:tcPr>
            <w:tcW w:w="680" w:type="dxa"/>
            <w:vAlign w:val="center"/>
          </w:tcPr>
          <w:p w:rsidR="0010381B" w:rsidRP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0381B">
              <w:rPr>
                <w:rFonts w:ascii="Arial" w:hAnsi="Arial" w:cs="Arial"/>
                <w:color w:val="000000"/>
                <w:sz w:val="18"/>
                <w:szCs w:val="18"/>
              </w:rPr>
              <w:t>61%</w:t>
            </w:r>
          </w:p>
        </w:tc>
        <w:tc>
          <w:tcPr>
            <w:tcW w:w="680" w:type="dxa"/>
            <w:vAlign w:val="center"/>
          </w:tcPr>
          <w:p w:rsidR="0010381B" w:rsidRPr="0010381B"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r w:rsidR="0010381B" w:rsidRPr="0010381B">
              <w:rPr>
                <w:rFonts w:ascii="Arial" w:hAnsi="Arial" w:cs="Arial"/>
                <w:color w:val="000000"/>
                <w:sz w:val="18"/>
                <w:szCs w:val="18"/>
              </w:rPr>
              <w:t>%</w:t>
            </w:r>
          </w:p>
        </w:tc>
      </w:tr>
      <w:tr w:rsidR="0010381B" w:rsidRPr="00B37622" w:rsidTr="00F82EB1">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559" w:type="dxa"/>
            <w:vAlign w:val="center"/>
            <w:hideMark/>
          </w:tcPr>
          <w:p w:rsidR="0010381B" w:rsidRPr="0010381B" w:rsidRDefault="0010381B" w:rsidP="00B53F00">
            <w:pPr>
              <w:rPr>
                <w:rFonts w:ascii="Arial" w:hAnsi="Arial" w:cs="Arial"/>
                <w:b w:val="0"/>
                <w:sz w:val="18"/>
                <w:szCs w:val="18"/>
              </w:rPr>
            </w:pPr>
            <w:r w:rsidRPr="0010381B">
              <w:rPr>
                <w:rFonts w:ascii="Arial" w:hAnsi="Arial" w:cs="Arial"/>
                <w:b w:val="0"/>
                <w:sz w:val="18"/>
                <w:szCs w:val="18"/>
              </w:rPr>
              <w:t xml:space="preserve">In a crash, important that others wearing a seatbelt to minimise my personal injury </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w:t>
            </w:r>
          </w:p>
        </w:tc>
        <w:tc>
          <w:tcPr>
            <w:tcW w:w="624" w:type="dxa"/>
            <w:vAlign w:val="center"/>
            <w:hideMark/>
          </w:tcPr>
          <w:p w:rsidR="0010381B" w:rsidRPr="0010381B" w:rsidRDefault="0010381B" w:rsidP="006D019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color w:val="000000"/>
                <w:kern w:val="24"/>
                <w:sz w:val="18"/>
                <w:szCs w:val="18"/>
              </w:rPr>
              <w:t>84%</w:t>
            </w:r>
          </w:p>
        </w:tc>
        <w:tc>
          <w:tcPr>
            <w:tcW w:w="624" w:type="dxa"/>
            <w:vAlign w:val="center"/>
          </w:tcPr>
          <w:p w:rsidR="0010381B" w:rsidRPr="0010381B" w:rsidRDefault="0010381B" w:rsidP="00BA2F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10381B">
              <w:rPr>
                <w:rFonts w:ascii="Arial" w:eastAsia="Times New Roman" w:hAnsi="Arial" w:cs="Arial"/>
                <w:sz w:val="18"/>
                <w:szCs w:val="18"/>
              </w:rPr>
              <w:t>82%</w:t>
            </w:r>
          </w:p>
        </w:tc>
        <w:tc>
          <w:tcPr>
            <w:tcW w:w="680" w:type="dxa"/>
            <w:vAlign w:val="center"/>
          </w:tcPr>
          <w:p w:rsidR="0010381B" w:rsidRP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0381B">
              <w:rPr>
                <w:rFonts w:ascii="Arial" w:hAnsi="Arial" w:cs="Arial"/>
                <w:color w:val="000000"/>
                <w:sz w:val="18"/>
                <w:szCs w:val="18"/>
              </w:rPr>
              <w:t>90%</w:t>
            </w:r>
          </w:p>
        </w:tc>
        <w:tc>
          <w:tcPr>
            <w:tcW w:w="680" w:type="dxa"/>
            <w:vAlign w:val="center"/>
          </w:tcPr>
          <w:p w:rsidR="0010381B" w:rsidRPr="0010381B"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r w:rsidR="0010381B" w:rsidRPr="0010381B">
              <w:rPr>
                <w:rFonts w:ascii="Arial" w:hAnsi="Arial" w:cs="Arial"/>
                <w:color w:val="000000"/>
                <w:sz w:val="18"/>
                <w:szCs w:val="18"/>
              </w:rPr>
              <w:t>%</w:t>
            </w:r>
          </w:p>
        </w:tc>
      </w:tr>
    </w:tbl>
    <w:p w:rsidR="00165352" w:rsidRPr="00916A4B" w:rsidRDefault="00165352" w:rsidP="006A6776">
      <w:pPr>
        <w:pStyle w:val="aFignote"/>
      </w:pPr>
      <w:r w:rsidRPr="00916A4B">
        <w:t>Base:</w:t>
      </w:r>
      <w:r w:rsidRPr="00916A4B">
        <w:tab/>
      </w:r>
      <w:r w:rsidR="00D67C04" w:rsidRPr="00916A4B">
        <w:t xml:space="preserve">All </w:t>
      </w:r>
      <w:r w:rsidR="00916A4B">
        <w:t>licence holders aged 18-60</w:t>
      </w:r>
      <w:r w:rsidR="003956F5" w:rsidRPr="00916A4B">
        <w:t xml:space="preserve"> </w:t>
      </w:r>
      <w:r w:rsidR="002872C8">
        <w:t>(n=784)</w:t>
      </w:r>
    </w:p>
    <w:p w:rsidR="0031733F" w:rsidRPr="00916A4B" w:rsidRDefault="0031733F" w:rsidP="006A6776">
      <w:pPr>
        <w:pStyle w:val="aFignote"/>
      </w:pPr>
      <w:r w:rsidRPr="00916A4B">
        <w:t>Q41</w:t>
      </w:r>
      <w:r w:rsidRPr="00916A4B">
        <w:tab/>
        <w:t>When you drive a car (or other vehicle) do you wear a seatbelt...?</w:t>
      </w:r>
      <w:r w:rsidR="00665840">
        <w:t xml:space="preserve"> [single response]</w:t>
      </w:r>
    </w:p>
    <w:p w:rsidR="00165352" w:rsidRDefault="003956F5" w:rsidP="006A6776">
      <w:pPr>
        <w:pStyle w:val="aFignote"/>
      </w:pPr>
      <w:r w:rsidRPr="00916A4B">
        <w:t>Q42</w:t>
      </w:r>
      <w:r w:rsidR="00165352" w:rsidRPr="00916A4B">
        <w:tab/>
        <w:t>On a scale of 1 to 5, where 1 is “Strongly disagree” and 5 is “Strongly agree”, to what extent do you agree or disagree with the following stateme</w:t>
      </w:r>
      <w:r w:rsidR="001E4974" w:rsidRPr="00916A4B">
        <w:t>nts? [single response]</w:t>
      </w:r>
    </w:p>
    <w:p w:rsidR="004436F2" w:rsidRPr="00B37622" w:rsidRDefault="004436F2" w:rsidP="006A6776">
      <w:pPr>
        <w:pStyle w:val="aFignote"/>
      </w:pPr>
    </w:p>
    <w:p w:rsidR="0010381B" w:rsidRDefault="0010381B">
      <w:pPr>
        <w:rPr>
          <w:rFonts w:eastAsia="Times New Roman" w:cs="Times New Roman"/>
          <w:szCs w:val="20"/>
          <w:lang w:val="en-AU"/>
        </w:rPr>
      </w:pPr>
      <w:r>
        <w:br w:type="page"/>
      </w:r>
    </w:p>
    <w:p w:rsidR="002C01D5" w:rsidRPr="00FD660A" w:rsidRDefault="00666E13" w:rsidP="004436F2">
      <w:pPr>
        <w:pStyle w:val="Body"/>
      </w:pPr>
      <w:r>
        <w:lastRenderedPageBreak/>
        <w:t>When all respondents were included, it was found that y</w:t>
      </w:r>
      <w:r w:rsidRPr="00FD660A">
        <w:t xml:space="preserve">ounger drivers (18 to 25 year olds, 49%; 26 to 39 year olds, 53%) were less likely than older </w:t>
      </w:r>
      <w:r>
        <w:t>drivers</w:t>
      </w:r>
      <w:r w:rsidRPr="00FD660A">
        <w:t xml:space="preserve"> to agree that they would be pulled over if not wearing a seatbelt (40 to 60</w:t>
      </w:r>
      <w:r>
        <w:t>,</w:t>
      </w:r>
      <w:r w:rsidRPr="00FD660A">
        <w:t xml:space="preserve"> 6</w:t>
      </w:r>
      <w:r w:rsidR="006723E9">
        <w:t>6</w:t>
      </w:r>
      <w:r w:rsidRPr="00FD660A">
        <w:t>%; 61</w:t>
      </w:r>
      <w:r>
        <w:t xml:space="preserve"> and over</w:t>
      </w:r>
      <w:r w:rsidRPr="00FD660A">
        <w:t>, 72%).</w:t>
      </w:r>
      <w:r>
        <w:t xml:space="preserve"> </w:t>
      </w:r>
      <w:r w:rsidR="00FD660A" w:rsidRPr="00FD660A">
        <w:t xml:space="preserve">Male </w:t>
      </w:r>
      <w:r w:rsidR="00C51A88" w:rsidRPr="00FD660A">
        <w:t>respondents</w:t>
      </w:r>
      <w:r w:rsidR="006723E9">
        <w:t xml:space="preserve"> were significantly </w:t>
      </w:r>
      <w:r w:rsidR="00FD660A" w:rsidRPr="00FD660A">
        <w:t xml:space="preserve">more likely to </w:t>
      </w:r>
      <w:r w:rsidR="00EB290C" w:rsidRPr="00FD660A">
        <w:t xml:space="preserve">agree that they </w:t>
      </w:r>
      <w:r w:rsidR="00FD660A" w:rsidRPr="00FD660A">
        <w:t>only wear a seatbelt because it is required by law (2</w:t>
      </w:r>
      <w:r w:rsidR="006723E9">
        <w:t>1</w:t>
      </w:r>
      <w:r w:rsidR="00FD660A" w:rsidRPr="00FD660A">
        <w:t xml:space="preserve">%). </w:t>
      </w:r>
    </w:p>
    <w:p w:rsidR="00CA2D23" w:rsidRDefault="00CA2D23" w:rsidP="004A64E4">
      <w:pPr>
        <w:pStyle w:val="aTablecaption"/>
        <w:rPr>
          <w:rFonts w:cs="Arial"/>
        </w:rPr>
      </w:pPr>
      <w:bookmarkStart w:id="112" w:name="_Toc378671761"/>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6</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2</w:t>
      </w:r>
      <w:r w:rsidR="0008666A" w:rsidRPr="00B37622">
        <w:rPr>
          <w:rFonts w:cs="Arial"/>
        </w:rPr>
        <w:fldChar w:fldCharType="end"/>
      </w:r>
      <w:r w:rsidRPr="00B37622">
        <w:rPr>
          <w:rFonts w:cs="Arial"/>
        </w:rPr>
        <w:t xml:space="preserve">: </w:t>
      </w:r>
      <w:r w:rsidR="00665840" w:rsidRPr="00665840">
        <w:rPr>
          <w:rFonts w:cs="Arial"/>
        </w:rPr>
        <w:t>Attitudes</w:t>
      </w:r>
      <w:r w:rsidR="004A64E4" w:rsidRPr="00B37622">
        <w:rPr>
          <w:rFonts w:cs="Arial"/>
        </w:rPr>
        <w:t xml:space="preserve"> to restraint wearing (total agree) by demographics (2013)</w:t>
      </w:r>
      <w:bookmarkEnd w:id="112"/>
    </w:p>
    <w:tbl>
      <w:tblPr>
        <w:tblStyle w:val="LightList-Accent12"/>
        <w:tblW w:w="9360" w:type="dxa"/>
        <w:tblInd w:w="392" w:type="dxa"/>
        <w:tblBorders>
          <w:insideH w:val="single" w:sz="8" w:space="0" w:color="4F81BD" w:themeColor="accent1"/>
          <w:insideV w:val="single" w:sz="8" w:space="0" w:color="4F81BD" w:themeColor="accent1"/>
        </w:tblBorders>
        <w:tblLook w:val="04A0" w:firstRow="1" w:lastRow="0" w:firstColumn="1" w:lastColumn="0" w:noHBand="0" w:noVBand="1"/>
      </w:tblPr>
      <w:tblGrid>
        <w:gridCol w:w="2410"/>
        <w:gridCol w:w="725"/>
        <w:gridCol w:w="816"/>
        <w:gridCol w:w="886"/>
        <w:gridCol w:w="747"/>
        <w:gridCol w:w="872"/>
        <w:gridCol w:w="726"/>
        <w:gridCol w:w="726"/>
        <w:gridCol w:w="726"/>
        <w:gridCol w:w="726"/>
      </w:tblGrid>
      <w:tr w:rsidR="00F37A16" w:rsidRPr="00B37622" w:rsidTr="00B81BA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vMerge w:val="restart"/>
            <w:tcBorders>
              <w:right w:val="single" w:sz="8" w:space="0" w:color="auto"/>
            </w:tcBorders>
          </w:tcPr>
          <w:p w:rsidR="00F37A16" w:rsidRPr="00B37622" w:rsidRDefault="00F37A16" w:rsidP="00BA2F53">
            <w:pPr>
              <w:rPr>
                <w:rFonts w:ascii="Arial" w:eastAsia="Times New Roman" w:hAnsi="Arial" w:cs="Arial"/>
                <w:sz w:val="16"/>
                <w:szCs w:val="16"/>
              </w:rPr>
            </w:pPr>
          </w:p>
        </w:tc>
        <w:tc>
          <w:tcPr>
            <w:tcW w:w="725" w:type="dxa"/>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02"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2904" w:type="dxa"/>
            <w:gridSpan w:val="4"/>
            <w:tcBorders>
              <w:left w:val="single" w:sz="8" w:space="0" w:color="auto"/>
              <w:bottom w:val="single" w:sz="8" w:space="0" w:color="FFFFFF" w:themeColor="background1"/>
              <w:right w:val="single" w:sz="8" w:space="0" w:color="1F497D" w:themeColor="text2"/>
            </w:tcBorders>
          </w:tcPr>
          <w:p w:rsidR="00F37A16" w:rsidRPr="00B37622" w:rsidRDefault="00D665F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916A4B" w:rsidRPr="00B37622" w:rsidTr="00B81B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vMerge/>
            <w:tcBorders>
              <w:right w:val="single" w:sz="8" w:space="0" w:color="auto"/>
            </w:tcBorders>
            <w:shd w:val="clear" w:color="auto" w:fill="4F81BD" w:themeFill="accent1"/>
            <w:hideMark/>
          </w:tcPr>
          <w:p w:rsidR="00916A4B" w:rsidRPr="00B37622" w:rsidRDefault="00916A4B" w:rsidP="00BA2F53">
            <w:pPr>
              <w:rPr>
                <w:rFonts w:ascii="Arial" w:eastAsia="Times New Roman" w:hAnsi="Arial" w:cs="Arial"/>
                <w:sz w:val="16"/>
                <w:szCs w:val="16"/>
              </w:rPr>
            </w:pPr>
          </w:p>
        </w:tc>
        <w:tc>
          <w:tcPr>
            <w:tcW w:w="725"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16A4B" w:rsidRDefault="00916A4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916A4B" w:rsidRPr="00B37622" w:rsidRDefault="00916A4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81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16A4B" w:rsidRDefault="00916A4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916A4B" w:rsidRPr="00B114B9" w:rsidRDefault="00716A5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8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16A4B" w:rsidRPr="00B114B9" w:rsidRDefault="00916A4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916A4B" w:rsidRPr="00B114B9" w:rsidRDefault="00716A5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4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16A4B" w:rsidRPr="00B37622" w:rsidRDefault="00916A4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7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16A4B" w:rsidRPr="00B37622" w:rsidRDefault="00916A4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2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16A4B" w:rsidRPr="00B37622" w:rsidRDefault="00916A4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2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16A4B" w:rsidRPr="00B37622" w:rsidRDefault="00916A4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2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16A4B" w:rsidRPr="00B37622" w:rsidRDefault="00916A4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2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16A4B" w:rsidRPr="00B37622" w:rsidRDefault="00916A4B"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F37A16" w:rsidRPr="00B37622" w:rsidTr="00B81BA4">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shd w:val="clear" w:color="auto" w:fill="4F81BD" w:themeFill="accent1"/>
            <w:hideMark/>
          </w:tcPr>
          <w:p w:rsidR="00F37A16" w:rsidRPr="00B37622" w:rsidRDefault="00F37A16" w:rsidP="00BA2F53">
            <w:pPr>
              <w:rPr>
                <w:rFonts w:ascii="Arial" w:eastAsia="Times New Roman" w:hAnsi="Arial" w:cs="Arial"/>
                <w:color w:val="FFFFFF" w:themeColor="background1"/>
                <w:sz w:val="16"/>
                <w:szCs w:val="16"/>
              </w:rPr>
            </w:pPr>
          </w:p>
        </w:tc>
        <w:tc>
          <w:tcPr>
            <w:tcW w:w="725" w:type="dxa"/>
            <w:tcBorders>
              <w:left w:val="single" w:sz="8" w:space="0" w:color="auto"/>
              <w:right w:val="single" w:sz="8" w:space="0" w:color="1F497D" w:themeColor="text2"/>
            </w:tcBorders>
            <w:shd w:val="clear" w:color="auto" w:fill="4F81BD" w:themeFill="accent1"/>
            <w:vAlign w:val="center"/>
          </w:tcPr>
          <w:p w:rsidR="00F37A16" w:rsidRPr="00B37622" w:rsidRDefault="00F37A16"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16" w:type="dxa"/>
            <w:tcBorders>
              <w:left w:val="single" w:sz="8" w:space="0" w:color="auto"/>
              <w:right w:val="single" w:sz="8" w:space="0" w:color="1F497D" w:themeColor="text2"/>
            </w:tcBorders>
            <w:shd w:val="clear" w:color="auto" w:fill="4F81BD" w:themeFill="accent1"/>
            <w:vAlign w:val="center"/>
          </w:tcPr>
          <w:p w:rsidR="00F37A16" w:rsidRPr="00F6246E"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6246E">
              <w:rPr>
                <w:rFonts w:ascii="Arial" w:eastAsia="Times New Roman" w:hAnsi="Arial" w:cs="Arial"/>
                <w:b/>
                <w:bCs/>
                <w:color w:val="FFFFFF" w:themeColor="background1"/>
                <w:kern w:val="24"/>
                <w:sz w:val="16"/>
                <w:szCs w:val="16"/>
                <w:lang w:eastAsia="en-US"/>
              </w:rPr>
              <w:t>A</w:t>
            </w:r>
            <w:r w:rsidR="00D37BF7" w:rsidRPr="00F6246E">
              <w:rPr>
                <w:rFonts w:ascii="Arial" w:eastAsia="Times New Roman" w:hAnsi="Arial" w:cs="Arial"/>
                <w:b/>
                <w:bCs/>
                <w:color w:val="FFFFFF" w:themeColor="background1"/>
                <w:kern w:val="24"/>
                <w:sz w:val="16"/>
                <w:szCs w:val="16"/>
                <w:lang w:eastAsia="en-US"/>
              </w:rPr>
              <w:t xml:space="preserve"> </w:t>
            </w:r>
          </w:p>
        </w:tc>
        <w:tc>
          <w:tcPr>
            <w:tcW w:w="886" w:type="dxa"/>
            <w:tcBorders>
              <w:left w:val="single" w:sz="8" w:space="0" w:color="auto"/>
              <w:right w:val="single" w:sz="8" w:space="0" w:color="1F497D" w:themeColor="text2"/>
            </w:tcBorders>
            <w:shd w:val="clear" w:color="auto" w:fill="4F81BD" w:themeFill="accent1"/>
            <w:vAlign w:val="center"/>
          </w:tcPr>
          <w:p w:rsidR="00F37A16"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47" w:type="dxa"/>
            <w:tcBorders>
              <w:left w:val="single" w:sz="8" w:space="0" w:color="auto"/>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72" w:type="dxa"/>
            <w:tcBorders>
              <w:left w:val="single" w:sz="8" w:space="0" w:color="auto"/>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26" w:type="dxa"/>
            <w:tcBorders>
              <w:left w:val="single" w:sz="8" w:space="0" w:color="auto"/>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26" w:type="dxa"/>
            <w:tcBorders>
              <w:left w:val="single" w:sz="8" w:space="0" w:color="auto"/>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26" w:type="dxa"/>
            <w:tcBorders>
              <w:left w:val="single" w:sz="8" w:space="0" w:color="auto"/>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26" w:type="dxa"/>
            <w:tcBorders>
              <w:left w:val="single" w:sz="8" w:space="0" w:color="auto"/>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B81BA4" w:rsidRPr="00B37622" w:rsidTr="00B81B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B81BA4" w:rsidRPr="0010381B" w:rsidRDefault="00B81BA4" w:rsidP="00FD660A">
            <w:pPr>
              <w:rPr>
                <w:rFonts w:ascii="Arial" w:hAnsi="Arial" w:cs="Arial"/>
                <w:b w:val="0"/>
                <w:sz w:val="18"/>
                <w:szCs w:val="18"/>
              </w:rPr>
            </w:pPr>
            <w:r>
              <w:rPr>
                <w:rFonts w:ascii="Arial" w:hAnsi="Arial" w:cs="Arial"/>
                <w:b w:val="0"/>
                <w:sz w:val="18"/>
                <w:szCs w:val="18"/>
              </w:rPr>
              <w:t>W</w:t>
            </w:r>
            <w:r w:rsidRPr="0010381B">
              <w:rPr>
                <w:rFonts w:ascii="Arial" w:hAnsi="Arial" w:cs="Arial"/>
                <w:b w:val="0"/>
                <w:sz w:val="18"/>
                <w:szCs w:val="18"/>
              </w:rPr>
              <w:t>ear</w:t>
            </w:r>
            <w:r>
              <w:rPr>
                <w:rFonts w:ascii="Arial" w:hAnsi="Arial" w:cs="Arial"/>
                <w:b w:val="0"/>
                <w:sz w:val="18"/>
                <w:szCs w:val="18"/>
              </w:rPr>
              <w:t>s a</w:t>
            </w:r>
            <w:r w:rsidRPr="0010381B">
              <w:rPr>
                <w:rFonts w:ascii="Arial" w:hAnsi="Arial" w:cs="Arial"/>
                <w:b w:val="0"/>
                <w:sz w:val="18"/>
                <w:szCs w:val="18"/>
              </w:rPr>
              <w:t xml:space="preserve"> seatbelt all the time</w:t>
            </w:r>
          </w:p>
        </w:tc>
        <w:tc>
          <w:tcPr>
            <w:tcW w:w="725"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81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88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747" w:type="dxa"/>
            <w:tcBorders>
              <w:left w:val="single" w:sz="8" w:space="0" w:color="auto"/>
              <w:right w:val="single" w:sz="8" w:space="0" w:color="1F497D" w:themeColor="text2"/>
            </w:tcBorders>
            <w:shd w:val="clear" w:color="auto" w:fill="auto"/>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872" w:type="dxa"/>
            <w:tcBorders>
              <w:left w:val="single" w:sz="8" w:space="0" w:color="auto"/>
              <w:right w:val="single" w:sz="8" w:space="0" w:color="1F497D" w:themeColor="text2"/>
            </w:tcBorders>
            <w:shd w:val="clear" w:color="auto" w:fill="auto"/>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r>
      <w:tr w:rsidR="00B81BA4" w:rsidRPr="00B37622" w:rsidTr="00B81BA4">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B81BA4" w:rsidRPr="0010381B" w:rsidRDefault="00B81BA4" w:rsidP="00FD660A">
            <w:pPr>
              <w:rPr>
                <w:rFonts w:ascii="Arial" w:hAnsi="Arial" w:cs="Arial"/>
                <w:b w:val="0"/>
                <w:sz w:val="18"/>
                <w:szCs w:val="18"/>
              </w:rPr>
            </w:pPr>
            <w:r w:rsidRPr="0010381B">
              <w:rPr>
                <w:rFonts w:ascii="Arial" w:hAnsi="Arial" w:cs="Arial"/>
                <w:b w:val="0"/>
                <w:sz w:val="18"/>
                <w:szCs w:val="18"/>
              </w:rPr>
              <w:t>Seatbelts reduce chances of serious injury in a crash</w:t>
            </w:r>
          </w:p>
        </w:tc>
        <w:tc>
          <w:tcPr>
            <w:tcW w:w="725"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81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88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47"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872"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99%</w:t>
            </w:r>
          </w:p>
        </w:tc>
        <w:tc>
          <w:tcPr>
            <w:tcW w:w="72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99%</w:t>
            </w:r>
          </w:p>
        </w:tc>
        <w:tc>
          <w:tcPr>
            <w:tcW w:w="72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2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99%</w:t>
            </w:r>
          </w:p>
        </w:tc>
        <w:tc>
          <w:tcPr>
            <w:tcW w:w="72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99%</w:t>
            </w:r>
          </w:p>
        </w:tc>
      </w:tr>
      <w:tr w:rsidR="00B81BA4" w:rsidRPr="00B37622" w:rsidTr="00B81B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B81BA4" w:rsidRPr="0010381B" w:rsidRDefault="00B81BA4" w:rsidP="00FD660A">
            <w:pPr>
              <w:rPr>
                <w:rFonts w:ascii="Arial" w:hAnsi="Arial" w:cs="Arial"/>
                <w:b w:val="0"/>
                <w:sz w:val="18"/>
                <w:szCs w:val="18"/>
              </w:rPr>
            </w:pPr>
            <w:r w:rsidRPr="0010381B">
              <w:rPr>
                <w:rFonts w:ascii="Arial" w:hAnsi="Arial" w:cs="Arial"/>
                <w:b w:val="0"/>
                <w:sz w:val="18"/>
                <w:szCs w:val="18"/>
              </w:rPr>
              <w:t>Only wear a seatbelt because required by law</w:t>
            </w:r>
          </w:p>
        </w:tc>
        <w:tc>
          <w:tcPr>
            <w:tcW w:w="725"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1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8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47" w:type="dxa"/>
            <w:tcBorders>
              <w:left w:val="single" w:sz="8" w:space="0" w:color="auto"/>
              <w:right w:val="single" w:sz="8" w:space="0" w:color="1F497D" w:themeColor="text2"/>
            </w:tcBorders>
            <w:shd w:val="clear" w:color="auto" w:fill="92D050"/>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872" w:type="dxa"/>
            <w:tcBorders>
              <w:left w:val="single" w:sz="8" w:space="0" w:color="auto"/>
              <w:right w:val="single" w:sz="8" w:space="0" w:color="1F497D" w:themeColor="text2"/>
            </w:tcBorders>
            <w:shd w:val="clear" w:color="auto" w:fill="FFC000"/>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F</w:t>
            </w:r>
            <w:r>
              <w:rPr>
                <w:rFonts w:ascii="Arial" w:hAnsi="Arial" w:cs="Arial"/>
                <w:b/>
                <w:color w:val="000000"/>
                <w:sz w:val="18"/>
                <w:szCs w:val="18"/>
              </w:rPr>
              <w:t>,G</w:t>
            </w:r>
          </w:p>
        </w:tc>
      </w:tr>
      <w:tr w:rsidR="00B81BA4" w:rsidRPr="00B37622" w:rsidTr="00B81BA4">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B81BA4" w:rsidRPr="0010381B" w:rsidRDefault="00B81BA4" w:rsidP="00FD660A">
            <w:pPr>
              <w:rPr>
                <w:rFonts w:ascii="Arial" w:hAnsi="Arial" w:cs="Arial"/>
                <w:b w:val="0"/>
                <w:sz w:val="18"/>
                <w:szCs w:val="18"/>
              </w:rPr>
            </w:pPr>
            <w:r w:rsidRPr="0010381B">
              <w:rPr>
                <w:rFonts w:ascii="Arial" w:hAnsi="Arial" w:cs="Arial"/>
                <w:b w:val="0"/>
                <w:sz w:val="18"/>
                <w:szCs w:val="18"/>
              </w:rPr>
              <w:t xml:space="preserve">If not wearing seatbelt likely I will be pulled over </w:t>
            </w:r>
          </w:p>
        </w:tc>
        <w:tc>
          <w:tcPr>
            <w:tcW w:w="725"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tc>
        <w:tc>
          <w:tcPr>
            <w:tcW w:w="81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tc>
        <w:tc>
          <w:tcPr>
            <w:tcW w:w="88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65%</w:t>
            </w:r>
          </w:p>
        </w:tc>
        <w:tc>
          <w:tcPr>
            <w:tcW w:w="747"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tc>
        <w:tc>
          <w:tcPr>
            <w:tcW w:w="872"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72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2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53%</w:t>
            </w:r>
          </w:p>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2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p>
        </w:tc>
        <w:tc>
          <w:tcPr>
            <w:tcW w:w="726" w:type="dxa"/>
            <w:tcBorders>
              <w:left w:val="single" w:sz="8" w:space="0" w:color="auto"/>
              <w:right w:val="single" w:sz="8" w:space="0" w:color="1F497D" w:themeColor="text2"/>
            </w:tcBorders>
            <w:vAlign w:val="center"/>
          </w:tcPr>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p w:rsidR="00B81BA4" w:rsidRDefault="00B81BA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p>
        </w:tc>
      </w:tr>
      <w:tr w:rsidR="00B81BA4" w:rsidRPr="00B37622" w:rsidTr="00B81B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B81BA4" w:rsidRPr="0010381B" w:rsidRDefault="00B81BA4" w:rsidP="00FD660A">
            <w:pPr>
              <w:rPr>
                <w:rFonts w:ascii="Arial" w:hAnsi="Arial" w:cs="Arial"/>
                <w:b w:val="0"/>
                <w:sz w:val="18"/>
                <w:szCs w:val="18"/>
              </w:rPr>
            </w:pPr>
            <w:r w:rsidRPr="0010381B">
              <w:rPr>
                <w:rFonts w:ascii="Arial" w:hAnsi="Arial" w:cs="Arial"/>
                <w:b w:val="0"/>
                <w:sz w:val="18"/>
                <w:szCs w:val="18"/>
              </w:rPr>
              <w:t xml:space="preserve">In a crash, important that others wearing a seatbelt to minimise my personal injury </w:t>
            </w:r>
          </w:p>
        </w:tc>
        <w:tc>
          <w:tcPr>
            <w:tcW w:w="725"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81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88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747"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872"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26" w:type="dxa"/>
            <w:tcBorders>
              <w:left w:val="single" w:sz="8" w:space="0" w:color="auto"/>
              <w:right w:val="single" w:sz="8" w:space="0" w:color="1F497D" w:themeColor="text2"/>
            </w:tcBorders>
            <w:vAlign w:val="center"/>
          </w:tcPr>
          <w:p w:rsidR="00B81BA4" w:rsidRDefault="00B81BA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tc>
      </w:tr>
    </w:tbl>
    <w:p w:rsidR="009709F8" w:rsidRPr="00916A4B" w:rsidRDefault="00EF1283" w:rsidP="006A6776">
      <w:pPr>
        <w:pStyle w:val="aFignote"/>
      </w:pPr>
      <w:r w:rsidRPr="00916A4B">
        <w:t>Base:</w:t>
      </w:r>
      <w:r w:rsidRPr="00916A4B">
        <w:tab/>
      </w:r>
      <w:r w:rsidR="003A32FE">
        <w:t xml:space="preserve">All respondents </w:t>
      </w:r>
      <w:r w:rsidR="003D656A">
        <w:t>(n</w:t>
      </w:r>
      <w:r w:rsidR="00E61FB9">
        <w:t>=</w:t>
      </w:r>
      <w:r w:rsidR="003870C7">
        <w:t>946</w:t>
      </w:r>
      <w:r w:rsidR="00E61FB9">
        <w:t>)</w:t>
      </w:r>
    </w:p>
    <w:p w:rsidR="00FD660A" w:rsidRPr="00916A4B" w:rsidRDefault="00FD660A" w:rsidP="00FD660A">
      <w:pPr>
        <w:pStyle w:val="aFignote"/>
      </w:pPr>
      <w:r w:rsidRPr="00916A4B">
        <w:t>Q41</w:t>
      </w:r>
      <w:r w:rsidRPr="00916A4B">
        <w:tab/>
        <w:t>When you drive a car (or other vehicle) do you wear a seatbelt...?</w:t>
      </w:r>
      <w:r w:rsidR="00665840" w:rsidRPr="00665840">
        <w:t xml:space="preserve"> </w:t>
      </w:r>
      <w:r w:rsidR="00665840">
        <w:t>[single response]</w:t>
      </w:r>
    </w:p>
    <w:p w:rsidR="000917FA" w:rsidRPr="00B37622" w:rsidRDefault="00F8294A" w:rsidP="00665840">
      <w:pPr>
        <w:pStyle w:val="aFignote"/>
      </w:pPr>
      <w:r w:rsidRPr="00916A4B">
        <w:t>Q</w:t>
      </w:r>
      <w:r w:rsidR="00D64597" w:rsidRPr="00916A4B">
        <w:t>42</w:t>
      </w:r>
      <w:r w:rsidRPr="00916A4B">
        <w:tab/>
      </w:r>
      <w:r w:rsidR="00EB290C" w:rsidRPr="00916A4B">
        <w:t>On a scale of 1 to 5, where 1 is “Strongly disagree” and 5 is “Strongly agree”, to what extent do you agree or disagree with the following statements? [single response]</w:t>
      </w:r>
    </w:p>
    <w:p w:rsidR="00D67561" w:rsidRPr="00B37622" w:rsidRDefault="00533B7E" w:rsidP="004A64E4">
      <w:pPr>
        <w:pStyle w:val="Body"/>
        <w:rPr>
          <w:rFonts w:cs="Arial"/>
        </w:rPr>
      </w:pPr>
      <w:r w:rsidRPr="00B37622">
        <w:rPr>
          <w:rFonts w:cs="Arial"/>
        </w:rPr>
        <w:t xml:space="preserve">There were also </w:t>
      </w:r>
      <w:r w:rsidR="00D67561" w:rsidRPr="00B37622">
        <w:rPr>
          <w:rFonts w:cs="Arial"/>
        </w:rPr>
        <w:t xml:space="preserve">significant </w:t>
      </w:r>
      <w:r w:rsidRPr="00B37622">
        <w:rPr>
          <w:rFonts w:cs="Arial"/>
        </w:rPr>
        <w:t xml:space="preserve">differences </w:t>
      </w:r>
      <w:r w:rsidR="00D67561" w:rsidRPr="00B37622">
        <w:rPr>
          <w:rFonts w:cs="Arial"/>
        </w:rPr>
        <w:t xml:space="preserve">in attitudes to restraint wearing </w:t>
      </w:r>
      <w:r w:rsidRPr="00B37622">
        <w:rPr>
          <w:rFonts w:cs="Arial"/>
        </w:rPr>
        <w:t>by driving behaviour</w:t>
      </w:r>
      <w:r w:rsidR="00FD660A">
        <w:rPr>
          <w:rFonts w:cs="Arial"/>
        </w:rPr>
        <w:t>:</w:t>
      </w:r>
      <w:r w:rsidR="00D67561" w:rsidRPr="00B37622">
        <w:rPr>
          <w:rFonts w:cs="Arial"/>
        </w:rPr>
        <w:t xml:space="preserve"> </w:t>
      </w:r>
    </w:p>
    <w:p w:rsidR="00D67561" w:rsidRDefault="00296EFB" w:rsidP="004A64E4">
      <w:pPr>
        <w:pStyle w:val="Bulletz"/>
        <w:rPr>
          <w:rFonts w:cs="Arial"/>
        </w:rPr>
      </w:pPr>
      <w:r>
        <w:rPr>
          <w:rFonts w:cs="Arial"/>
        </w:rPr>
        <w:t>Self-reported d</w:t>
      </w:r>
      <w:r w:rsidR="00FD660A" w:rsidRPr="00FD660A">
        <w:rPr>
          <w:rFonts w:cs="Arial"/>
        </w:rPr>
        <w:t>rink drive</w:t>
      </w:r>
      <w:r w:rsidR="00FD660A">
        <w:rPr>
          <w:rFonts w:cs="Arial"/>
        </w:rPr>
        <w:t>r</w:t>
      </w:r>
      <w:r w:rsidR="00FD660A" w:rsidRPr="00FD660A">
        <w:rPr>
          <w:rFonts w:cs="Arial"/>
        </w:rPr>
        <w:t>s</w:t>
      </w:r>
      <w:r w:rsidR="00FD660A">
        <w:rPr>
          <w:rFonts w:cs="Arial"/>
        </w:rPr>
        <w:t xml:space="preserve"> were significantly less likely to wear a seatbelt all the time (90%, compared to 97%); and to agree that they would be pulled over if not wearing one (44%, compared to 59%).</w:t>
      </w:r>
    </w:p>
    <w:p w:rsidR="00FD660A" w:rsidRDefault="00296EFB" w:rsidP="004A64E4">
      <w:pPr>
        <w:pStyle w:val="Bulletz"/>
        <w:rPr>
          <w:rFonts w:cs="Arial"/>
        </w:rPr>
      </w:pPr>
      <w:r>
        <w:rPr>
          <w:rFonts w:cs="Arial"/>
        </w:rPr>
        <w:t xml:space="preserve">People who said they speed more than half the time </w:t>
      </w:r>
      <w:r w:rsidR="00FD660A">
        <w:rPr>
          <w:rFonts w:cs="Arial"/>
        </w:rPr>
        <w:t xml:space="preserve">were also significantly less likely to agree that they would be pulled over if not wearing a seatbelt (42%, compared to 64%) and that if in a crash it is important that others are wearing a seatbelt to minimise their own chance of injury (80% compared to 89%). </w:t>
      </w:r>
    </w:p>
    <w:p w:rsidR="00CA2D23" w:rsidRDefault="00CA2D23" w:rsidP="00F82EB1">
      <w:pPr>
        <w:pStyle w:val="aTablecaption"/>
        <w:spacing w:before="120"/>
        <w:rPr>
          <w:rFonts w:cs="Arial"/>
        </w:rPr>
      </w:pPr>
      <w:bookmarkStart w:id="113" w:name="_Toc378671762"/>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6</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3</w:t>
      </w:r>
      <w:r w:rsidR="0008666A" w:rsidRPr="00B37622">
        <w:rPr>
          <w:rFonts w:cs="Arial"/>
        </w:rPr>
        <w:fldChar w:fldCharType="end"/>
      </w:r>
      <w:r w:rsidRPr="00B37622">
        <w:rPr>
          <w:rFonts w:cs="Arial"/>
        </w:rPr>
        <w:t xml:space="preserve">: </w:t>
      </w:r>
      <w:r w:rsidR="00665840" w:rsidRPr="00665840">
        <w:rPr>
          <w:rFonts w:cs="Arial"/>
        </w:rPr>
        <w:t>Attitudes</w:t>
      </w:r>
      <w:r w:rsidR="004A64E4" w:rsidRPr="00B37622">
        <w:rPr>
          <w:rFonts w:cs="Arial"/>
        </w:rPr>
        <w:t xml:space="preserve"> to restraint wearing (total agree</w:t>
      </w:r>
      <w:r w:rsidR="00665840">
        <w:rPr>
          <w:rFonts w:cs="Arial"/>
        </w:rPr>
        <w:t xml:space="preserve"> %</w:t>
      </w:r>
      <w:r w:rsidR="004A64E4" w:rsidRPr="00B37622">
        <w:rPr>
          <w:rFonts w:cs="Arial"/>
        </w:rPr>
        <w:t>) by driving behaviour (2013)</w:t>
      </w:r>
      <w:bookmarkEnd w:id="113"/>
    </w:p>
    <w:tbl>
      <w:tblPr>
        <w:tblStyle w:val="LightList-Accent12"/>
        <w:tblW w:w="9303" w:type="dxa"/>
        <w:tblInd w:w="392" w:type="dxa"/>
        <w:tblBorders>
          <w:insideH w:val="single" w:sz="8" w:space="0" w:color="4F81BD" w:themeColor="accent1"/>
          <w:insideV w:val="single" w:sz="8" w:space="0" w:color="4F81BD" w:themeColor="accent1"/>
        </w:tblBorders>
        <w:tblLook w:val="04A0" w:firstRow="1" w:lastRow="0" w:firstColumn="1" w:lastColumn="0" w:noHBand="0" w:noVBand="1"/>
      </w:tblPr>
      <w:tblGrid>
        <w:gridCol w:w="2268"/>
        <w:gridCol w:w="680"/>
        <w:gridCol w:w="794"/>
        <w:gridCol w:w="794"/>
        <w:gridCol w:w="794"/>
        <w:gridCol w:w="794"/>
        <w:gridCol w:w="794"/>
        <w:gridCol w:w="794"/>
        <w:gridCol w:w="794"/>
        <w:gridCol w:w="797"/>
      </w:tblGrid>
      <w:tr w:rsidR="00B9135A" w:rsidRPr="00B37622" w:rsidTr="00B81BA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Merge w:val="restart"/>
            <w:tcBorders>
              <w:right w:val="single" w:sz="8" w:space="0" w:color="auto"/>
            </w:tcBorders>
          </w:tcPr>
          <w:p w:rsidR="00B9135A" w:rsidRPr="00B37622" w:rsidRDefault="00B9135A" w:rsidP="00BA2F53">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B9135A" w:rsidRPr="00B37622" w:rsidRDefault="00B9135A"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B9135A" w:rsidRPr="00B37622" w:rsidRDefault="00B9135A"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B9135A" w:rsidRPr="00B37622" w:rsidRDefault="00793ED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B9135A" w:rsidRPr="00B37622" w:rsidRDefault="00B9135A"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B9135A" w:rsidRPr="00B37622" w:rsidRDefault="00B9135A"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FD660A" w:rsidRPr="00B37622" w:rsidTr="00B81B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Merge/>
            <w:tcBorders>
              <w:right w:val="single" w:sz="8" w:space="0" w:color="auto"/>
            </w:tcBorders>
            <w:shd w:val="clear" w:color="auto" w:fill="4F81BD" w:themeFill="accent1"/>
            <w:hideMark/>
          </w:tcPr>
          <w:p w:rsidR="00FD660A" w:rsidRPr="00B37622" w:rsidRDefault="00FD660A" w:rsidP="00BA2F53">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FD660A" w:rsidRPr="00B37622" w:rsidRDefault="00FD660A"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FD660A" w:rsidRPr="00B37622" w:rsidRDefault="00FD660A"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FD660A" w:rsidRPr="00B37622" w:rsidRDefault="00FD660A"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FD660A" w:rsidRPr="00B37622" w:rsidRDefault="00FD660A"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FD660A" w:rsidRPr="00B37622" w:rsidRDefault="00FD660A"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62539F">
              <w:rPr>
                <w:rFonts w:ascii="Arial" w:eastAsia="Times New Roman" w:hAnsi="Arial" w:cs="Arial"/>
                <w:bCs/>
                <w:color w:val="FFFFFF" w:themeColor="background1"/>
                <w:kern w:val="24"/>
                <w:sz w:val="16"/>
                <w:szCs w:val="16"/>
                <w:lang w:eastAsia="en-US"/>
              </w:rPr>
              <w:t>(665)</w:t>
            </w:r>
          </w:p>
        </w:tc>
        <w:tc>
          <w:tcPr>
            <w:tcW w:w="794" w:type="dxa"/>
            <w:tcBorders>
              <w:top w:val="single" w:sz="8" w:space="0" w:color="FFFFFF" w:themeColor="background1"/>
              <w:left w:val="single" w:sz="8" w:space="0" w:color="auto"/>
            </w:tcBorders>
            <w:shd w:val="clear" w:color="auto" w:fill="4F81BD" w:themeFill="accent1"/>
            <w:vAlign w:val="center"/>
          </w:tcPr>
          <w:p w:rsidR="00FD660A" w:rsidRPr="00B37622" w:rsidRDefault="00FD660A"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794" w:type="dxa"/>
            <w:tcBorders>
              <w:top w:val="single" w:sz="8" w:space="0" w:color="FFFFFF" w:themeColor="background1"/>
              <w:right w:val="single" w:sz="8" w:space="0" w:color="auto"/>
            </w:tcBorders>
            <w:shd w:val="clear" w:color="auto" w:fill="4F81BD" w:themeFill="accent1"/>
            <w:vAlign w:val="center"/>
          </w:tcPr>
          <w:p w:rsidR="00FD660A" w:rsidRPr="00B37622" w:rsidRDefault="00FD660A"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794" w:type="dxa"/>
            <w:tcBorders>
              <w:top w:val="single" w:sz="8" w:space="0" w:color="FFFFFF" w:themeColor="background1"/>
              <w:left w:val="single" w:sz="8" w:space="0" w:color="auto"/>
            </w:tcBorders>
            <w:shd w:val="clear" w:color="auto" w:fill="4F81BD" w:themeFill="accent1"/>
            <w:vAlign w:val="center"/>
          </w:tcPr>
          <w:p w:rsidR="00FD660A" w:rsidRPr="00B37622" w:rsidRDefault="00FD660A"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62539F">
              <w:rPr>
                <w:rFonts w:ascii="Arial" w:eastAsia="Times New Roman" w:hAnsi="Arial" w:cs="Arial"/>
                <w:bCs/>
                <w:color w:val="FFFFFF" w:themeColor="background1"/>
                <w:kern w:val="24"/>
                <w:sz w:val="16"/>
                <w:szCs w:val="16"/>
                <w:lang w:eastAsia="en-US"/>
              </w:rPr>
              <w:t>(327)</w:t>
            </w:r>
          </w:p>
        </w:tc>
        <w:tc>
          <w:tcPr>
            <w:tcW w:w="797" w:type="dxa"/>
            <w:tcBorders>
              <w:top w:val="single" w:sz="8" w:space="0" w:color="FFFFFF" w:themeColor="background1"/>
            </w:tcBorders>
            <w:shd w:val="clear" w:color="auto" w:fill="4F81BD" w:themeFill="accent1"/>
            <w:vAlign w:val="center"/>
          </w:tcPr>
          <w:p w:rsidR="00FD660A" w:rsidRPr="00B37622" w:rsidRDefault="00FD660A"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B9135A" w:rsidRPr="00B37622" w:rsidTr="00B81BA4">
        <w:trPr>
          <w:trHeight w:val="20"/>
        </w:trPr>
        <w:tc>
          <w:tcPr>
            <w:cnfStyle w:val="001000000000" w:firstRow="0" w:lastRow="0" w:firstColumn="1" w:lastColumn="0" w:oddVBand="0" w:evenVBand="0" w:oddHBand="0" w:evenHBand="0" w:firstRowFirstColumn="0" w:firstRowLastColumn="0" w:lastRowFirstColumn="0" w:lastRowLastColumn="0"/>
            <w:tcW w:w="2268" w:type="dxa"/>
            <w:tcBorders>
              <w:right w:val="single" w:sz="8" w:space="0" w:color="auto"/>
            </w:tcBorders>
            <w:shd w:val="clear" w:color="auto" w:fill="4F81BD" w:themeFill="accent1"/>
            <w:hideMark/>
          </w:tcPr>
          <w:p w:rsidR="00B9135A" w:rsidRPr="00B37622" w:rsidRDefault="00B9135A" w:rsidP="00BA2F53">
            <w:pPr>
              <w:rPr>
                <w:rFonts w:ascii="Arial" w:eastAsia="Times New Roman" w:hAnsi="Arial" w:cs="Arial"/>
                <w:color w:val="FFFFFF" w:themeColor="background1"/>
                <w:sz w:val="16"/>
                <w:szCs w:val="16"/>
              </w:rPr>
            </w:pPr>
          </w:p>
        </w:tc>
        <w:tc>
          <w:tcPr>
            <w:tcW w:w="680" w:type="dxa"/>
            <w:tcBorders>
              <w:left w:val="single" w:sz="8" w:space="0" w:color="auto"/>
              <w:right w:val="single" w:sz="8" w:space="0" w:color="1F497D" w:themeColor="text2"/>
            </w:tcBorders>
            <w:shd w:val="clear" w:color="auto" w:fill="4F81BD" w:themeFill="accent1"/>
            <w:vAlign w:val="center"/>
          </w:tcPr>
          <w:p w:rsidR="00B9135A" w:rsidRPr="00B37622" w:rsidRDefault="00B9135A"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B9135A" w:rsidRPr="00F6246E" w:rsidRDefault="008F54B3"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6246E">
              <w:rPr>
                <w:rFonts w:ascii="Arial" w:eastAsia="Times New Roman" w:hAnsi="Arial" w:cs="Arial"/>
                <w:b/>
                <w:bCs/>
                <w:color w:val="F2F2F2" w:themeColor="background1" w:themeShade="F2"/>
                <w:kern w:val="24"/>
                <w:sz w:val="16"/>
                <w:szCs w:val="16"/>
              </w:rPr>
              <w:t>A</w:t>
            </w:r>
            <w:r w:rsidR="00D37BF7" w:rsidRPr="00F6246E">
              <w:rPr>
                <w:rFonts w:ascii="Arial" w:eastAsia="Times New Roman" w:hAnsi="Arial" w:cs="Arial"/>
                <w:b/>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B9135A"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B9135A"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B9135A"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B9135A"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B9135A"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B9135A"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B9135A"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10381B" w:rsidRPr="00B37622" w:rsidTr="00B81B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tcBorders>
              <w:right w:val="single" w:sz="8" w:space="0" w:color="auto"/>
            </w:tcBorders>
            <w:vAlign w:val="center"/>
          </w:tcPr>
          <w:p w:rsidR="0010381B" w:rsidRPr="0010381B" w:rsidRDefault="0010381B" w:rsidP="00B53F00">
            <w:pPr>
              <w:rPr>
                <w:rFonts w:ascii="Arial" w:hAnsi="Arial" w:cs="Arial"/>
                <w:b w:val="0"/>
                <w:sz w:val="18"/>
                <w:szCs w:val="18"/>
              </w:rPr>
            </w:pPr>
            <w:r>
              <w:rPr>
                <w:rFonts w:ascii="Arial" w:hAnsi="Arial" w:cs="Arial"/>
                <w:b w:val="0"/>
                <w:sz w:val="18"/>
                <w:szCs w:val="18"/>
              </w:rPr>
              <w:t>W</w:t>
            </w:r>
            <w:r w:rsidRPr="0010381B">
              <w:rPr>
                <w:rFonts w:ascii="Arial" w:hAnsi="Arial" w:cs="Arial"/>
                <w:b w:val="0"/>
                <w:sz w:val="18"/>
                <w:szCs w:val="18"/>
              </w:rPr>
              <w:t>ear</w:t>
            </w:r>
            <w:r>
              <w:rPr>
                <w:rFonts w:ascii="Arial" w:hAnsi="Arial" w:cs="Arial"/>
                <w:b w:val="0"/>
                <w:sz w:val="18"/>
                <w:szCs w:val="18"/>
              </w:rPr>
              <w:t>s a</w:t>
            </w:r>
            <w:r w:rsidRPr="0010381B">
              <w:rPr>
                <w:rFonts w:ascii="Arial" w:hAnsi="Arial" w:cs="Arial"/>
                <w:b w:val="0"/>
                <w:sz w:val="18"/>
                <w:szCs w:val="18"/>
              </w:rPr>
              <w:t xml:space="preserve"> seatbelt all the time</w:t>
            </w:r>
          </w:p>
        </w:tc>
        <w:tc>
          <w:tcPr>
            <w:tcW w:w="680" w:type="dxa"/>
            <w:tcBorders>
              <w:left w:val="single" w:sz="8" w:space="0" w:color="auto"/>
              <w:right w:val="single" w:sz="8" w:space="0" w:color="1F497D" w:themeColor="text2"/>
            </w:tcBorders>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94" w:type="dxa"/>
            <w:tcBorders>
              <w:left w:val="single" w:sz="8" w:space="0" w:color="1F497D" w:themeColor="text2"/>
            </w:tcBorders>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tc>
        <w:tc>
          <w:tcPr>
            <w:tcW w:w="794" w:type="dxa"/>
            <w:tcBorders>
              <w:right w:val="single" w:sz="8" w:space="0" w:color="1F497D" w:themeColor="text2"/>
            </w:tcBorders>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94" w:type="dxa"/>
            <w:tcBorders>
              <w:left w:val="single" w:sz="8" w:space="0" w:color="1F497D" w:themeColor="text2"/>
            </w:tcBorders>
            <w:shd w:val="clear" w:color="auto" w:fill="FFC000"/>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794" w:type="dxa"/>
            <w:shd w:val="clear" w:color="auto" w:fill="92D050"/>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94" w:type="dxa"/>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794" w:type="dxa"/>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94" w:type="dxa"/>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97" w:type="dxa"/>
            <w:shd w:val="clear" w:color="auto" w:fill="auto"/>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r>
      <w:tr w:rsidR="0010381B" w:rsidRPr="00B37622" w:rsidTr="00B81BA4">
        <w:trPr>
          <w:trHeight w:val="20"/>
        </w:trPr>
        <w:tc>
          <w:tcPr>
            <w:cnfStyle w:val="001000000000" w:firstRow="0" w:lastRow="0" w:firstColumn="1" w:lastColumn="0" w:oddVBand="0" w:evenVBand="0" w:oddHBand="0" w:evenHBand="0" w:firstRowFirstColumn="0" w:firstRowLastColumn="0" w:lastRowFirstColumn="0" w:lastRowLastColumn="0"/>
            <w:tcW w:w="2268" w:type="dxa"/>
            <w:tcBorders>
              <w:right w:val="single" w:sz="8" w:space="0" w:color="auto"/>
            </w:tcBorders>
            <w:vAlign w:val="center"/>
          </w:tcPr>
          <w:p w:rsidR="0010381B" w:rsidRPr="0010381B" w:rsidRDefault="0010381B" w:rsidP="00B53F00">
            <w:pPr>
              <w:rPr>
                <w:rFonts w:ascii="Arial" w:hAnsi="Arial" w:cs="Arial"/>
                <w:b w:val="0"/>
                <w:sz w:val="18"/>
                <w:szCs w:val="18"/>
              </w:rPr>
            </w:pPr>
            <w:r w:rsidRPr="0010381B">
              <w:rPr>
                <w:rFonts w:ascii="Arial" w:hAnsi="Arial" w:cs="Arial"/>
                <w:b w:val="0"/>
                <w:sz w:val="18"/>
                <w:szCs w:val="18"/>
              </w:rPr>
              <w:t>Seatbelts reduce chances of serious injury in a crash</w:t>
            </w:r>
          </w:p>
        </w:tc>
        <w:tc>
          <w:tcPr>
            <w:tcW w:w="680" w:type="dxa"/>
            <w:tcBorders>
              <w:left w:val="single" w:sz="8" w:space="0" w:color="auto"/>
              <w:right w:val="single" w:sz="8" w:space="0" w:color="1F497D" w:themeColor="text2"/>
            </w:tcBorders>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94" w:type="dxa"/>
            <w:tcBorders>
              <w:left w:val="single" w:sz="8" w:space="0" w:color="1F497D" w:themeColor="text2"/>
            </w:tcBorders>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794" w:type="dxa"/>
            <w:tcBorders>
              <w:right w:val="single" w:sz="8" w:space="0" w:color="1F497D" w:themeColor="text2"/>
            </w:tcBorders>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94" w:type="dxa"/>
            <w:tcBorders>
              <w:left w:val="single" w:sz="8" w:space="0" w:color="1F497D" w:themeColor="text2"/>
            </w:tcBorders>
            <w:shd w:val="clear" w:color="auto" w:fill="auto"/>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99%</w:t>
            </w:r>
          </w:p>
        </w:tc>
        <w:tc>
          <w:tcPr>
            <w:tcW w:w="794" w:type="dxa"/>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94" w:type="dxa"/>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94" w:type="dxa"/>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94" w:type="dxa"/>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97" w:type="dxa"/>
            <w:shd w:val="clear" w:color="auto" w:fill="auto"/>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r>
      <w:tr w:rsidR="0010381B" w:rsidRPr="00B37622" w:rsidTr="00B81B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tcBorders>
              <w:right w:val="single" w:sz="8" w:space="0" w:color="auto"/>
            </w:tcBorders>
            <w:vAlign w:val="center"/>
          </w:tcPr>
          <w:p w:rsidR="0010381B" w:rsidRPr="0010381B" w:rsidRDefault="0010381B" w:rsidP="00B53F00">
            <w:pPr>
              <w:rPr>
                <w:rFonts w:ascii="Arial" w:hAnsi="Arial" w:cs="Arial"/>
                <w:b w:val="0"/>
                <w:sz w:val="18"/>
                <w:szCs w:val="18"/>
              </w:rPr>
            </w:pPr>
            <w:r w:rsidRPr="0010381B">
              <w:rPr>
                <w:rFonts w:ascii="Arial" w:hAnsi="Arial" w:cs="Arial"/>
                <w:b w:val="0"/>
                <w:sz w:val="18"/>
                <w:szCs w:val="18"/>
              </w:rPr>
              <w:t>Only wear a seatbelt because required by law</w:t>
            </w:r>
          </w:p>
        </w:tc>
        <w:tc>
          <w:tcPr>
            <w:tcW w:w="680" w:type="dxa"/>
            <w:tcBorders>
              <w:left w:val="single" w:sz="8" w:space="0" w:color="auto"/>
              <w:right w:val="single" w:sz="8" w:space="0" w:color="1F497D" w:themeColor="text2"/>
            </w:tcBorders>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94" w:type="dxa"/>
            <w:tcBorders>
              <w:left w:val="single" w:sz="8" w:space="0" w:color="1F497D" w:themeColor="text2"/>
            </w:tcBorders>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794" w:type="dxa"/>
            <w:tcBorders>
              <w:right w:val="single" w:sz="8" w:space="0" w:color="1F497D" w:themeColor="text2"/>
            </w:tcBorders>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4" w:type="dxa"/>
            <w:tcBorders>
              <w:left w:val="single" w:sz="8" w:space="0" w:color="1F497D" w:themeColor="text2"/>
            </w:tcBorders>
            <w:shd w:val="clear" w:color="auto" w:fill="auto"/>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4" w:type="dxa"/>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94" w:type="dxa"/>
            <w:shd w:val="clear" w:color="auto" w:fill="92D050"/>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94" w:type="dxa"/>
            <w:shd w:val="clear" w:color="auto" w:fill="FFC000"/>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4" w:type="dxa"/>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7" w:type="dxa"/>
            <w:shd w:val="clear" w:color="auto" w:fill="auto"/>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r>
      <w:tr w:rsidR="0010381B" w:rsidRPr="00B37622" w:rsidTr="00B81BA4">
        <w:trPr>
          <w:trHeight w:val="20"/>
        </w:trPr>
        <w:tc>
          <w:tcPr>
            <w:cnfStyle w:val="001000000000" w:firstRow="0" w:lastRow="0" w:firstColumn="1" w:lastColumn="0" w:oddVBand="0" w:evenVBand="0" w:oddHBand="0" w:evenHBand="0" w:firstRowFirstColumn="0" w:firstRowLastColumn="0" w:lastRowFirstColumn="0" w:lastRowLastColumn="0"/>
            <w:tcW w:w="2268" w:type="dxa"/>
            <w:tcBorders>
              <w:right w:val="single" w:sz="8" w:space="0" w:color="auto"/>
            </w:tcBorders>
            <w:vAlign w:val="center"/>
          </w:tcPr>
          <w:p w:rsidR="0010381B" w:rsidRPr="0010381B" w:rsidRDefault="0010381B" w:rsidP="00B53F00">
            <w:pPr>
              <w:rPr>
                <w:rFonts w:ascii="Arial" w:hAnsi="Arial" w:cs="Arial"/>
                <w:b w:val="0"/>
                <w:sz w:val="18"/>
                <w:szCs w:val="18"/>
              </w:rPr>
            </w:pPr>
            <w:r w:rsidRPr="0010381B">
              <w:rPr>
                <w:rFonts w:ascii="Arial" w:hAnsi="Arial" w:cs="Arial"/>
                <w:b w:val="0"/>
                <w:sz w:val="18"/>
                <w:szCs w:val="18"/>
              </w:rPr>
              <w:t xml:space="preserve">If not wearing seatbelt likely I will be pulled over </w:t>
            </w:r>
          </w:p>
        </w:tc>
        <w:tc>
          <w:tcPr>
            <w:tcW w:w="680" w:type="dxa"/>
            <w:tcBorders>
              <w:left w:val="single" w:sz="8" w:space="0" w:color="auto"/>
              <w:right w:val="single" w:sz="8" w:space="0" w:color="1F497D" w:themeColor="text2"/>
            </w:tcBorders>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794" w:type="dxa"/>
            <w:tcBorders>
              <w:left w:val="single" w:sz="8" w:space="0" w:color="1F497D" w:themeColor="text2"/>
            </w:tcBorders>
            <w:shd w:val="clear" w:color="auto" w:fill="FFC000"/>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94" w:type="dxa"/>
            <w:tcBorders>
              <w:right w:val="single" w:sz="8" w:space="0" w:color="1F497D" w:themeColor="text2"/>
            </w:tcBorders>
            <w:shd w:val="clear" w:color="auto" w:fill="92D050"/>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794" w:type="dxa"/>
            <w:tcBorders>
              <w:left w:val="single" w:sz="8" w:space="0" w:color="1F497D" w:themeColor="text2"/>
            </w:tcBorders>
            <w:shd w:val="clear" w:color="auto" w:fill="FFC000"/>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794" w:type="dxa"/>
            <w:shd w:val="clear" w:color="auto" w:fill="92D050"/>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tc>
        <w:tc>
          <w:tcPr>
            <w:tcW w:w="794" w:type="dxa"/>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tc>
        <w:tc>
          <w:tcPr>
            <w:tcW w:w="794" w:type="dxa"/>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794" w:type="dxa"/>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797" w:type="dxa"/>
            <w:shd w:val="clear" w:color="auto" w:fill="auto"/>
            <w:vAlign w:val="center"/>
          </w:tcPr>
          <w:p w:rsidR="0010381B" w:rsidRDefault="001038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tc>
      </w:tr>
      <w:tr w:rsidR="0010381B" w:rsidRPr="00B37622" w:rsidTr="00B81B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tcBorders>
              <w:right w:val="single" w:sz="8" w:space="0" w:color="auto"/>
            </w:tcBorders>
            <w:vAlign w:val="center"/>
          </w:tcPr>
          <w:p w:rsidR="0010381B" w:rsidRPr="0010381B" w:rsidRDefault="0010381B" w:rsidP="00B53F00">
            <w:pPr>
              <w:rPr>
                <w:rFonts w:ascii="Arial" w:hAnsi="Arial" w:cs="Arial"/>
                <w:b w:val="0"/>
                <w:sz w:val="18"/>
                <w:szCs w:val="18"/>
              </w:rPr>
            </w:pPr>
            <w:r w:rsidRPr="0010381B">
              <w:rPr>
                <w:rFonts w:ascii="Arial" w:hAnsi="Arial" w:cs="Arial"/>
                <w:b w:val="0"/>
                <w:sz w:val="18"/>
                <w:szCs w:val="18"/>
              </w:rPr>
              <w:t xml:space="preserve">In a crash, important that others wearing a seatbelt to minimise my personal injury </w:t>
            </w:r>
          </w:p>
        </w:tc>
        <w:tc>
          <w:tcPr>
            <w:tcW w:w="680" w:type="dxa"/>
            <w:tcBorders>
              <w:left w:val="single" w:sz="8" w:space="0" w:color="auto"/>
              <w:right w:val="single" w:sz="8" w:space="0" w:color="1F497D" w:themeColor="text2"/>
            </w:tcBorders>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794" w:type="dxa"/>
            <w:tcBorders>
              <w:left w:val="single" w:sz="8" w:space="0" w:color="1F497D" w:themeColor="text2"/>
            </w:tcBorders>
            <w:shd w:val="clear" w:color="auto" w:fill="FFC000"/>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794" w:type="dxa"/>
            <w:tcBorders>
              <w:right w:val="single" w:sz="8" w:space="0" w:color="1F497D" w:themeColor="text2"/>
            </w:tcBorders>
            <w:shd w:val="clear" w:color="auto" w:fill="92D050"/>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794" w:type="dxa"/>
            <w:tcBorders>
              <w:left w:val="single" w:sz="8" w:space="0" w:color="1F497D" w:themeColor="text2"/>
            </w:tcBorders>
            <w:shd w:val="clear" w:color="auto" w:fill="auto"/>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c>
          <w:tcPr>
            <w:tcW w:w="794" w:type="dxa"/>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794" w:type="dxa"/>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94" w:type="dxa"/>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794" w:type="dxa"/>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97" w:type="dxa"/>
            <w:shd w:val="clear" w:color="auto" w:fill="auto"/>
            <w:vAlign w:val="center"/>
          </w:tcPr>
          <w:p w:rsidR="0010381B" w:rsidRDefault="001038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tc>
      </w:tr>
    </w:tbl>
    <w:p w:rsidR="000917FA" w:rsidRPr="00E61FB9" w:rsidRDefault="000917FA" w:rsidP="006A6776">
      <w:pPr>
        <w:pStyle w:val="aFignote"/>
      </w:pPr>
      <w:r w:rsidRPr="00E61FB9">
        <w:t>Base:</w:t>
      </w:r>
      <w:r w:rsidRPr="00E61FB9">
        <w:tab/>
      </w:r>
      <w:r w:rsidR="003A32FE">
        <w:t xml:space="preserve">All respondents </w:t>
      </w:r>
      <w:r w:rsidR="003D656A">
        <w:t>(n</w:t>
      </w:r>
      <w:r w:rsidR="00E61FB9">
        <w:t>=</w:t>
      </w:r>
      <w:r w:rsidR="003870C7">
        <w:t>946</w:t>
      </w:r>
      <w:r w:rsidR="00E61FB9">
        <w:t>)</w:t>
      </w:r>
    </w:p>
    <w:p w:rsidR="00665840" w:rsidRPr="00916A4B" w:rsidRDefault="00665840" w:rsidP="00665840">
      <w:pPr>
        <w:pStyle w:val="aFignote"/>
      </w:pPr>
      <w:r w:rsidRPr="00916A4B">
        <w:t>Q41</w:t>
      </w:r>
      <w:r w:rsidRPr="00916A4B">
        <w:tab/>
        <w:t>When you drive a car (or other vehicle) do you wear a seatbelt...?</w:t>
      </w:r>
      <w:r w:rsidRPr="00665840">
        <w:t xml:space="preserve"> </w:t>
      </w:r>
      <w:r>
        <w:t>[single response]</w:t>
      </w:r>
    </w:p>
    <w:p w:rsidR="00C72495" w:rsidRPr="00B37622" w:rsidRDefault="00E61FB9" w:rsidP="006A6776">
      <w:pPr>
        <w:pStyle w:val="aFignote"/>
      </w:pPr>
      <w:r w:rsidRPr="00E61FB9">
        <w:t>Q42</w:t>
      </w:r>
      <w:r w:rsidRPr="00E61FB9">
        <w:tab/>
        <w:t>On a scale of 1 to 5, where 1 is “Strongly disagr</w:t>
      </w:r>
      <w:r w:rsidRPr="00916A4B">
        <w:t>ee” and 5 is “Strongly agree”, to what extent do you agree or disagree with the following statements? [single response]</w:t>
      </w:r>
      <w:r w:rsidR="00D67561" w:rsidRPr="00B37622">
        <w:br w:type="page"/>
      </w:r>
    </w:p>
    <w:p w:rsidR="008B0087" w:rsidRPr="00B37622" w:rsidRDefault="004A64E4" w:rsidP="000E728E">
      <w:pPr>
        <w:pStyle w:val="Heading1"/>
        <w:rPr>
          <w:rFonts w:cs="Arial"/>
        </w:rPr>
      </w:pPr>
      <w:bookmarkStart w:id="114" w:name="_Toc378671652"/>
      <w:r w:rsidRPr="00B37622">
        <w:rPr>
          <w:rFonts w:cs="Arial"/>
        </w:rPr>
        <w:lastRenderedPageBreak/>
        <w:t>Distractions</w:t>
      </w:r>
      <w:bookmarkEnd w:id="114"/>
    </w:p>
    <w:p w:rsidR="008B0087" w:rsidRPr="00B37622" w:rsidRDefault="003532F4" w:rsidP="008B0087">
      <w:pPr>
        <w:spacing w:after="0"/>
        <w:rPr>
          <w:rFonts w:cs="Arial"/>
          <w:color w:val="000080"/>
          <w:sz w:val="16"/>
          <w:szCs w:val="16"/>
          <w:lang w:val="en-AU"/>
        </w:rPr>
      </w:pPr>
      <w:r>
        <w:rPr>
          <w:rFonts w:cs="Arial"/>
          <w:color w:val="000080"/>
          <w:sz w:val="44"/>
          <w:szCs w:val="44"/>
          <w:lang w:val="en-AU"/>
        </w:rPr>
        <w:pict>
          <v:rect id="_x0000_i1053" style="width:0;height:1.5pt" o:hralign="center" o:hrstd="t" o:hr="t" fillcolor="gray" stroked="f"/>
        </w:pict>
      </w:r>
    </w:p>
    <w:p w:rsidR="005A3B4C" w:rsidRPr="00126DBA" w:rsidRDefault="005A3B4C" w:rsidP="004D28F8">
      <w:pPr>
        <w:pStyle w:val="Heading2"/>
      </w:pPr>
      <w:bookmarkStart w:id="115" w:name="_Toc378671653"/>
      <w:r>
        <w:t>Distractions while driving</w:t>
      </w:r>
      <w:bookmarkEnd w:id="115"/>
      <w:r>
        <w:t xml:space="preserve"> </w:t>
      </w:r>
    </w:p>
    <w:p w:rsidR="00B15AA2" w:rsidRPr="00382E5C" w:rsidRDefault="00E61FB9" w:rsidP="0008666A">
      <w:pPr>
        <w:pStyle w:val="Body"/>
        <w:rPr>
          <w:rFonts w:cs="Arial"/>
          <w:highlight w:val="yellow"/>
        </w:rPr>
      </w:pPr>
      <w:r w:rsidRPr="00E61FB9">
        <w:rPr>
          <w:rFonts w:cs="Arial"/>
        </w:rPr>
        <w:t>Around two in five</w:t>
      </w:r>
      <w:r w:rsidR="00A02CD1" w:rsidRPr="00E61FB9">
        <w:rPr>
          <w:rFonts w:cs="Arial"/>
        </w:rPr>
        <w:t xml:space="preserve"> (</w:t>
      </w:r>
      <w:r w:rsidRPr="00E61FB9">
        <w:rPr>
          <w:rFonts w:cs="Arial"/>
        </w:rPr>
        <w:t>6</w:t>
      </w:r>
      <w:r w:rsidR="00726455">
        <w:rPr>
          <w:rFonts w:cs="Arial"/>
        </w:rPr>
        <w:t>3</w:t>
      </w:r>
      <w:r w:rsidR="00B15AA2" w:rsidRPr="00E61FB9">
        <w:rPr>
          <w:rFonts w:cs="Arial"/>
        </w:rPr>
        <w:t>%) licence holders</w:t>
      </w:r>
      <w:r w:rsidRPr="00E61FB9">
        <w:rPr>
          <w:rFonts w:cs="Arial"/>
        </w:rPr>
        <w:t xml:space="preserve"> aged 18 to 60</w:t>
      </w:r>
      <w:r w:rsidR="00B15AA2" w:rsidRPr="00E61FB9">
        <w:rPr>
          <w:rFonts w:cs="Arial"/>
        </w:rPr>
        <w:t xml:space="preserve"> reported using a GPS or electronic naviga</w:t>
      </w:r>
      <w:r w:rsidR="00A02CD1" w:rsidRPr="00E61FB9">
        <w:rPr>
          <w:rFonts w:cs="Arial"/>
        </w:rPr>
        <w:t xml:space="preserve">tion device in their car in </w:t>
      </w:r>
      <w:r w:rsidR="00E21C83" w:rsidRPr="00E61FB9">
        <w:rPr>
          <w:rFonts w:cs="Arial"/>
        </w:rPr>
        <w:t>2013</w:t>
      </w:r>
      <w:r w:rsidR="00B15AA2" w:rsidRPr="00E61FB9">
        <w:rPr>
          <w:rFonts w:cs="Arial"/>
        </w:rPr>
        <w:t xml:space="preserve">, </w:t>
      </w:r>
      <w:r w:rsidR="00A02CD1" w:rsidRPr="00E61FB9">
        <w:rPr>
          <w:rFonts w:cs="Arial"/>
        </w:rPr>
        <w:t xml:space="preserve">which </w:t>
      </w:r>
      <w:r w:rsidR="00296EFB">
        <w:rPr>
          <w:rFonts w:cs="Arial"/>
        </w:rPr>
        <w:t xml:space="preserve">is </w:t>
      </w:r>
      <w:r w:rsidR="00A02CD1" w:rsidRPr="00E61FB9">
        <w:rPr>
          <w:rFonts w:cs="Arial"/>
        </w:rPr>
        <w:t xml:space="preserve">a </w:t>
      </w:r>
      <w:r>
        <w:rPr>
          <w:rFonts w:cs="Arial"/>
        </w:rPr>
        <w:t>significant</w:t>
      </w:r>
      <w:r w:rsidR="00A02CD1" w:rsidRPr="00E61FB9">
        <w:rPr>
          <w:rFonts w:cs="Arial"/>
        </w:rPr>
        <w:t xml:space="preserve"> increase from </w:t>
      </w:r>
      <w:r w:rsidR="00E21C83" w:rsidRPr="00E61FB9">
        <w:rPr>
          <w:rFonts w:cs="Arial"/>
        </w:rPr>
        <w:t>2012</w:t>
      </w:r>
      <w:r w:rsidR="00A02CD1" w:rsidRPr="00E61FB9">
        <w:rPr>
          <w:rFonts w:cs="Arial"/>
        </w:rPr>
        <w:t xml:space="preserve"> (5</w:t>
      </w:r>
      <w:r>
        <w:rPr>
          <w:rFonts w:cs="Arial"/>
        </w:rPr>
        <w:t>6</w:t>
      </w:r>
      <w:r w:rsidR="00A02CD1" w:rsidRPr="00E61FB9">
        <w:rPr>
          <w:rFonts w:cs="Arial"/>
        </w:rPr>
        <w:t>%)</w:t>
      </w:r>
      <w:r w:rsidR="00B15AA2" w:rsidRPr="00E61FB9">
        <w:rPr>
          <w:rFonts w:cs="Arial"/>
        </w:rPr>
        <w:t>. These devices could be factory fitted, built-in or portable.</w:t>
      </w:r>
      <w:r w:rsidRPr="00E61FB9">
        <w:rPr>
          <w:rFonts w:cs="Arial"/>
        </w:rPr>
        <w:t xml:space="preserve"> Similarly, </w:t>
      </w:r>
      <w:r w:rsidR="00A02CD1" w:rsidRPr="00E61FB9">
        <w:rPr>
          <w:rFonts w:cs="Arial"/>
        </w:rPr>
        <w:t>4</w:t>
      </w:r>
      <w:r w:rsidR="00726455">
        <w:rPr>
          <w:rFonts w:cs="Arial"/>
        </w:rPr>
        <w:t>2</w:t>
      </w:r>
      <w:r w:rsidR="00A02CD1" w:rsidRPr="00E61FB9">
        <w:rPr>
          <w:rFonts w:cs="Arial"/>
        </w:rPr>
        <w:t>%</w:t>
      </w:r>
      <w:r w:rsidR="00B15AA2" w:rsidRPr="00E61FB9">
        <w:rPr>
          <w:rFonts w:cs="Arial"/>
        </w:rPr>
        <w:t xml:space="preserve"> </w:t>
      </w:r>
      <w:r w:rsidR="00A02CD1" w:rsidRPr="00E61FB9">
        <w:rPr>
          <w:rFonts w:cs="Arial"/>
        </w:rPr>
        <w:t xml:space="preserve">of licence holders </w:t>
      </w:r>
      <w:r w:rsidRPr="00E61FB9">
        <w:rPr>
          <w:rFonts w:cs="Arial"/>
        </w:rPr>
        <w:t xml:space="preserve">aged 18 to 60 </w:t>
      </w:r>
      <w:r w:rsidR="00B15AA2" w:rsidRPr="00E61FB9">
        <w:rPr>
          <w:rFonts w:cs="Arial"/>
        </w:rPr>
        <w:t>reported using a hands free mobile phone whilst driving in the last month</w:t>
      </w:r>
      <w:r w:rsidR="00A02CD1" w:rsidRPr="00E61FB9">
        <w:rPr>
          <w:rFonts w:cs="Arial"/>
        </w:rPr>
        <w:t xml:space="preserve">. </w:t>
      </w:r>
    </w:p>
    <w:p w:rsidR="00AE7E1B" w:rsidRPr="00B37622" w:rsidRDefault="0008666A" w:rsidP="0008666A">
      <w:pPr>
        <w:pStyle w:val="aTablecaption"/>
        <w:rPr>
          <w:rFonts w:cs="Arial"/>
        </w:rPr>
      </w:pPr>
      <w:bookmarkStart w:id="116" w:name="_Toc378671808"/>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7</w:t>
      </w:r>
      <w:r w:rsidR="0019188D" w:rsidRPr="00B37622">
        <w:rPr>
          <w:rFonts w:cs="Arial"/>
        </w:rPr>
        <w:fldChar w:fldCharType="end"/>
      </w:r>
      <w:r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1</w:t>
      </w:r>
      <w:r w:rsidR="0019188D" w:rsidRPr="00B37622">
        <w:rPr>
          <w:rFonts w:cs="Arial"/>
        </w:rPr>
        <w:fldChar w:fldCharType="end"/>
      </w:r>
      <w:r w:rsidRPr="00B37622">
        <w:rPr>
          <w:rFonts w:cs="Arial"/>
        </w:rPr>
        <w:t>: Use of electronic devices while driving</w:t>
      </w:r>
      <w:r w:rsidR="00665840">
        <w:rPr>
          <w:rFonts w:cs="Arial"/>
        </w:rPr>
        <w:t xml:space="preserve"> – time series</w:t>
      </w:r>
      <w:bookmarkEnd w:id="116"/>
    </w:p>
    <w:p w:rsidR="00666E13" w:rsidRDefault="003532F4" w:rsidP="00666E13">
      <w:pPr>
        <w:pStyle w:val="Body"/>
        <w:ind w:left="284"/>
      </w:pPr>
      <w:r>
        <w:pict>
          <v:shape id="_x0000_i1054" type="#_x0000_t75" style="width:452.95pt;height:198.4pt">
            <v:imagedata r:id="rId31" o:title=""/>
          </v:shape>
        </w:pict>
      </w:r>
    </w:p>
    <w:p w:rsidR="00B15AA2" w:rsidRPr="00666E13" w:rsidRDefault="00B15AA2" w:rsidP="00666E13">
      <w:pPr>
        <w:pStyle w:val="aFignote"/>
        <w:rPr>
          <w:rStyle w:val="aFignoteChar"/>
        </w:rPr>
      </w:pPr>
      <w:r w:rsidRPr="00666E13">
        <w:rPr>
          <w:rStyle w:val="aFignoteChar"/>
        </w:rPr>
        <w:t>Base:</w:t>
      </w:r>
      <w:r w:rsidRPr="00666E13">
        <w:rPr>
          <w:rStyle w:val="aFignoteChar"/>
        </w:rPr>
        <w:tab/>
        <w:t xml:space="preserve">Licence holders </w:t>
      </w:r>
      <w:r w:rsidR="000D451E" w:rsidRPr="00666E13">
        <w:rPr>
          <w:rStyle w:val="aFignoteChar"/>
        </w:rPr>
        <w:t>aged 18-60 years</w:t>
      </w:r>
      <w:r w:rsidR="00E61FB9" w:rsidRPr="00666E13">
        <w:rPr>
          <w:rStyle w:val="aFignoteChar"/>
        </w:rPr>
        <w:t xml:space="preserve"> </w:t>
      </w:r>
      <w:r w:rsidR="002872C8">
        <w:rPr>
          <w:rStyle w:val="aFignoteChar"/>
        </w:rPr>
        <w:t>(n=784)</w:t>
      </w:r>
    </w:p>
    <w:p w:rsidR="00B15AA2" w:rsidRPr="00E61FB9" w:rsidRDefault="00B20956" w:rsidP="006A6776">
      <w:pPr>
        <w:pStyle w:val="aFignote"/>
      </w:pPr>
      <w:r w:rsidRPr="00E61FB9">
        <w:t>Q</w:t>
      </w:r>
      <w:r w:rsidR="00645547" w:rsidRPr="00E61FB9">
        <w:t>43</w:t>
      </w:r>
      <w:r w:rsidR="00B15AA2" w:rsidRPr="00E61FB9">
        <w:tab/>
        <w:t>During the last month, have you used a HANDHELD mobile phone</w:t>
      </w:r>
      <w:r w:rsidR="00665840">
        <w:t>? [single response]</w:t>
      </w:r>
    </w:p>
    <w:p w:rsidR="00B15AA2" w:rsidRPr="00E61FB9" w:rsidRDefault="00B15AA2" w:rsidP="006A6776">
      <w:pPr>
        <w:pStyle w:val="aFignote"/>
      </w:pPr>
      <w:r w:rsidRPr="00E61FB9">
        <w:t>Q</w:t>
      </w:r>
      <w:r w:rsidR="00B20956" w:rsidRPr="00E61FB9">
        <w:t>4</w:t>
      </w:r>
      <w:r w:rsidR="00645547" w:rsidRPr="00E61FB9">
        <w:t>8</w:t>
      </w:r>
      <w:r w:rsidRPr="00E61FB9">
        <w:tab/>
        <w:t>During the last month, have you used a HANDS FREE mobile phone whilst driving?</w:t>
      </w:r>
      <w:r w:rsidR="00665840">
        <w:t xml:space="preserve"> [single response]</w:t>
      </w:r>
    </w:p>
    <w:p w:rsidR="00B15AA2" w:rsidRPr="00B37622" w:rsidRDefault="00645547" w:rsidP="006A6776">
      <w:pPr>
        <w:pStyle w:val="aFignote"/>
      </w:pPr>
      <w:r w:rsidRPr="00E61FB9">
        <w:t>Q50</w:t>
      </w:r>
      <w:r w:rsidR="00B15AA2" w:rsidRPr="00E61FB9">
        <w:tab/>
        <w:t>Do you ever use a GPS or Electronic Navigation device in your car?  This is including either factory fi</w:t>
      </w:r>
      <w:r w:rsidR="00665840">
        <w:t>t, built in or portable devices [single response]</w:t>
      </w:r>
      <w:r w:rsidR="00B95CAE">
        <w:br/>
      </w:r>
    </w:p>
    <w:p w:rsidR="005A3B4C" w:rsidRDefault="00E61FB9" w:rsidP="005A3B4C">
      <w:pPr>
        <w:pStyle w:val="Body"/>
      </w:pPr>
      <w:r>
        <w:t xml:space="preserve">In 2013 respondents </w:t>
      </w:r>
      <w:r w:rsidR="00B95CAE">
        <w:t xml:space="preserve">were asked </w:t>
      </w:r>
      <w:r>
        <w:t xml:space="preserve">to indicate if they had been distracted while driving in the past week. </w:t>
      </w:r>
      <w:r w:rsidR="00B95CAE" w:rsidRPr="00925A2A">
        <w:t>In total, 8</w:t>
      </w:r>
      <w:r w:rsidR="00925A2A" w:rsidRPr="00925A2A">
        <w:t>0</w:t>
      </w:r>
      <w:r w:rsidR="00B95CAE" w:rsidRPr="00925A2A">
        <w:t>% of respondents indicated that they had been distracted</w:t>
      </w:r>
      <w:r w:rsidR="007D4331" w:rsidRPr="00925A2A">
        <w:t xml:space="preserve"> by something while driving</w:t>
      </w:r>
      <w:r w:rsidR="00B95CAE" w:rsidRPr="00925A2A">
        <w:t xml:space="preserve">. </w:t>
      </w:r>
      <w:r w:rsidR="00B95CAE">
        <w:t>Almost half (4</w:t>
      </w:r>
      <w:r w:rsidR="00726455">
        <w:t>6</w:t>
      </w:r>
      <w:r w:rsidR="00B95CAE">
        <w:t>%) were distracted by other drivers, while around one in three (36%) were d</w:t>
      </w:r>
      <w:r w:rsidR="006F6635">
        <w:t>istracted by their own thoughts;</w:t>
      </w:r>
      <w:r w:rsidR="00B95CAE">
        <w:t xml:space="preserve"> </w:t>
      </w:r>
      <w:r w:rsidR="006F6635">
        <w:t>o</w:t>
      </w:r>
      <w:r w:rsidR="00B95CAE">
        <w:t>nly 2</w:t>
      </w:r>
      <w:r w:rsidR="00726455">
        <w:t>2</w:t>
      </w:r>
      <w:r w:rsidR="00B95CAE">
        <w:t>% were been distracted by a mobile phone, and 11% by a map or GPS.</w:t>
      </w:r>
    </w:p>
    <w:p w:rsidR="005A3B4C" w:rsidRPr="00B37622" w:rsidRDefault="005A3B4C" w:rsidP="005A3B4C">
      <w:pPr>
        <w:pStyle w:val="aTablecaption"/>
        <w:rPr>
          <w:rFonts w:cs="Arial"/>
        </w:rPr>
      </w:pPr>
      <w:bookmarkStart w:id="117" w:name="_Ref374619274"/>
      <w:bookmarkStart w:id="118" w:name="_Toc378671809"/>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2</w:t>
      </w:r>
      <w:r w:rsidRPr="00B37622">
        <w:rPr>
          <w:rFonts w:cs="Arial"/>
        </w:rPr>
        <w:fldChar w:fldCharType="end"/>
      </w:r>
      <w:bookmarkEnd w:id="117"/>
      <w:r w:rsidRPr="00B37622">
        <w:rPr>
          <w:rFonts w:cs="Arial"/>
        </w:rPr>
        <w:t xml:space="preserve">: </w:t>
      </w:r>
      <w:r>
        <w:rPr>
          <w:rFonts w:cs="Arial"/>
        </w:rPr>
        <w:t xml:space="preserve">Distractions </w:t>
      </w:r>
      <w:r w:rsidRPr="00B37622">
        <w:rPr>
          <w:rFonts w:cs="Arial"/>
        </w:rPr>
        <w:t>while driving</w:t>
      </w:r>
      <w:r>
        <w:rPr>
          <w:rFonts w:cs="Arial"/>
        </w:rPr>
        <w:t xml:space="preserve"> (multiple</w:t>
      </w:r>
      <w:r w:rsidR="00E61FB9">
        <w:rPr>
          <w:rFonts w:cs="Arial"/>
        </w:rPr>
        <w:t xml:space="preserve"> response</w:t>
      </w:r>
      <w:r>
        <w:rPr>
          <w:rFonts w:cs="Arial"/>
        </w:rPr>
        <w:t>)</w:t>
      </w:r>
      <w:r w:rsidR="00665840">
        <w:rPr>
          <w:rFonts w:cs="Arial"/>
        </w:rPr>
        <w:t xml:space="preserve"> (2013)</w:t>
      </w:r>
      <w:bookmarkEnd w:id="118"/>
    </w:p>
    <w:p w:rsidR="005A3B4C" w:rsidRDefault="003532F4" w:rsidP="005A3B4C">
      <w:pPr>
        <w:pStyle w:val="Body"/>
      </w:pPr>
      <w:r>
        <w:pict>
          <v:shape id="_x0000_i1055" type="#_x0000_t75" style="width:452.95pt;height:169.1pt">
            <v:imagedata r:id="rId32" o:title=""/>
          </v:shape>
        </w:pict>
      </w:r>
    </w:p>
    <w:p w:rsidR="00E61FB9" w:rsidRPr="00E61FB9" w:rsidRDefault="00E61FB9" w:rsidP="00E61FB9">
      <w:pPr>
        <w:pStyle w:val="aFignote"/>
      </w:pPr>
      <w:r w:rsidRPr="00E61FB9">
        <w:t>Base:</w:t>
      </w:r>
      <w:r w:rsidRPr="00E61FB9">
        <w:tab/>
      </w:r>
      <w:r w:rsidR="003A32FE">
        <w:t xml:space="preserve">All respondents </w:t>
      </w:r>
      <w:r w:rsidR="003D656A">
        <w:t>(n</w:t>
      </w:r>
      <w:r w:rsidRPr="00E61FB9">
        <w:t>=</w:t>
      </w:r>
      <w:r w:rsidR="003870C7">
        <w:t>946</w:t>
      </w:r>
      <w:r w:rsidRPr="00E61FB9">
        <w:t>)</w:t>
      </w:r>
    </w:p>
    <w:p w:rsidR="00726455" w:rsidRDefault="00E61FB9" w:rsidP="004D28F8">
      <w:pPr>
        <w:pStyle w:val="aFignote"/>
        <w:rPr>
          <w:rFonts w:eastAsia="Times New Roman" w:cs="Garamond"/>
          <w:b/>
          <w:iCs/>
          <w:color w:val="000080"/>
          <w:sz w:val="22"/>
          <w:szCs w:val="20"/>
        </w:rPr>
      </w:pPr>
      <w:r w:rsidRPr="00E61FB9">
        <w:t>Q</w:t>
      </w:r>
      <w:r>
        <w:t>53</w:t>
      </w:r>
      <w:r w:rsidRPr="00E61FB9">
        <w:tab/>
      </w:r>
      <w:r>
        <w:t>In the last week, have you been distracted while driving by any of the following? [multiple response]</w:t>
      </w:r>
      <w:r w:rsidR="00726455">
        <w:br w:type="page"/>
      </w:r>
    </w:p>
    <w:p w:rsidR="00990BE3" w:rsidRPr="00B37622" w:rsidRDefault="00990BE3" w:rsidP="004D28F8">
      <w:pPr>
        <w:pStyle w:val="Heading2"/>
      </w:pPr>
      <w:bookmarkStart w:id="119" w:name="_Toc378671654"/>
      <w:r w:rsidRPr="00665840">
        <w:lastRenderedPageBreak/>
        <w:t>Attitudes</w:t>
      </w:r>
      <w:r w:rsidRPr="00B37622">
        <w:t xml:space="preserve"> to </w:t>
      </w:r>
      <w:r>
        <w:t>distractions</w:t>
      </w:r>
      <w:bookmarkEnd w:id="119"/>
    </w:p>
    <w:p w:rsidR="00990BE3" w:rsidRPr="00B37622" w:rsidRDefault="00990BE3" w:rsidP="0027592B">
      <w:pPr>
        <w:pStyle w:val="Heading3"/>
      </w:pPr>
      <w:r w:rsidRPr="00B37622">
        <w:t>Level of danger in using handheld mobile while driving</w:t>
      </w:r>
    </w:p>
    <w:p w:rsidR="00990BE3" w:rsidRPr="00B37622" w:rsidRDefault="00990BE3" w:rsidP="00990BE3">
      <w:pPr>
        <w:pStyle w:val="Body"/>
        <w:rPr>
          <w:rFonts w:cs="Arial"/>
        </w:rPr>
      </w:pPr>
      <w:r w:rsidRPr="003350E9">
        <w:rPr>
          <w:rFonts w:cs="Arial"/>
        </w:rPr>
        <w:t xml:space="preserve">Respondents were asked how dangerous they thought it was to drive while using a handheld mobile phone (not a hands free unit), using a rating scale from 0 (not at all dangerous) to 10 (extremely dangerous). In 2013, 82% of licence holders aged 18 to 60 considered driving while </w:t>
      </w:r>
      <w:r>
        <w:rPr>
          <w:rFonts w:cs="Arial"/>
        </w:rPr>
        <w:t>using</w:t>
      </w:r>
      <w:r w:rsidRPr="003350E9">
        <w:rPr>
          <w:rFonts w:cs="Arial"/>
        </w:rPr>
        <w:t xml:space="preserve"> a handheld mobile phone dangerous (rating of 7 or higher). While this figure is slightly lower than in 2012 (8</w:t>
      </w:r>
      <w:r>
        <w:rPr>
          <w:rFonts w:cs="Arial"/>
        </w:rPr>
        <w:t>4</w:t>
      </w:r>
      <w:r w:rsidRPr="003350E9">
        <w:rPr>
          <w:rFonts w:cs="Arial"/>
        </w:rPr>
        <w:t>%), a significantly higher percentage provided a rating of 10 in 2013 (</w:t>
      </w:r>
      <w:r w:rsidR="00726455">
        <w:rPr>
          <w:rFonts w:cs="Arial"/>
        </w:rPr>
        <w:t>39</w:t>
      </w:r>
      <w:r w:rsidRPr="003350E9">
        <w:rPr>
          <w:rFonts w:cs="Arial"/>
        </w:rPr>
        <w:t>% compared to 3</w:t>
      </w:r>
      <w:r w:rsidR="00726455">
        <w:rPr>
          <w:rFonts w:cs="Arial"/>
        </w:rPr>
        <w:t>5</w:t>
      </w:r>
      <w:r w:rsidRPr="003350E9">
        <w:rPr>
          <w:rFonts w:cs="Arial"/>
        </w:rPr>
        <w:t>%).</w:t>
      </w:r>
      <w:r w:rsidRPr="00B37622">
        <w:rPr>
          <w:rFonts w:cs="Arial"/>
        </w:rPr>
        <w:t xml:space="preserve"> </w:t>
      </w:r>
    </w:p>
    <w:p w:rsidR="00990BE3" w:rsidRPr="00B37622" w:rsidRDefault="00990BE3" w:rsidP="00990BE3">
      <w:pPr>
        <w:pStyle w:val="aTablecaption"/>
        <w:spacing w:before="120"/>
        <w:rPr>
          <w:rFonts w:cs="Arial"/>
        </w:rPr>
      </w:pPr>
      <w:bookmarkStart w:id="120" w:name="_Ref347600541"/>
      <w:bookmarkStart w:id="121" w:name="_Toc378671810"/>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3</w:t>
      </w:r>
      <w:r w:rsidRPr="00B37622">
        <w:rPr>
          <w:rFonts w:cs="Arial"/>
        </w:rPr>
        <w:fldChar w:fldCharType="end"/>
      </w:r>
      <w:bookmarkEnd w:id="120"/>
      <w:r w:rsidRPr="00B37622">
        <w:rPr>
          <w:rFonts w:cs="Arial"/>
        </w:rPr>
        <w:t>: Level of danger in using handheld mobile while driving</w:t>
      </w:r>
      <w:r>
        <w:rPr>
          <w:rFonts w:cs="Arial"/>
        </w:rPr>
        <w:t xml:space="preserve"> – time series</w:t>
      </w:r>
      <w:bookmarkEnd w:id="121"/>
    </w:p>
    <w:p w:rsidR="00990BE3" w:rsidRPr="00B37622" w:rsidRDefault="003532F4" w:rsidP="00990BE3">
      <w:pPr>
        <w:pStyle w:val="Body"/>
        <w:ind w:left="284"/>
      </w:pPr>
      <w:r>
        <w:rPr>
          <w:noProof/>
          <w:lang w:eastAsia="en-AU"/>
        </w:rPr>
        <w:pict>
          <v:shape id="_x0000_i1056" type="#_x0000_t75" style="width:452.95pt;height:169.1pt">
            <v:imagedata r:id="rId33" o:title=""/>
          </v:shape>
        </w:pict>
      </w:r>
    </w:p>
    <w:p w:rsidR="00990BE3" w:rsidRPr="00E61FB9" w:rsidRDefault="00990BE3" w:rsidP="00990BE3">
      <w:pPr>
        <w:pStyle w:val="aFignote"/>
      </w:pPr>
      <w:r w:rsidRPr="00E61FB9">
        <w:t>Base:</w:t>
      </w:r>
      <w:r w:rsidRPr="00E61FB9">
        <w:tab/>
        <w:t xml:space="preserve">Licence holders aged 18-60 years </w:t>
      </w:r>
      <w:r w:rsidR="002872C8">
        <w:t>(n=784)</w:t>
      </w:r>
    </w:p>
    <w:p w:rsidR="00990BE3" w:rsidRPr="00B37622" w:rsidRDefault="00990BE3" w:rsidP="00990BE3">
      <w:pPr>
        <w:pStyle w:val="aFignote"/>
      </w:pPr>
      <w:r w:rsidRPr="00370EBC">
        <w:t>Q47</w:t>
      </w:r>
      <w:r w:rsidRPr="00370EBC">
        <w:tab/>
        <w:t>Using a scale where 0 is not at all dangerous and 10 is extremely dangerous, how dangerous do you think it is to drive while using a handheld mobile phone?</w:t>
      </w:r>
      <w:r w:rsidRPr="00665840">
        <w:t xml:space="preserve"> </w:t>
      </w:r>
      <w:r>
        <w:t>[single response]</w:t>
      </w:r>
    </w:p>
    <w:p w:rsidR="00990BE3" w:rsidRPr="00B37622" w:rsidRDefault="00990BE3" w:rsidP="00990BE3">
      <w:pPr>
        <w:pStyle w:val="aFignote"/>
      </w:pPr>
    </w:p>
    <w:p w:rsidR="00990BE3" w:rsidRPr="00B37622" w:rsidRDefault="00990BE3" w:rsidP="0027592B">
      <w:pPr>
        <w:pStyle w:val="Heading3"/>
      </w:pPr>
      <w:r w:rsidRPr="00B37622">
        <w:t>Level of danger in using a hands free mobile while driving</w:t>
      </w:r>
    </w:p>
    <w:p w:rsidR="00990BE3" w:rsidRPr="00B37622" w:rsidRDefault="00990BE3" w:rsidP="00990BE3">
      <w:pPr>
        <w:pStyle w:val="Body"/>
        <w:rPr>
          <w:rFonts w:cs="Arial"/>
        </w:rPr>
      </w:pPr>
      <w:r w:rsidRPr="003350E9">
        <w:rPr>
          <w:rFonts w:cs="Arial"/>
        </w:rPr>
        <w:t>Perceptions of the level of danger associated with using a hands free mobile phone while driving are considerably lower (30% rated 7 or higher) compared with driving while using a handheld mobile.  The proportion of licence holders aged 18 to 60 who thought that driving with a hands-free mobile is extremely dangerous has remained fairly stable. The vast majority (</w:t>
      </w:r>
      <w:r w:rsidR="00726455">
        <w:rPr>
          <w:rFonts w:cs="Arial"/>
        </w:rPr>
        <w:t>67</w:t>
      </w:r>
      <w:r w:rsidRPr="003350E9">
        <w:rPr>
          <w:rFonts w:cs="Arial"/>
        </w:rPr>
        <w:t>%) considered driving with a hands free mobile phone to be not at all dangerous (3</w:t>
      </w:r>
      <w:r w:rsidR="00726455">
        <w:rPr>
          <w:rFonts w:cs="Arial"/>
        </w:rPr>
        <w:t>3</w:t>
      </w:r>
      <w:r w:rsidRPr="003350E9">
        <w:rPr>
          <w:rFonts w:cs="Arial"/>
        </w:rPr>
        <w:t>%) or low to moderate danger (3</w:t>
      </w:r>
      <w:r w:rsidR="00726455">
        <w:rPr>
          <w:rFonts w:cs="Arial"/>
        </w:rPr>
        <w:t>4</w:t>
      </w:r>
      <w:r w:rsidRPr="003350E9">
        <w:rPr>
          <w:rFonts w:cs="Arial"/>
        </w:rPr>
        <w:t>%).</w:t>
      </w:r>
      <w:r w:rsidRPr="00B37622">
        <w:rPr>
          <w:rFonts w:cs="Arial"/>
        </w:rPr>
        <w:t xml:space="preserve"> </w:t>
      </w:r>
    </w:p>
    <w:p w:rsidR="00990BE3" w:rsidRPr="00B37622" w:rsidRDefault="00990BE3" w:rsidP="00990BE3">
      <w:pPr>
        <w:pStyle w:val="aTablecaption"/>
        <w:spacing w:before="120"/>
        <w:rPr>
          <w:rFonts w:cs="Arial"/>
        </w:rPr>
      </w:pPr>
      <w:bookmarkStart w:id="122" w:name="_Toc378671811"/>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4</w:t>
      </w:r>
      <w:r w:rsidRPr="00B37622">
        <w:rPr>
          <w:rFonts w:cs="Arial"/>
        </w:rPr>
        <w:fldChar w:fldCharType="end"/>
      </w:r>
      <w:r w:rsidRPr="00B37622">
        <w:rPr>
          <w:rFonts w:cs="Arial"/>
        </w:rPr>
        <w:t>: Level of danger in using hands free mobile while driving</w:t>
      </w:r>
      <w:r>
        <w:rPr>
          <w:rFonts w:cs="Arial"/>
        </w:rPr>
        <w:t xml:space="preserve"> – time series</w:t>
      </w:r>
      <w:bookmarkEnd w:id="122"/>
    </w:p>
    <w:p w:rsidR="00990BE3" w:rsidRPr="00B37622" w:rsidRDefault="003532F4" w:rsidP="00990BE3">
      <w:pPr>
        <w:pStyle w:val="Body"/>
        <w:ind w:left="284"/>
        <w:rPr>
          <w:noProof/>
          <w:lang w:eastAsia="en-AU"/>
        </w:rPr>
      </w:pPr>
      <w:r>
        <w:rPr>
          <w:noProof/>
          <w:lang w:eastAsia="en-AU"/>
        </w:rPr>
        <w:pict>
          <v:shape id="_x0000_i1057" type="#_x0000_t75" style="width:452.95pt;height:169.1pt">
            <v:imagedata r:id="rId34" o:title=""/>
          </v:shape>
        </w:pict>
      </w:r>
    </w:p>
    <w:p w:rsidR="00990BE3" w:rsidRPr="00E61FB9" w:rsidRDefault="00990BE3" w:rsidP="00990BE3">
      <w:pPr>
        <w:pStyle w:val="aFignote"/>
      </w:pPr>
      <w:r w:rsidRPr="00E61FB9">
        <w:t>Base:</w:t>
      </w:r>
      <w:r w:rsidRPr="00E61FB9">
        <w:tab/>
        <w:t xml:space="preserve">Licence holders aged 18-60 years </w:t>
      </w:r>
      <w:r w:rsidR="002872C8">
        <w:t>(n=784)</w:t>
      </w:r>
    </w:p>
    <w:p w:rsidR="00990BE3" w:rsidRDefault="00990BE3" w:rsidP="00990BE3">
      <w:pPr>
        <w:pStyle w:val="aFignote"/>
      </w:pPr>
      <w:r w:rsidRPr="003350E9">
        <w:t>Q49</w:t>
      </w:r>
      <w:r w:rsidRPr="003350E9">
        <w:tab/>
        <w:t>Using a scale where 0 is not at all dangerous and 10 is extremely dangerous, how dangerous do you think it is to drive while using a hands free mobile phone?</w:t>
      </w:r>
      <w:r>
        <w:t xml:space="preserve"> [single response]</w:t>
      </w:r>
    </w:p>
    <w:p w:rsidR="00990BE3" w:rsidRDefault="00990BE3" w:rsidP="00990BE3">
      <w:pPr>
        <w:pStyle w:val="aFignote"/>
      </w:pPr>
    </w:p>
    <w:p w:rsidR="00990BE3" w:rsidRPr="00B37622" w:rsidRDefault="00990BE3" w:rsidP="0027592B">
      <w:pPr>
        <w:pStyle w:val="Heading3"/>
      </w:pPr>
      <w:r w:rsidRPr="00B37622">
        <w:lastRenderedPageBreak/>
        <w:t xml:space="preserve">Level of danger in </w:t>
      </w:r>
      <w:r>
        <w:t xml:space="preserve">being distracted </w:t>
      </w:r>
      <w:r w:rsidRPr="00B37622">
        <w:t>while driving</w:t>
      </w:r>
    </w:p>
    <w:p w:rsidR="00990BE3" w:rsidRDefault="00990BE3" w:rsidP="00990BE3">
      <w:pPr>
        <w:pStyle w:val="Body"/>
      </w:pPr>
      <w:r>
        <w:t>In 2013, respondents were also asked to rate the perceived level of danger associate</w:t>
      </w:r>
      <w:r w:rsidR="00D177DB">
        <w:t>d with driving while distracted</w:t>
      </w:r>
      <w:r>
        <w:t xml:space="preserve"> in general. As previously discussed, respondents on average gave a higher rating of perceived danger for using a hand held mobile (8.</w:t>
      </w:r>
      <w:r w:rsidR="00726455">
        <w:t>5</w:t>
      </w:r>
      <w:r>
        <w:t xml:space="preserve"> out of 10), compared to a hands free mobile (5.</w:t>
      </w:r>
      <w:r w:rsidR="00726455">
        <w:t>2</w:t>
      </w:r>
      <w:r>
        <w:t xml:space="preserve"> out of 10). However, when asked about distractions in general, respondents generally feel that driving while distracted is dangerous (8.0 out of 10). This may indicate that respondents do not consider using a mobile (hands free) while driving as a distraction. </w:t>
      </w:r>
    </w:p>
    <w:p w:rsidR="00990BE3" w:rsidRDefault="00990BE3" w:rsidP="00990BE3">
      <w:pPr>
        <w:pStyle w:val="aTablecaption"/>
        <w:spacing w:before="120"/>
      </w:pPr>
      <w:bookmarkStart w:id="123" w:name="_Toc378671812"/>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 Level of danger</w:t>
      </w:r>
      <w:r>
        <w:rPr>
          <w:rFonts w:cs="Arial"/>
        </w:rPr>
        <w:t xml:space="preserve"> while driving</w:t>
      </w:r>
      <w:r w:rsidRPr="00B37622">
        <w:rPr>
          <w:rFonts w:cs="Arial"/>
        </w:rPr>
        <w:t xml:space="preserve"> </w:t>
      </w:r>
      <w:r>
        <w:rPr>
          <w:rFonts w:cs="Arial"/>
        </w:rPr>
        <w:t>(mean) (2013)</w:t>
      </w:r>
      <w:bookmarkEnd w:id="123"/>
    </w:p>
    <w:p w:rsidR="00990BE3" w:rsidRDefault="003532F4" w:rsidP="00990BE3">
      <w:pPr>
        <w:pStyle w:val="aFignote"/>
      </w:pPr>
      <w:r>
        <w:pict>
          <v:shape id="_x0000_i1058" type="#_x0000_t75" style="width:424.45pt;height:169.1pt">
            <v:imagedata r:id="rId35" o:title=""/>
          </v:shape>
        </w:pict>
      </w:r>
    </w:p>
    <w:p w:rsidR="00990BE3" w:rsidRPr="00E61FB9" w:rsidRDefault="00990BE3" w:rsidP="00990BE3">
      <w:pPr>
        <w:pStyle w:val="aFignote"/>
      </w:pPr>
      <w:r w:rsidRPr="00E61FB9">
        <w:t>Base:</w:t>
      </w:r>
      <w:r w:rsidRPr="00E61FB9">
        <w:tab/>
      </w:r>
      <w:r w:rsidR="003A32FE">
        <w:t xml:space="preserve">All respondents </w:t>
      </w:r>
      <w:r w:rsidR="003D656A">
        <w:t>(n</w:t>
      </w:r>
      <w:r w:rsidRPr="00E61FB9">
        <w:t>=</w:t>
      </w:r>
      <w:r w:rsidR="003870C7">
        <w:t>946</w:t>
      </w:r>
      <w:r w:rsidRPr="00E61FB9">
        <w:t>)</w:t>
      </w:r>
    </w:p>
    <w:p w:rsidR="00990BE3" w:rsidRDefault="00990BE3" w:rsidP="00990BE3">
      <w:pPr>
        <w:pStyle w:val="aFignote"/>
      </w:pPr>
      <w:r w:rsidRPr="003350E9">
        <w:t>Q</w:t>
      </w:r>
      <w:r>
        <w:t>54</w:t>
      </w:r>
      <w:r w:rsidRPr="003350E9">
        <w:tab/>
        <w:t xml:space="preserve">Using a scale where 0 is not at all dangerous and 10 is extremely dangerous, how dangerous do you think it is to drive </w:t>
      </w:r>
      <w:r>
        <w:t>while distracted</w:t>
      </w:r>
      <w:r w:rsidRPr="003350E9">
        <w:t>?</w:t>
      </w:r>
      <w:r>
        <w:t xml:space="preserve"> [single response]</w:t>
      </w:r>
    </w:p>
    <w:p w:rsidR="00990BE3" w:rsidRDefault="00990BE3" w:rsidP="00990BE3">
      <w:pPr>
        <w:pStyle w:val="Body"/>
      </w:pPr>
      <w:r>
        <w:t>There were also considerable differences in perceived danger by demographic characteristics:</w:t>
      </w:r>
    </w:p>
    <w:p w:rsidR="00990BE3" w:rsidRDefault="00990BE3" w:rsidP="00990BE3">
      <w:pPr>
        <w:pStyle w:val="Bulletz"/>
      </w:pPr>
      <w:r>
        <w:t>Females considered mobile use and distractions in general more dangerous than males.</w:t>
      </w:r>
    </w:p>
    <w:p w:rsidR="00990BE3" w:rsidRDefault="00990BE3" w:rsidP="00990BE3">
      <w:pPr>
        <w:pStyle w:val="Bulletz"/>
      </w:pPr>
      <w:r>
        <w:t>Older age groups (aged 40 and over) considered mobile use and distractions in general more dangerous than younger age groups (18 to 39).</w:t>
      </w:r>
    </w:p>
    <w:p w:rsidR="00990BE3" w:rsidRDefault="00990BE3" w:rsidP="00990BE3">
      <w:pPr>
        <w:pStyle w:val="Bulletz"/>
      </w:pPr>
      <w:r>
        <w:t>Regional respondents considered hands free mobiles more dangerous than metropolitan respondents.</w:t>
      </w:r>
    </w:p>
    <w:p w:rsidR="00990BE3" w:rsidRDefault="00990BE3" w:rsidP="00990BE3">
      <w:pPr>
        <w:pStyle w:val="aTablecaption"/>
        <w:rPr>
          <w:rFonts w:cs="Arial"/>
        </w:rPr>
      </w:pPr>
      <w:bookmarkStart w:id="124" w:name="_Toc378671763"/>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1</w:t>
      </w:r>
      <w:r w:rsidRPr="00B37622">
        <w:rPr>
          <w:rFonts w:cs="Arial"/>
        </w:rPr>
        <w:fldChar w:fldCharType="end"/>
      </w:r>
      <w:r w:rsidRPr="00B37622">
        <w:rPr>
          <w:rFonts w:cs="Arial"/>
        </w:rPr>
        <w:t>: Level of danger</w:t>
      </w:r>
      <w:r>
        <w:rPr>
          <w:rFonts w:cs="Arial"/>
        </w:rPr>
        <w:t xml:space="preserve"> while driving</w:t>
      </w:r>
      <w:r w:rsidRPr="00B37622">
        <w:rPr>
          <w:rFonts w:cs="Arial"/>
        </w:rPr>
        <w:t xml:space="preserve"> by demographics</w:t>
      </w:r>
      <w:r>
        <w:rPr>
          <w:rFonts w:cs="Arial"/>
        </w:rPr>
        <w:t xml:space="preserve"> (mean)</w:t>
      </w:r>
      <w:r w:rsidRPr="00B37622">
        <w:rPr>
          <w:rFonts w:cs="Arial"/>
        </w:rPr>
        <w:t xml:space="preserve"> (2013)</w:t>
      </w:r>
      <w:bookmarkEnd w:id="124"/>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6"/>
        <w:gridCol w:w="788"/>
        <w:gridCol w:w="792"/>
        <w:gridCol w:w="848"/>
        <w:gridCol w:w="790"/>
        <w:gridCol w:w="830"/>
        <w:gridCol w:w="789"/>
        <w:gridCol w:w="789"/>
        <w:gridCol w:w="789"/>
        <w:gridCol w:w="789"/>
      </w:tblGrid>
      <w:tr w:rsidR="00990BE3" w:rsidRPr="00B37622" w:rsidTr="003D656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val="restart"/>
            <w:tcBorders>
              <w:right w:val="single" w:sz="8" w:space="0" w:color="auto"/>
            </w:tcBorders>
          </w:tcPr>
          <w:p w:rsidR="00990BE3" w:rsidRPr="00B37622" w:rsidRDefault="00990BE3" w:rsidP="003D656A">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990BE3" w:rsidRPr="00B37622" w:rsidRDefault="00990BE3" w:rsidP="003D65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0" w:type="dxa"/>
            <w:gridSpan w:val="2"/>
            <w:tcBorders>
              <w:left w:val="single" w:sz="8" w:space="0" w:color="auto"/>
              <w:bottom w:val="single" w:sz="8" w:space="0" w:color="FFFFFF" w:themeColor="background1"/>
              <w:right w:val="single" w:sz="8" w:space="0" w:color="1F497D" w:themeColor="text2"/>
            </w:tcBorders>
            <w:vAlign w:val="center"/>
          </w:tcPr>
          <w:p w:rsidR="00990BE3" w:rsidRPr="00B37622" w:rsidRDefault="00990BE3" w:rsidP="003D656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rsidR="00990BE3" w:rsidRPr="00B37622" w:rsidRDefault="00990BE3" w:rsidP="003D656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6" w:type="dxa"/>
            <w:gridSpan w:val="4"/>
            <w:tcBorders>
              <w:left w:val="single" w:sz="8" w:space="0" w:color="auto"/>
              <w:bottom w:val="single" w:sz="8" w:space="0" w:color="FFFFFF" w:themeColor="background1"/>
              <w:right w:val="single" w:sz="8" w:space="0" w:color="1F497D" w:themeColor="text2"/>
            </w:tcBorders>
            <w:vAlign w:val="center"/>
          </w:tcPr>
          <w:p w:rsidR="00990BE3" w:rsidRPr="00B37622" w:rsidRDefault="00D665FF" w:rsidP="003D656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3D65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tcBorders>
              <w:right w:val="single" w:sz="8" w:space="0" w:color="auto"/>
            </w:tcBorders>
            <w:shd w:val="clear" w:color="auto" w:fill="4F81BD" w:themeFill="accent1"/>
            <w:hideMark/>
          </w:tcPr>
          <w:p w:rsidR="00990BE3" w:rsidRPr="00B37622" w:rsidRDefault="00990BE3" w:rsidP="003D656A">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90BE3"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990BE3"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990BE3" w:rsidRPr="00B114B9" w:rsidRDefault="00716A5B"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990BE3" w:rsidRPr="00B114B9"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990BE3" w:rsidRPr="00B114B9" w:rsidRDefault="00716A5B"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8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990BE3" w:rsidRPr="00B37622" w:rsidTr="003D656A">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shd w:val="clear" w:color="auto" w:fill="4F81BD" w:themeFill="accent1"/>
            <w:hideMark/>
          </w:tcPr>
          <w:p w:rsidR="00990BE3" w:rsidRPr="00B37622" w:rsidRDefault="00990BE3" w:rsidP="003D656A">
            <w:pPr>
              <w:rPr>
                <w:rFonts w:ascii="Arial" w:eastAsia="Times New Roman" w:hAnsi="Arial" w:cs="Arial"/>
                <w:color w:val="FFFFFF" w:themeColor="background1"/>
                <w:sz w:val="16"/>
                <w:szCs w:val="16"/>
              </w:rPr>
            </w:pPr>
          </w:p>
        </w:tc>
        <w:tc>
          <w:tcPr>
            <w:tcW w:w="788" w:type="dxa"/>
            <w:tcBorders>
              <w:left w:val="single" w:sz="8" w:space="0" w:color="auto"/>
              <w:right w:val="single" w:sz="8" w:space="0" w:color="1F497D" w:themeColor="text2"/>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2" w:type="dxa"/>
            <w:tcBorders>
              <w:left w:val="single" w:sz="8" w:space="0" w:color="auto"/>
              <w:right w:val="single" w:sz="8" w:space="0" w:color="4F81BD" w:themeColor="accent1"/>
            </w:tcBorders>
            <w:shd w:val="clear" w:color="auto" w:fill="4F81BD" w:themeFill="accent1"/>
            <w:vAlign w:val="center"/>
          </w:tcPr>
          <w:p w:rsidR="00990BE3" w:rsidRPr="00B114B9"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right w:val="single" w:sz="8" w:space="0" w:color="1F497D" w:themeColor="text2"/>
            </w:tcBorders>
            <w:shd w:val="clear" w:color="auto" w:fill="4F81BD" w:themeFill="accent1"/>
            <w:vAlign w:val="center"/>
          </w:tcPr>
          <w:p w:rsidR="00990BE3" w:rsidRPr="00B114B9"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0" w:type="dxa"/>
            <w:tcBorders>
              <w:left w:val="single" w:sz="8" w:space="0" w:color="auto"/>
              <w:right w:val="single" w:sz="8" w:space="0" w:color="4F81BD" w:themeColor="accent1"/>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right w:val="single" w:sz="8" w:space="0" w:color="1F497D" w:themeColor="text2"/>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9" w:type="dxa"/>
            <w:tcBorders>
              <w:left w:val="single" w:sz="8" w:space="0" w:color="auto"/>
              <w:right w:val="single" w:sz="8" w:space="0" w:color="4F81BD" w:themeColor="accent1"/>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9" w:type="dxa"/>
            <w:tcBorders>
              <w:left w:val="single" w:sz="8" w:space="0" w:color="4F81BD" w:themeColor="accent1"/>
              <w:right w:val="single" w:sz="8" w:space="0" w:color="auto"/>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0F7C72" w:rsidRPr="00B37622" w:rsidTr="003D656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0F7C72" w:rsidRPr="00D07BCE" w:rsidRDefault="000F7C72" w:rsidP="003D656A">
            <w:pPr>
              <w:rPr>
                <w:rFonts w:ascii="Arial" w:hAnsi="Arial" w:cs="Arial"/>
                <w:b w:val="0"/>
                <w:color w:val="000000"/>
                <w:sz w:val="18"/>
                <w:szCs w:val="16"/>
              </w:rPr>
            </w:pPr>
            <w:r w:rsidRPr="00D07BCE">
              <w:rPr>
                <w:rFonts w:ascii="Arial" w:hAnsi="Arial" w:cs="Arial"/>
                <w:b w:val="0"/>
                <w:color w:val="000000"/>
                <w:sz w:val="18"/>
                <w:szCs w:val="16"/>
              </w:rPr>
              <w:t>Danger of distractions</w:t>
            </w:r>
          </w:p>
        </w:tc>
        <w:tc>
          <w:tcPr>
            <w:tcW w:w="788" w:type="dxa"/>
            <w:tcBorders>
              <w:left w:val="single" w:sz="8" w:space="0" w:color="auto"/>
              <w:righ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792" w:type="dxa"/>
            <w:tcBorders>
              <w:left w:val="single" w:sz="8" w:space="0" w:color="auto"/>
              <w:right w:val="single" w:sz="8" w:space="0" w:color="4F81BD" w:themeColor="accent1"/>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848" w:type="dxa"/>
            <w:tcBorders>
              <w:left w:val="single" w:sz="8" w:space="0" w:color="4F81BD" w:themeColor="accent1"/>
              <w:righ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790" w:type="dxa"/>
            <w:tcBorders>
              <w:left w:val="single" w:sz="8" w:space="0" w:color="auto"/>
              <w:right w:val="single" w:sz="8" w:space="0" w:color="4F81BD" w:themeColor="accent1"/>
            </w:tcBorders>
            <w:shd w:val="clear" w:color="auto" w:fill="FFC00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tc>
        <w:tc>
          <w:tcPr>
            <w:tcW w:w="830" w:type="dxa"/>
            <w:tcBorders>
              <w:left w:val="single" w:sz="8" w:space="0" w:color="4F81BD" w:themeColor="accent1"/>
              <w:right w:val="single" w:sz="8" w:space="0" w:color="1F497D" w:themeColor="text2"/>
            </w:tcBorders>
            <w:shd w:val="clear" w:color="auto" w:fill="92D05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789" w:type="dxa"/>
            <w:tcBorders>
              <w:left w:val="single" w:sz="8" w:space="0" w:color="auto"/>
              <w:right w:val="single" w:sz="8" w:space="0" w:color="4F81BD" w:themeColor="accent1"/>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shd w:val="clear" w:color="auto" w:fill="auto"/>
            <w:vAlign w:val="center"/>
          </w:tcPr>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shd w:val="clear" w:color="auto" w:fill="auto"/>
            <w:vAlign w:val="center"/>
          </w:tcPr>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p>
        </w:tc>
        <w:tc>
          <w:tcPr>
            <w:tcW w:w="789" w:type="dxa"/>
            <w:tcBorders>
              <w:left w:val="single" w:sz="8" w:space="0" w:color="4F81BD" w:themeColor="accent1"/>
              <w:right w:val="single" w:sz="8" w:space="0" w:color="auto"/>
            </w:tcBorders>
            <w:shd w:val="clear" w:color="auto" w:fill="auto"/>
            <w:vAlign w:val="center"/>
          </w:tcPr>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G</w:t>
            </w:r>
          </w:p>
        </w:tc>
      </w:tr>
      <w:tr w:rsidR="000F7C72" w:rsidRPr="00B37622" w:rsidTr="003D656A">
        <w:trPr>
          <w:trHeight w:val="51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0F7C72" w:rsidRPr="00D07BCE" w:rsidRDefault="000F7C72" w:rsidP="003D656A">
            <w:pPr>
              <w:rPr>
                <w:rFonts w:ascii="Arial" w:hAnsi="Arial" w:cs="Arial"/>
                <w:b w:val="0"/>
                <w:color w:val="000000"/>
                <w:sz w:val="18"/>
                <w:szCs w:val="16"/>
              </w:rPr>
            </w:pPr>
            <w:r w:rsidRPr="00D07BCE">
              <w:rPr>
                <w:rFonts w:ascii="Arial" w:hAnsi="Arial" w:cs="Arial"/>
                <w:b w:val="0"/>
                <w:color w:val="000000"/>
                <w:sz w:val="18"/>
                <w:szCs w:val="16"/>
              </w:rPr>
              <w:t>Danger of hand held mobile</w:t>
            </w:r>
          </w:p>
        </w:tc>
        <w:tc>
          <w:tcPr>
            <w:tcW w:w="788" w:type="dxa"/>
            <w:tcBorders>
              <w:left w:val="single" w:sz="8" w:space="0" w:color="auto"/>
              <w:right w:val="single" w:sz="8" w:space="0" w:color="1F497D" w:themeColor="text2"/>
            </w:tcBorders>
            <w:shd w:val="clear" w:color="auto" w:fill="auto"/>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c>
          <w:tcPr>
            <w:tcW w:w="792" w:type="dxa"/>
            <w:tcBorders>
              <w:left w:val="single" w:sz="8" w:space="0" w:color="auto"/>
              <w:right w:val="single" w:sz="8" w:space="0" w:color="4F81BD" w:themeColor="accent1"/>
            </w:tcBorders>
            <w:shd w:val="clear" w:color="auto" w:fill="auto"/>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c>
          <w:tcPr>
            <w:tcW w:w="848" w:type="dxa"/>
            <w:tcBorders>
              <w:left w:val="single" w:sz="8" w:space="0" w:color="4F81BD" w:themeColor="accent1"/>
              <w:right w:val="single" w:sz="8" w:space="0" w:color="1F497D" w:themeColor="text2"/>
            </w:tcBorders>
            <w:shd w:val="clear" w:color="auto" w:fill="auto"/>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tc>
        <w:tc>
          <w:tcPr>
            <w:tcW w:w="790" w:type="dxa"/>
            <w:tcBorders>
              <w:left w:val="single" w:sz="8" w:space="0" w:color="auto"/>
              <w:right w:val="single" w:sz="8" w:space="0" w:color="4F81BD" w:themeColor="accent1"/>
            </w:tcBorders>
            <w:shd w:val="clear" w:color="auto" w:fill="FFC00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830" w:type="dxa"/>
            <w:tcBorders>
              <w:left w:val="single" w:sz="8" w:space="0" w:color="4F81BD" w:themeColor="accent1"/>
              <w:right w:val="single" w:sz="8" w:space="0" w:color="1F497D" w:themeColor="text2"/>
            </w:tcBorders>
            <w:shd w:val="clear" w:color="auto" w:fill="92D05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89" w:type="dxa"/>
            <w:tcBorders>
              <w:left w:val="single" w:sz="8" w:space="0" w:color="auto"/>
              <w:right w:val="single" w:sz="8" w:space="0" w:color="4F81BD" w:themeColor="accent1"/>
            </w:tcBorders>
            <w:shd w:val="clear" w:color="auto" w:fill="auto"/>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shd w:val="clear" w:color="auto" w:fill="auto"/>
            <w:vAlign w:val="center"/>
          </w:tcPr>
          <w:p w:rsidR="000F7C72" w:rsidRDefault="000F7C72" w:rsidP="003D65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p w:rsidR="000F7C72" w:rsidRDefault="000F7C72" w:rsidP="003D65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p>
        </w:tc>
        <w:tc>
          <w:tcPr>
            <w:tcW w:w="789" w:type="dxa"/>
            <w:tcBorders>
              <w:left w:val="single" w:sz="8" w:space="0" w:color="4F81BD" w:themeColor="accent1"/>
              <w:right w:val="single" w:sz="8" w:space="0" w:color="4F81BD" w:themeColor="accent1"/>
            </w:tcBorders>
            <w:shd w:val="clear" w:color="auto" w:fill="auto"/>
            <w:vAlign w:val="center"/>
          </w:tcPr>
          <w:p w:rsidR="000F7C72" w:rsidRDefault="000F7C72" w:rsidP="003D65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p w:rsidR="000F7C72" w:rsidRDefault="000F7C72" w:rsidP="003D65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p>
        </w:tc>
        <w:tc>
          <w:tcPr>
            <w:tcW w:w="789" w:type="dxa"/>
            <w:tcBorders>
              <w:left w:val="single" w:sz="8" w:space="0" w:color="4F81BD" w:themeColor="accent1"/>
              <w:right w:val="single" w:sz="8" w:space="0" w:color="auto"/>
            </w:tcBorders>
            <w:shd w:val="clear" w:color="auto" w:fill="auto"/>
            <w:vAlign w:val="center"/>
          </w:tcPr>
          <w:p w:rsidR="000F7C72" w:rsidRDefault="000F7C72" w:rsidP="003D65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p w:rsidR="000F7C72" w:rsidRDefault="000F7C72" w:rsidP="003D65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G</w:t>
            </w:r>
          </w:p>
        </w:tc>
      </w:tr>
      <w:tr w:rsidR="000F7C72" w:rsidRPr="00B37622" w:rsidTr="000F7C7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0F7C72" w:rsidRPr="00D07BCE" w:rsidRDefault="000F7C72" w:rsidP="003D656A">
            <w:pPr>
              <w:rPr>
                <w:rFonts w:ascii="Arial" w:hAnsi="Arial" w:cs="Arial"/>
                <w:b w:val="0"/>
                <w:color w:val="000000"/>
                <w:sz w:val="18"/>
                <w:szCs w:val="16"/>
              </w:rPr>
            </w:pPr>
            <w:r w:rsidRPr="00D07BCE">
              <w:rPr>
                <w:rFonts w:ascii="Arial" w:hAnsi="Arial" w:cs="Arial"/>
                <w:b w:val="0"/>
                <w:color w:val="000000"/>
                <w:sz w:val="18"/>
                <w:szCs w:val="16"/>
              </w:rPr>
              <w:t>Danger of hands free mobile</w:t>
            </w:r>
          </w:p>
        </w:tc>
        <w:tc>
          <w:tcPr>
            <w:tcW w:w="788" w:type="dxa"/>
            <w:tcBorders>
              <w:left w:val="single" w:sz="8" w:space="0" w:color="auto"/>
              <w:righ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792" w:type="dxa"/>
            <w:tcBorders>
              <w:left w:val="single" w:sz="8" w:space="0" w:color="auto"/>
              <w:right w:val="single" w:sz="8" w:space="0" w:color="4F81BD" w:themeColor="accent1"/>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5.1</w:t>
            </w:r>
          </w:p>
        </w:tc>
        <w:tc>
          <w:tcPr>
            <w:tcW w:w="848" w:type="dxa"/>
            <w:tcBorders>
              <w:left w:val="single" w:sz="8" w:space="0" w:color="4F81BD" w:themeColor="accent1"/>
              <w:righ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5.3</w:t>
            </w:r>
          </w:p>
        </w:tc>
        <w:tc>
          <w:tcPr>
            <w:tcW w:w="790" w:type="dxa"/>
            <w:tcBorders>
              <w:left w:val="single" w:sz="8" w:space="0" w:color="auto"/>
              <w:right w:val="single" w:sz="8" w:space="0" w:color="4F81BD" w:themeColor="accent1"/>
            </w:tcBorders>
            <w:shd w:val="clear" w:color="auto" w:fill="FFC00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830" w:type="dxa"/>
            <w:tcBorders>
              <w:left w:val="single" w:sz="8" w:space="0" w:color="4F81BD" w:themeColor="accent1"/>
              <w:right w:val="single" w:sz="8" w:space="0" w:color="1F497D" w:themeColor="text2"/>
            </w:tcBorders>
            <w:shd w:val="clear" w:color="auto" w:fill="92D05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789" w:type="dxa"/>
            <w:tcBorders>
              <w:left w:val="single" w:sz="8" w:space="0" w:color="auto"/>
              <w:right w:val="single" w:sz="8" w:space="0" w:color="4F81BD" w:themeColor="accent1"/>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shd w:val="clear" w:color="auto" w:fill="auto"/>
            <w:vAlign w:val="center"/>
          </w:tcPr>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shd w:val="clear" w:color="auto" w:fill="auto"/>
            <w:vAlign w:val="center"/>
          </w:tcPr>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5.5</w:t>
            </w:r>
          </w:p>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p>
        </w:tc>
        <w:tc>
          <w:tcPr>
            <w:tcW w:w="789" w:type="dxa"/>
            <w:tcBorders>
              <w:left w:val="single" w:sz="8" w:space="0" w:color="4F81BD" w:themeColor="accent1"/>
              <w:right w:val="single" w:sz="8" w:space="0" w:color="auto"/>
            </w:tcBorders>
            <w:shd w:val="clear" w:color="auto" w:fill="auto"/>
            <w:vAlign w:val="center"/>
          </w:tcPr>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p w:rsidR="000F7C72" w:rsidRDefault="000F7C72" w:rsidP="003D65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G</w:t>
            </w:r>
          </w:p>
        </w:tc>
      </w:tr>
    </w:tbl>
    <w:p w:rsidR="00990BE3" w:rsidRPr="00E61FB9" w:rsidRDefault="00990BE3" w:rsidP="00990BE3">
      <w:pPr>
        <w:pStyle w:val="aFignote"/>
      </w:pPr>
      <w:r w:rsidRPr="00E61FB9">
        <w:t>Base:</w:t>
      </w:r>
      <w:r w:rsidRPr="00E61FB9">
        <w:tab/>
      </w:r>
      <w:r w:rsidR="003A32FE">
        <w:t xml:space="preserve">All respondents </w:t>
      </w:r>
      <w:r w:rsidR="003D656A">
        <w:t>(n</w:t>
      </w:r>
      <w:r w:rsidRPr="00E61FB9">
        <w:t>=</w:t>
      </w:r>
      <w:r w:rsidR="003870C7">
        <w:t>946</w:t>
      </w:r>
      <w:r w:rsidRPr="00E61FB9">
        <w:t>)</w:t>
      </w:r>
    </w:p>
    <w:p w:rsidR="00990BE3" w:rsidRDefault="00990BE3" w:rsidP="00990BE3">
      <w:pPr>
        <w:pStyle w:val="aFignote"/>
      </w:pPr>
      <w:r w:rsidRPr="003350E9">
        <w:t>Q</w:t>
      </w:r>
      <w:r>
        <w:t>54</w:t>
      </w:r>
      <w:r w:rsidRPr="003350E9">
        <w:tab/>
        <w:t xml:space="preserve">Using a scale where 0 is not at all dangerous and 10 is extremely dangerous, how dangerous do you think it is to drive </w:t>
      </w:r>
      <w:r>
        <w:t>while distracted</w:t>
      </w:r>
      <w:r w:rsidRPr="003350E9">
        <w:t>?</w:t>
      </w:r>
      <w:r w:rsidRPr="00716EA4">
        <w:t xml:space="preserve"> </w:t>
      </w:r>
      <w:r>
        <w:t>[single response]</w:t>
      </w:r>
    </w:p>
    <w:p w:rsidR="00990BE3" w:rsidRDefault="00990BE3" w:rsidP="00990BE3">
      <w:pPr>
        <w:pStyle w:val="aFignote"/>
      </w:pPr>
    </w:p>
    <w:p w:rsidR="00990BE3" w:rsidRDefault="00990BE3">
      <w:pPr>
        <w:rPr>
          <w:rFonts w:eastAsia="Times New Roman" w:cs="Times New Roman"/>
          <w:szCs w:val="20"/>
          <w:lang w:val="en-AU"/>
        </w:rPr>
      </w:pPr>
      <w:r>
        <w:br w:type="page"/>
      </w:r>
    </w:p>
    <w:p w:rsidR="00990BE3" w:rsidRDefault="00990BE3" w:rsidP="00990BE3">
      <w:pPr>
        <w:pStyle w:val="Body"/>
      </w:pPr>
      <w:r>
        <w:lastRenderedPageBreak/>
        <w:t>There were also differences according to driving behaviours, where mobile phone use and distractions were considered less dangerous by those</w:t>
      </w:r>
      <w:r w:rsidR="00920F73">
        <w:t xml:space="preserve"> who</w:t>
      </w:r>
      <w:r>
        <w:t>:</w:t>
      </w:r>
    </w:p>
    <w:p w:rsidR="00990BE3" w:rsidRDefault="00920F73" w:rsidP="00990BE3">
      <w:pPr>
        <w:pStyle w:val="Bulletz"/>
      </w:pPr>
      <w:r>
        <w:t>S</w:t>
      </w:r>
      <w:r w:rsidR="00990BE3">
        <w:t xml:space="preserve">peed at least half the time, </w:t>
      </w:r>
    </w:p>
    <w:p w:rsidR="00990BE3" w:rsidRDefault="00920F73" w:rsidP="00990BE3">
      <w:pPr>
        <w:pStyle w:val="Bulletz"/>
      </w:pPr>
      <w:r>
        <w:t>D</w:t>
      </w:r>
      <w:r w:rsidR="00990BE3">
        <w:t>rive long distances, and</w:t>
      </w:r>
    </w:p>
    <w:p w:rsidR="00990BE3" w:rsidRDefault="00990BE3" w:rsidP="00990BE3">
      <w:pPr>
        <w:pStyle w:val="Bulletz"/>
      </w:pPr>
      <w:r>
        <w:t>Had been in a crash in the past five years.</w:t>
      </w:r>
    </w:p>
    <w:p w:rsidR="00990BE3" w:rsidRDefault="00990BE3" w:rsidP="00990BE3">
      <w:pPr>
        <w:pStyle w:val="aTablecaption"/>
        <w:rPr>
          <w:rFonts w:cs="Arial"/>
        </w:rPr>
      </w:pPr>
      <w:bookmarkStart w:id="125" w:name="_Toc378671764"/>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2</w:t>
      </w:r>
      <w:r w:rsidRPr="00B37622">
        <w:rPr>
          <w:rFonts w:cs="Arial"/>
        </w:rPr>
        <w:fldChar w:fldCharType="end"/>
      </w:r>
      <w:r w:rsidRPr="00B37622">
        <w:rPr>
          <w:rFonts w:cs="Arial"/>
        </w:rPr>
        <w:t>: Level of danger</w:t>
      </w:r>
      <w:r>
        <w:rPr>
          <w:rFonts w:cs="Arial"/>
        </w:rPr>
        <w:t xml:space="preserve"> while driving</w:t>
      </w:r>
      <w:r w:rsidRPr="00B37622">
        <w:rPr>
          <w:rFonts w:cs="Arial"/>
        </w:rPr>
        <w:t xml:space="preserve"> by </w:t>
      </w:r>
      <w:r w:rsidR="002F567D">
        <w:rPr>
          <w:rFonts w:cs="Arial"/>
        </w:rPr>
        <w:t>driving behaviour</w:t>
      </w:r>
      <w:r>
        <w:rPr>
          <w:rFonts w:cs="Arial"/>
        </w:rPr>
        <w:t xml:space="preserve"> (mean)</w:t>
      </w:r>
      <w:r w:rsidRPr="00B37622">
        <w:rPr>
          <w:rFonts w:cs="Arial"/>
        </w:rPr>
        <w:t xml:space="preserve"> (2013)</w:t>
      </w:r>
      <w:bookmarkEnd w:id="125"/>
    </w:p>
    <w:tbl>
      <w:tblPr>
        <w:tblStyle w:val="LightList-Accent12"/>
        <w:tblW w:w="916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5"/>
        <w:gridCol w:w="822"/>
        <w:gridCol w:w="794"/>
        <w:gridCol w:w="794"/>
        <w:gridCol w:w="794"/>
        <w:gridCol w:w="794"/>
        <w:gridCol w:w="794"/>
        <w:gridCol w:w="794"/>
        <w:gridCol w:w="794"/>
        <w:gridCol w:w="797"/>
      </w:tblGrid>
      <w:tr w:rsidR="00990BE3" w:rsidRPr="00B37622" w:rsidTr="003D656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val="restart"/>
            <w:tcBorders>
              <w:right w:val="single" w:sz="8" w:space="0" w:color="auto"/>
            </w:tcBorders>
          </w:tcPr>
          <w:p w:rsidR="00990BE3" w:rsidRPr="00B37622" w:rsidRDefault="00990BE3" w:rsidP="003D656A">
            <w:pPr>
              <w:rPr>
                <w:rFonts w:ascii="Arial" w:eastAsia="Times New Roman" w:hAnsi="Arial" w:cs="Arial"/>
                <w:sz w:val="16"/>
                <w:szCs w:val="16"/>
              </w:rPr>
            </w:pPr>
          </w:p>
        </w:tc>
        <w:tc>
          <w:tcPr>
            <w:tcW w:w="822" w:type="dxa"/>
            <w:tcBorders>
              <w:left w:val="single" w:sz="8" w:space="0" w:color="auto"/>
              <w:bottom w:val="single" w:sz="8" w:space="0" w:color="FFFFFF" w:themeColor="background1"/>
              <w:right w:val="single" w:sz="8" w:space="0" w:color="1F497D" w:themeColor="text2"/>
            </w:tcBorders>
            <w:vAlign w:val="center"/>
          </w:tcPr>
          <w:p w:rsidR="00990BE3" w:rsidRPr="00B37622" w:rsidRDefault="00990BE3" w:rsidP="003D65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990BE3" w:rsidRPr="00B37622" w:rsidRDefault="00990BE3" w:rsidP="003D65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990BE3" w:rsidRPr="00B37622" w:rsidRDefault="00793EDF" w:rsidP="003D65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990BE3" w:rsidRPr="00B37622" w:rsidRDefault="00990BE3" w:rsidP="003D65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990BE3" w:rsidRPr="00B37622" w:rsidRDefault="00990BE3" w:rsidP="003D65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990BE3" w:rsidRPr="00B37622" w:rsidTr="003D65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tcBorders>
              <w:right w:val="single" w:sz="8" w:space="0" w:color="auto"/>
            </w:tcBorders>
            <w:shd w:val="clear" w:color="auto" w:fill="4F81BD" w:themeFill="accent1"/>
            <w:hideMark/>
          </w:tcPr>
          <w:p w:rsidR="00990BE3" w:rsidRPr="00B37622" w:rsidRDefault="00990BE3" w:rsidP="003D656A">
            <w:pPr>
              <w:rPr>
                <w:rFonts w:ascii="Arial" w:eastAsia="Times New Roman" w:hAnsi="Arial" w:cs="Arial"/>
                <w:sz w:val="16"/>
                <w:szCs w:val="16"/>
              </w:rPr>
            </w:pPr>
          </w:p>
        </w:tc>
        <w:tc>
          <w:tcPr>
            <w:tcW w:w="82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62539F">
              <w:rPr>
                <w:rFonts w:ascii="Arial" w:eastAsia="Times New Roman" w:hAnsi="Arial" w:cs="Arial"/>
                <w:bCs/>
                <w:color w:val="FFFFFF" w:themeColor="background1"/>
                <w:kern w:val="24"/>
                <w:sz w:val="16"/>
                <w:szCs w:val="16"/>
                <w:lang w:eastAsia="en-US"/>
              </w:rPr>
              <w:t>(665)</w:t>
            </w:r>
          </w:p>
        </w:tc>
        <w:tc>
          <w:tcPr>
            <w:tcW w:w="794" w:type="dxa"/>
            <w:tcBorders>
              <w:top w:val="single" w:sz="8" w:space="0" w:color="FFFFFF" w:themeColor="background1"/>
              <w:left w:val="single" w:sz="8" w:space="0" w:color="auto"/>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794" w:type="dxa"/>
            <w:tcBorders>
              <w:top w:val="single" w:sz="8" w:space="0" w:color="FFFFFF" w:themeColor="background1"/>
              <w:right w:val="single" w:sz="8" w:space="0" w:color="auto"/>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794" w:type="dxa"/>
            <w:tcBorders>
              <w:top w:val="single" w:sz="8" w:space="0" w:color="FFFFFF" w:themeColor="background1"/>
              <w:left w:val="single" w:sz="8" w:space="0" w:color="auto"/>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62539F">
              <w:rPr>
                <w:rFonts w:ascii="Arial" w:eastAsia="Times New Roman" w:hAnsi="Arial" w:cs="Arial"/>
                <w:bCs/>
                <w:color w:val="FFFFFF" w:themeColor="background1"/>
                <w:kern w:val="24"/>
                <w:sz w:val="16"/>
                <w:szCs w:val="16"/>
                <w:lang w:eastAsia="en-US"/>
              </w:rPr>
              <w:t>(327)</w:t>
            </w:r>
          </w:p>
        </w:tc>
        <w:tc>
          <w:tcPr>
            <w:tcW w:w="797" w:type="dxa"/>
            <w:tcBorders>
              <w:top w:val="single" w:sz="8" w:space="0" w:color="FFFFFF" w:themeColor="background1"/>
            </w:tcBorders>
            <w:shd w:val="clear" w:color="auto" w:fill="4F81BD" w:themeFill="accent1"/>
            <w:vAlign w:val="center"/>
          </w:tcPr>
          <w:p w:rsidR="00990BE3" w:rsidRPr="00B37622" w:rsidRDefault="00990BE3" w:rsidP="003D656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990BE3" w:rsidRPr="00B37622" w:rsidTr="003D656A">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4F81BD" w:themeFill="accent1"/>
            <w:hideMark/>
          </w:tcPr>
          <w:p w:rsidR="00990BE3" w:rsidRPr="00B37622" w:rsidRDefault="00990BE3" w:rsidP="003D656A">
            <w:pPr>
              <w:rPr>
                <w:rFonts w:ascii="Arial" w:eastAsia="Times New Roman" w:hAnsi="Arial" w:cs="Arial"/>
                <w:color w:val="FFFFFF" w:themeColor="background1"/>
                <w:sz w:val="16"/>
                <w:szCs w:val="16"/>
              </w:rPr>
            </w:pPr>
          </w:p>
        </w:tc>
        <w:tc>
          <w:tcPr>
            <w:tcW w:w="822" w:type="dxa"/>
            <w:tcBorders>
              <w:left w:val="single" w:sz="8" w:space="0" w:color="auto"/>
              <w:right w:val="single" w:sz="8" w:space="0" w:color="1F497D" w:themeColor="text2"/>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8F54B3">
              <w:rPr>
                <w:rFonts w:ascii="Arial" w:eastAsia="Times New Roman" w:hAnsi="Arial" w:cs="Arial"/>
                <w:bCs/>
                <w:color w:val="F2F2F2" w:themeColor="background1" w:themeShade="F2"/>
                <w:kern w:val="24"/>
                <w:sz w:val="16"/>
                <w:szCs w:val="16"/>
              </w:rPr>
              <w:t>A</w:t>
            </w:r>
            <w:r w:rsidRPr="00D37BF7">
              <w:rPr>
                <w:rFonts w:ascii="Arial" w:eastAsia="Times New Roman" w:hAnsi="Arial" w:cs="Arial"/>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990BE3" w:rsidRPr="00B37622" w:rsidRDefault="00990BE3" w:rsidP="003D65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0F7C72" w:rsidRPr="00B37622" w:rsidTr="000F7C7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0F7C72" w:rsidRPr="00D07BCE" w:rsidRDefault="000F7C72" w:rsidP="003D656A">
            <w:pPr>
              <w:rPr>
                <w:rFonts w:ascii="Arial" w:hAnsi="Arial" w:cs="Arial"/>
                <w:b w:val="0"/>
                <w:color w:val="000000"/>
                <w:sz w:val="18"/>
                <w:szCs w:val="16"/>
              </w:rPr>
            </w:pPr>
            <w:r w:rsidRPr="00D07BCE">
              <w:rPr>
                <w:rFonts w:ascii="Arial" w:hAnsi="Arial" w:cs="Arial"/>
                <w:b w:val="0"/>
                <w:color w:val="000000"/>
                <w:sz w:val="18"/>
                <w:szCs w:val="16"/>
              </w:rPr>
              <w:t>Danger of distractions</w:t>
            </w:r>
          </w:p>
        </w:tc>
        <w:tc>
          <w:tcPr>
            <w:tcW w:w="822" w:type="dxa"/>
            <w:tcBorders>
              <w:left w:val="single" w:sz="8" w:space="0" w:color="auto"/>
              <w:righ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794" w:type="dxa"/>
            <w:tcBorders>
              <w:lef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794" w:type="dxa"/>
            <w:tcBorders>
              <w:righ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794" w:type="dxa"/>
            <w:tcBorders>
              <w:left w:val="single" w:sz="8" w:space="0" w:color="1F497D" w:themeColor="text2"/>
            </w:tcBorders>
            <w:shd w:val="clear" w:color="auto" w:fill="FFC00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tc>
        <w:tc>
          <w:tcPr>
            <w:tcW w:w="794" w:type="dxa"/>
            <w:shd w:val="clear" w:color="auto" w:fill="92D05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7.9</w:t>
            </w:r>
          </w:p>
        </w:tc>
        <w:tc>
          <w:tcPr>
            <w:tcW w:w="794" w:type="dxa"/>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794" w:type="dxa"/>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794" w:type="dxa"/>
            <w:shd w:val="clear" w:color="auto" w:fill="92D05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797" w:type="dxa"/>
            <w:shd w:val="clear" w:color="auto" w:fill="FFC00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r>
      <w:tr w:rsidR="000F7C72" w:rsidRPr="00B37622" w:rsidTr="003D656A">
        <w:trPr>
          <w:trHeight w:val="34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0F7C72" w:rsidRPr="00D07BCE" w:rsidRDefault="000F7C72" w:rsidP="003D656A">
            <w:pPr>
              <w:rPr>
                <w:rFonts w:ascii="Arial" w:hAnsi="Arial" w:cs="Arial"/>
                <w:b w:val="0"/>
                <w:color w:val="000000"/>
                <w:sz w:val="18"/>
                <w:szCs w:val="16"/>
              </w:rPr>
            </w:pPr>
            <w:r w:rsidRPr="00D07BCE">
              <w:rPr>
                <w:rFonts w:ascii="Arial" w:hAnsi="Arial" w:cs="Arial"/>
                <w:b w:val="0"/>
                <w:color w:val="000000"/>
                <w:sz w:val="18"/>
                <w:szCs w:val="16"/>
              </w:rPr>
              <w:t>Danger of hand held mobile</w:t>
            </w:r>
          </w:p>
        </w:tc>
        <w:tc>
          <w:tcPr>
            <w:tcW w:w="822" w:type="dxa"/>
            <w:tcBorders>
              <w:left w:val="single" w:sz="8" w:space="0" w:color="auto"/>
              <w:right w:val="single" w:sz="8" w:space="0" w:color="1F497D" w:themeColor="text2"/>
            </w:tcBorders>
            <w:shd w:val="clear" w:color="auto" w:fill="auto"/>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c>
          <w:tcPr>
            <w:tcW w:w="794" w:type="dxa"/>
            <w:tcBorders>
              <w:left w:val="single" w:sz="8" w:space="0" w:color="1F497D" w:themeColor="text2"/>
            </w:tcBorders>
            <w:shd w:val="clear" w:color="auto" w:fill="FFC00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8.1</w:t>
            </w:r>
          </w:p>
        </w:tc>
        <w:tc>
          <w:tcPr>
            <w:tcW w:w="794" w:type="dxa"/>
            <w:tcBorders>
              <w:right w:val="single" w:sz="8" w:space="0" w:color="1F497D" w:themeColor="text2"/>
            </w:tcBorders>
            <w:shd w:val="clear" w:color="auto" w:fill="92D05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c>
          <w:tcPr>
            <w:tcW w:w="794" w:type="dxa"/>
            <w:tcBorders>
              <w:left w:val="single" w:sz="8" w:space="0" w:color="1F497D" w:themeColor="text2"/>
            </w:tcBorders>
            <w:shd w:val="clear" w:color="auto" w:fill="FFC00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tc>
        <w:tc>
          <w:tcPr>
            <w:tcW w:w="794" w:type="dxa"/>
            <w:shd w:val="clear" w:color="auto" w:fill="92D05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tc>
        <w:tc>
          <w:tcPr>
            <w:tcW w:w="794" w:type="dxa"/>
            <w:shd w:val="clear" w:color="auto" w:fill="FFC00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794" w:type="dxa"/>
            <w:shd w:val="clear" w:color="auto" w:fill="92D05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c>
          <w:tcPr>
            <w:tcW w:w="794" w:type="dxa"/>
            <w:shd w:val="clear" w:color="auto" w:fill="92D05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97" w:type="dxa"/>
            <w:shd w:val="clear" w:color="auto" w:fill="FFC00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r>
      <w:tr w:rsidR="000F7C72" w:rsidRPr="00B37622" w:rsidTr="000F7C7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0F7C72" w:rsidRPr="00D07BCE" w:rsidRDefault="000F7C72" w:rsidP="003D656A">
            <w:pPr>
              <w:rPr>
                <w:rFonts w:ascii="Arial" w:hAnsi="Arial" w:cs="Arial"/>
                <w:b w:val="0"/>
                <w:color w:val="000000"/>
                <w:sz w:val="18"/>
                <w:szCs w:val="16"/>
              </w:rPr>
            </w:pPr>
            <w:r w:rsidRPr="00D07BCE">
              <w:rPr>
                <w:rFonts w:ascii="Arial" w:hAnsi="Arial" w:cs="Arial"/>
                <w:b w:val="0"/>
                <w:color w:val="000000"/>
                <w:sz w:val="18"/>
                <w:szCs w:val="16"/>
              </w:rPr>
              <w:t>Danger of hands free mobile</w:t>
            </w:r>
          </w:p>
        </w:tc>
        <w:tc>
          <w:tcPr>
            <w:tcW w:w="822" w:type="dxa"/>
            <w:tcBorders>
              <w:left w:val="single" w:sz="8" w:space="0" w:color="auto"/>
              <w:righ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794" w:type="dxa"/>
            <w:tcBorders>
              <w:left w:val="single" w:sz="8" w:space="0" w:color="1F497D" w:themeColor="text2"/>
            </w:tcBorders>
            <w:shd w:val="clear" w:color="auto" w:fill="FFC00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94" w:type="dxa"/>
            <w:tcBorders>
              <w:right w:val="single" w:sz="8" w:space="0" w:color="1F497D" w:themeColor="text2"/>
            </w:tcBorders>
            <w:shd w:val="clear" w:color="auto" w:fill="92D05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794" w:type="dxa"/>
            <w:tcBorders>
              <w:left w:val="single" w:sz="8" w:space="0" w:color="1F497D" w:themeColor="text2"/>
            </w:tcBorders>
            <w:shd w:val="clear" w:color="auto" w:fill="FFC00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794" w:type="dxa"/>
            <w:shd w:val="clear" w:color="auto" w:fill="92D05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794" w:type="dxa"/>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794" w:type="dxa"/>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794" w:type="dxa"/>
            <w:shd w:val="clear" w:color="auto" w:fill="92D05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7" w:type="dxa"/>
            <w:shd w:val="clear" w:color="auto" w:fill="FFC00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r>
    </w:tbl>
    <w:p w:rsidR="00990BE3" w:rsidRPr="00E61FB9" w:rsidRDefault="00990BE3" w:rsidP="00990BE3">
      <w:pPr>
        <w:pStyle w:val="aFignote"/>
      </w:pPr>
      <w:r w:rsidRPr="00E61FB9">
        <w:t>Base:</w:t>
      </w:r>
      <w:r w:rsidRPr="00E61FB9">
        <w:tab/>
      </w:r>
      <w:r w:rsidR="003A32FE">
        <w:t xml:space="preserve">All respondents </w:t>
      </w:r>
      <w:r w:rsidR="003D656A">
        <w:t>(n</w:t>
      </w:r>
      <w:r w:rsidRPr="00E61FB9">
        <w:t>=</w:t>
      </w:r>
      <w:r w:rsidR="003870C7">
        <w:t>946</w:t>
      </w:r>
      <w:r w:rsidRPr="00E61FB9">
        <w:t>)</w:t>
      </w:r>
    </w:p>
    <w:p w:rsidR="00990BE3" w:rsidRDefault="00990BE3" w:rsidP="00990BE3">
      <w:pPr>
        <w:pStyle w:val="aFignote"/>
      </w:pPr>
      <w:r w:rsidRPr="003350E9">
        <w:t>Q</w:t>
      </w:r>
      <w:r>
        <w:t>54</w:t>
      </w:r>
      <w:r w:rsidRPr="003350E9">
        <w:tab/>
        <w:t xml:space="preserve">Using a scale where 0 is not at all dangerous and 10 is extremely dangerous, how dangerous do you think it is to drive </w:t>
      </w:r>
      <w:r>
        <w:t>while distracted</w:t>
      </w:r>
      <w:r w:rsidRPr="003350E9">
        <w:t>?</w:t>
      </w:r>
      <w:r w:rsidRPr="00716EA4">
        <w:t xml:space="preserve"> </w:t>
      </w:r>
      <w:r>
        <w:t>[single response]</w:t>
      </w:r>
    </w:p>
    <w:p w:rsidR="00990BE3" w:rsidRPr="00B37622" w:rsidRDefault="00990BE3" w:rsidP="00990BE3">
      <w:pPr>
        <w:pStyle w:val="aFignote"/>
      </w:pPr>
    </w:p>
    <w:p w:rsidR="005A3B4C" w:rsidRPr="00126DBA" w:rsidRDefault="005A3B4C" w:rsidP="004D28F8">
      <w:pPr>
        <w:pStyle w:val="Heading2"/>
      </w:pPr>
      <w:bookmarkStart w:id="126" w:name="_Toc378671655"/>
      <w:r w:rsidRPr="00126DBA">
        <w:t xml:space="preserve">Electronic </w:t>
      </w:r>
      <w:r>
        <w:t>navigation devices</w:t>
      </w:r>
      <w:bookmarkEnd w:id="126"/>
      <w:r w:rsidRPr="00126DBA">
        <w:t xml:space="preserve"> </w:t>
      </w:r>
    </w:p>
    <w:p w:rsidR="005F5141" w:rsidRDefault="006431AB" w:rsidP="0008666A">
      <w:pPr>
        <w:pStyle w:val="Body"/>
        <w:rPr>
          <w:rFonts w:cs="Arial"/>
        </w:rPr>
      </w:pPr>
      <w:r w:rsidRPr="006431AB">
        <w:rPr>
          <w:rFonts w:cs="Arial"/>
        </w:rPr>
        <w:t>The proportion of</w:t>
      </w:r>
      <w:r w:rsidR="00506206" w:rsidRPr="006431AB">
        <w:rPr>
          <w:rFonts w:cs="Arial"/>
        </w:rPr>
        <w:t xml:space="preserve"> </w:t>
      </w:r>
      <w:r w:rsidRPr="006431AB">
        <w:rPr>
          <w:rFonts w:cs="Arial"/>
        </w:rPr>
        <w:t xml:space="preserve">respondents who </w:t>
      </w:r>
      <w:r w:rsidR="00611A44" w:rsidRPr="006431AB">
        <w:rPr>
          <w:rFonts w:cs="Arial"/>
        </w:rPr>
        <w:t>use</w:t>
      </w:r>
      <w:r w:rsidR="00506206" w:rsidRPr="006431AB">
        <w:rPr>
          <w:rFonts w:cs="Arial"/>
        </w:rPr>
        <w:t xml:space="preserve"> a </w:t>
      </w:r>
      <w:r w:rsidR="00B15AA2" w:rsidRPr="006431AB">
        <w:rPr>
          <w:rFonts w:cs="Arial"/>
        </w:rPr>
        <w:t>GPS or electronic navigation device in their car</w:t>
      </w:r>
      <w:r w:rsidRPr="006431AB">
        <w:rPr>
          <w:rFonts w:cs="Arial"/>
        </w:rPr>
        <w:t xml:space="preserve"> has increased from </w:t>
      </w:r>
      <w:r w:rsidR="00B15AA2" w:rsidRPr="006431AB">
        <w:rPr>
          <w:rFonts w:cs="Arial"/>
        </w:rPr>
        <w:t>5</w:t>
      </w:r>
      <w:r w:rsidR="006948E1" w:rsidRPr="006431AB">
        <w:rPr>
          <w:rFonts w:cs="Arial"/>
        </w:rPr>
        <w:t>1</w:t>
      </w:r>
      <w:r w:rsidR="00B15AA2" w:rsidRPr="006431AB">
        <w:rPr>
          <w:rFonts w:cs="Arial"/>
        </w:rPr>
        <w:t xml:space="preserve">% </w:t>
      </w:r>
      <w:r w:rsidRPr="006431AB">
        <w:rPr>
          <w:rFonts w:cs="Arial"/>
        </w:rPr>
        <w:t>in 2012 to 5</w:t>
      </w:r>
      <w:r w:rsidR="00F208CB">
        <w:rPr>
          <w:rFonts w:cs="Arial"/>
        </w:rPr>
        <w:t>9</w:t>
      </w:r>
      <w:r w:rsidRPr="006431AB">
        <w:rPr>
          <w:rFonts w:cs="Arial"/>
        </w:rPr>
        <w:t>% in 2013</w:t>
      </w:r>
      <w:r w:rsidR="00506206" w:rsidRPr="006431AB">
        <w:rPr>
          <w:rFonts w:cs="Arial"/>
        </w:rPr>
        <w:t>. Drivers</w:t>
      </w:r>
      <w:r w:rsidR="00B15AA2" w:rsidRPr="006431AB">
        <w:rPr>
          <w:rFonts w:cs="Arial"/>
        </w:rPr>
        <w:t xml:space="preserve"> were asked to describe the type of device used in their car and how they use the device. </w:t>
      </w:r>
      <w:r w:rsidR="00F208CB">
        <w:rPr>
          <w:rFonts w:cs="Arial"/>
        </w:rPr>
        <w:t xml:space="preserve">Around half </w:t>
      </w:r>
      <w:r w:rsidR="00B15AA2" w:rsidRPr="006431AB">
        <w:rPr>
          <w:rFonts w:cs="Arial"/>
        </w:rPr>
        <w:t>(</w:t>
      </w:r>
      <w:r w:rsidR="00726455">
        <w:rPr>
          <w:rFonts w:cs="Arial"/>
        </w:rPr>
        <w:t>49</w:t>
      </w:r>
      <w:r w:rsidR="00B15AA2" w:rsidRPr="006431AB">
        <w:rPr>
          <w:rFonts w:cs="Arial"/>
        </w:rPr>
        <w:t xml:space="preserve">%) </w:t>
      </w:r>
      <w:r w:rsidR="00506206" w:rsidRPr="006431AB">
        <w:rPr>
          <w:rFonts w:cs="Arial"/>
        </w:rPr>
        <w:t>use</w:t>
      </w:r>
      <w:r w:rsidR="00B15AA2" w:rsidRPr="006431AB">
        <w:rPr>
          <w:rFonts w:cs="Arial"/>
        </w:rPr>
        <w:t xml:space="preserve"> a portable device</w:t>
      </w:r>
      <w:r w:rsidR="00506206" w:rsidRPr="006431AB">
        <w:rPr>
          <w:rFonts w:cs="Arial"/>
        </w:rPr>
        <w:t xml:space="preserve">; </w:t>
      </w:r>
      <w:r w:rsidR="00F208CB">
        <w:rPr>
          <w:rFonts w:cs="Arial"/>
        </w:rPr>
        <w:t>3</w:t>
      </w:r>
      <w:r w:rsidR="00726455">
        <w:rPr>
          <w:rFonts w:cs="Arial"/>
        </w:rPr>
        <w:t>2</w:t>
      </w:r>
      <w:r w:rsidR="00B15AA2" w:rsidRPr="006431AB">
        <w:rPr>
          <w:rFonts w:cs="Arial"/>
        </w:rPr>
        <w:t xml:space="preserve">% </w:t>
      </w:r>
      <w:r w:rsidR="00506206" w:rsidRPr="006431AB">
        <w:rPr>
          <w:rFonts w:cs="Arial"/>
        </w:rPr>
        <w:t>use a</w:t>
      </w:r>
      <w:r w:rsidR="00B15AA2" w:rsidRPr="006431AB">
        <w:rPr>
          <w:rFonts w:cs="Arial"/>
        </w:rPr>
        <w:t xml:space="preserve"> feature of their mobile phone and </w:t>
      </w:r>
      <w:r w:rsidR="005F5141">
        <w:rPr>
          <w:rFonts w:cs="Arial"/>
        </w:rPr>
        <w:t>1</w:t>
      </w:r>
      <w:r w:rsidR="00726455">
        <w:rPr>
          <w:rFonts w:cs="Arial"/>
        </w:rPr>
        <w:t>9</w:t>
      </w:r>
      <w:r w:rsidR="00B15AA2" w:rsidRPr="006431AB">
        <w:rPr>
          <w:rFonts w:cs="Arial"/>
        </w:rPr>
        <w:t xml:space="preserve">% </w:t>
      </w:r>
      <w:r w:rsidR="00611A44" w:rsidRPr="006431AB">
        <w:rPr>
          <w:rFonts w:cs="Arial"/>
        </w:rPr>
        <w:t>used a</w:t>
      </w:r>
      <w:r w:rsidR="00B15AA2" w:rsidRPr="006431AB">
        <w:rPr>
          <w:rFonts w:cs="Arial"/>
        </w:rPr>
        <w:t xml:space="preserve"> factory installed</w:t>
      </w:r>
      <w:r w:rsidR="00726455">
        <w:rPr>
          <w:rFonts w:cs="Arial"/>
        </w:rPr>
        <w:t xml:space="preserve"> device</w:t>
      </w:r>
      <w:r w:rsidR="00B15AA2" w:rsidRPr="006431AB">
        <w:rPr>
          <w:rFonts w:cs="Arial"/>
        </w:rPr>
        <w:t xml:space="preserve">.  </w:t>
      </w:r>
    </w:p>
    <w:p w:rsidR="00436568" w:rsidRPr="00B37622" w:rsidRDefault="005F5141" w:rsidP="0008666A">
      <w:pPr>
        <w:pStyle w:val="Body"/>
        <w:rPr>
          <w:rFonts w:cs="Arial"/>
        </w:rPr>
      </w:pPr>
      <w:r>
        <w:rPr>
          <w:rFonts w:cs="Arial"/>
        </w:rPr>
        <w:t>T</w:t>
      </w:r>
      <w:r w:rsidR="00B15AA2" w:rsidRPr="006431AB">
        <w:rPr>
          <w:rFonts w:cs="Arial"/>
        </w:rPr>
        <w:t xml:space="preserve">he majority </w:t>
      </w:r>
      <w:r w:rsidR="00611A44" w:rsidRPr="006431AB">
        <w:rPr>
          <w:rFonts w:cs="Arial"/>
        </w:rPr>
        <w:t xml:space="preserve">of drivers </w:t>
      </w:r>
      <w:r w:rsidR="00B15AA2" w:rsidRPr="006431AB">
        <w:rPr>
          <w:rFonts w:cs="Arial"/>
        </w:rPr>
        <w:t>use their GPS by looking at the screen while driving (</w:t>
      </w:r>
      <w:r w:rsidR="006948E1" w:rsidRPr="006431AB">
        <w:rPr>
          <w:rFonts w:cs="Arial"/>
        </w:rPr>
        <w:t>7</w:t>
      </w:r>
      <w:r>
        <w:rPr>
          <w:rFonts w:cs="Arial"/>
        </w:rPr>
        <w:t>5</w:t>
      </w:r>
      <w:r w:rsidR="00B15AA2" w:rsidRPr="006431AB">
        <w:rPr>
          <w:rFonts w:cs="Arial"/>
        </w:rPr>
        <w:t xml:space="preserve">%), </w:t>
      </w:r>
      <w:r w:rsidR="006948E1" w:rsidRPr="006431AB">
        <w:rPr>
          <w:rFonts w:cs="Arial"/>
        </w:rPr>
        <w:t xml:space="preserve">however </w:t>
      </w:r>
      <w:r>
        <w:rPr>
          <w:rFonts w:cs="Arial"/>
        </w:rPr>
        <w:t>6</w:t>
      </w:r>
      <w:r w:rsidR="00726455">
        <w:rPr>
          <w:rFonts w:cs="Arial"/>
        </w:rPr>
        <w:t>6</w:t>
      </w:r>
      <w:r w:rsidR="006948E1" w:rsidRPr="006431AB">
        <w:rPr>
          <w:rFonts w:cs="Arial"/>
        </w:rPr>
        <w:t xml:space="preserve">% </w:t>
      </w:r>
      <w:r>
        <w:rPr>
          <w:rFonts w:cs="Arial"/>
        </w:rPr>
        <w:t>rely</w:t>
      </w:r>
      <w:r w:rsidR="00B15AA2" w:rsidRPr="006431AB">
        <w:rPr>
          <w:rFonts w:cs="Arial"/>
        </w:rPr>
        <w:t xml:space="preserve"> on the voice prompts only</w:t>
      </w:r>
      <w:r w:rsidR="00611A44" w:rsidRPr="006431AB">
        <w:rPr>
          <w:rFonts w:cs="Arial"/>
        </w:rPr>
        <w:t>, and</w:t>
      </w:r>
      <w:r w:rsidR="006F701C" w:rsidRPr="006431AB">
        <w:rPr>
          <w:rFonts w:cs="Arial"/>
        </w:rPr>
        <w:t xml:space="preserve"> </w:t>
      </w:r>
      <w:r>
        <w:rPr>
          <w:rFonts w:cs="Arial"/>
        </w:rPr>
        <w:t>26</w:t>
      </w:r>
      <w:r w:rsidR="00786185" w:rsidRPr="006431AB">
        <w:rPr>
          <w:rFonts w:cs="Arial"/>
        </w:rPr>
        <w:t>%</w:t>
      </w:r>
      <w:r w:rsidR="00B15AA2" w:rsidRPr="006431AB">
        <w:rPr>
          <w:rFonts w:cs="Arial"/>
        </w:rPr>
        <w:t xml:space="preserve"> touch the GPS to make adjustments while driving.</w:t>
      </w:r>
      <w:r w:rsidR="00436568" w:rsidRPr="006431AB">
        <w:rPr>
          <w:rFonts w:cs="Arial"/>
        </w:rPr>
        <w:t xml:space="preserve"> </w:t>
      </w:r>
      <w:r>
        <w:rPr>
          <w:rFonts w:cs="Arial"/>
        </w:rPr>
        <w:t xml:space="preserve">Those </w:t>
      </w:r>
      <w:r w:rsidR="005B153E" w:rsidRPr="006431AB">
        <w:rPr>
          <w:rFonts w:cs="Arial"/>
        </w:rPr>
        <w:t xml:space="preserve">with </w:t>
      </w:r>
      <w:r>
        <w:rPr>
          <w:rFonts w:cs="Arial"/>
        </w:rPr>
        <w:t>a portable GPS device</w:t>
      </w:r>
      <w:r w:rsidR="005B153E" w:rsidRPr="006431AB">
        <w:rPr>
          <w:rFonts w:cs="Arial"/>
        </w:rPr>
        <w:t xml:space="preserve"> were significantly more likely to rely on voice prompts</w:t>
      </w:r>
      <w:r w:rsidR="00F208CB">
        <w:rPr>
          <w:rFonts w:cs="Arial"/>
        </w:rPr>
        <w:t xml:space="preserve"> (</w:t>
      </w:r>
      <w:r w:rsidR="00726455">
        <w:rPr>
          <w:rFonts w:cs="Arial"/>
        </w:rPr>
        <w:t>71</w:t>
      </w:r>
      <w:r w:rsidR="00F208CB">
        <w:rPr>
          <w:rFonts w:cs="Arial"/>
        </w:rPr>
        <w:t>%)</w:t>
      </w:r>
      <w:r w:rsidR="005B153E" w:rsidRPr="006431AB">
        <w:rPr>
          <w:rFonts w:cs="Arial"/>
        </w:rPr>
        <w:t xml:space="preserve"> than users of GPS units contained within mobile phones</w:t>
      </w:r>
      <w:r w:rsidR="00F208CB">
        <w:rPr>
          <w:rFonts w:cs="Arial"/>
        </w:rPr>
        <w:t xml:space="preserve"> (5</w:t>
      </w:r>
      <w:r w:rsidR="00726455">
        <w:rPr>
          <w:rFonts w:cs="Arial"/>
        </w:rPr>
        <w:t>8</w:t>
      </w:r>
      <w:r w:rsidR="00F208CB">
        <w:rPr>
          <w:rFonts w:cs="Arial"/>
        </w:rPr>
        <w:t>%)</w:t>
      </w:r>
      <w:r w:rsidR="005B153E" w:rsidRPr="006431AB">
        <w:rPr>
          <w:rFonts w:cs="Arial"/>
        </w:rPr>
        <w:t>.</w:t>
      </w:r>
    </w:p>
    <w:p w:rsidR="00AE7E1B" w:rsidRDefault="00AE7E1B" w:rsidP="0008666A">
      <w:pPr>
        <w:pStyle w:val="aTablecaption"/>
        <w:rPr>
          <w:rFonts w:cs="Arial"/>
        </w:rPr>
      </w:pPr>
      <w:bookmarkStart w:id="127" w:name="_Toc378671765"/>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7</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3</w:t>
      </w:r>
      <w:r w:rsidR="0008666A" w:rsidRPr="00B37622">
        <w:rPr>
          <w:rFonts w:cs="Arial"/>
        </w:rPr>
        <w:fldChar w:fldCharType="end"/>
      </w:r>
      <w:r w:rsidRPr="00B37622">
        <w:rPr>
          <w:rFonts w:cs="Arial"/>
        </w:rPr>
        <w:t>: Use of GPS device by type of GPS device</w:t>
      </w:r>
      <w:r w:rsidR="00665840">
        <w:rPr>
          <w:rFonts w:cs="Arial"/>
        </w:rPr>
        <w:t xml:space="preserve"> (2013)</w:t>
      </w:r>
      <w:bookmarkEnd w:id="127"/>
    </w:p>
    <w:tbl>
      <w:tblPr>
        <w:tblStyle w:val="LightList-Accent12"/>
        <w:tblW w:w="8899"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2551"/>
        <w:gridCol w:w="1587"/>
        <w:gridCol w:w="1587"/>
        <w:gridCol w:w="1587"/>
        <w:gridCol w:w="1587"/>
      </w:tblGrid>
      <w:tr w:rsidR="005F5141" w:rsidRPr="00B37622" w:rsidTr="00CD28B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1" w:type="dxa"/>
            <w:vMerge w:val="restart"/>
            <w:tcBorders>
              <w:right w:val="single" w:sz="8" w:space="0" w:color="auto"/>
            </w:tcBorders>
          </w:tcPr>
          <w:p w:rsidR="005F5141" w:rsidRPr="00B37622" w:rsidRDefault="005F5141" w:rsidP="00BA2F53">
            <w:pPr>
              <w:rPr>
                <w:rFonts w:ascii="Arial" w:eastAsia="Times New Roman" w:hAnsi="Arial" w:cs="Arial"/>
                <w:sz w:val="16"/>
                <w:szCs w:val="16"/>
              </w:rPr>
            </w:pPr>
          </w:p>
        </w:tc>
        <w:tc>
          <w:tcPr>
            <w:tcW w:w="1587" w:type="dxa"/>
            <w:tcBorders>
              <w:left w:val="single" w:sz="8" w:space="0" w:color="auto"/>
              <w:bottom w:val="single" w:sz="8" w:space="0" w:color="FFFFFF" w:themeColor="background1"/>
              <w:right w:val="single" w:sz="8" w:space="0" w:color="1F497D" w:themeColor="text2"/>
            </w:tcBorders>
            <w:vAlign w:val="center"/>
          </w:tcPr>
          <w:p w:rsidR="005F5141" w:rsidRPr="00B37622" w:rsidRDefault="005F5141"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4761" w:type="dxa"/>
            <w:gridSpan w:val="3"/>
            <w:tcBorders>
              <w:left w:val="single" w:sz="8" w:space="0" w:color="1F497D" w:themeColor="text2"/>
              <w:bottom w:val="single" w:sz="8" w:space="0" w:color="FFFFFF" w:themeColor="background1"/>
            </w:tcBorders>
            <w:vAlign w:val="center"/>
          </w:tcPr>
          <w:p w:rsidR="005F5141" w:rsidRPr="00B37622" w:rsidRDefault="005F5141"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ascii="Arial" w:eastAsia="Times New Roman" w:hAnsi="Arial" w:cs="Arial"/>
                <w:bCs w:val="0"/>
                <w:kern w:val="24"/>
                <w:sz w:val="16"/>
                <w:szCs w:val="16"/>
              </w:rPr>
              <w:t>Device type…</w:t>
            </w:r>
          </w:p>
        </w:tc>
      </w:tr>
      <w:tr w:rsidR="005F5141" w:rsidRPr="00B37622" w:rsidTr="00CD28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1" w:type="dxa"/>
            <w:vMerge/>
            <w:tcBorders>
              <w:right w:val="single" w:sz="8" w:space="0" w:color="auto"/>
            </w:tcBorders>
            <w:shd w:val="clear" w:color="auto" w:fill="4F81BD" w:themeFill="accent1"/>
            <w:hideMark/>
          </w:tcPr>
          <w:p w:rsidR="005F5141" w:rsidRPr="00B37622" w:rsidRDefault="005F5141" w:rsidP="00BA2F53">
            <w:pPr>
              <w:rPr>
                <w:rFonts w:ascii="Arial" w:eastAsia="Times New Roman" w:hAnsi="Arial" w:cs="Arial"/>
                <w:sz w:val="16"/>
                <w:szCs w:val="16"/>
              </w:rPr>
            </w:pPr>
          </w:p>
        </w:tc>
        <w:tc>
          <w:tcPr>
            <w:tcW w:w="158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5F5141" w:rsidRPr="00B37622" w:rsidRDefault="005F5141"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sidR="000F7C72">
              <w:rPr>
                <w:rFonts w:ascii="Arial" w:eastAsia="Times New Roman" w:hAnsi="Arial" w:cs="Arial"/>
                <w:bCs/>
                <w:color w:val="FFFFFF" w:themeColor="background1"/>
                <w:kern w:val="24"/>
                <w:sz w:val="16"/>
                <w:szCs w:val="16"/>
                <w:lang w:eastAsia="en-US"/>
              </w:rPr>
              <w:t>536</w:t>
            </w:r>
            <w:r w:rsidRPr="00B37622">
              <w:rPr>
                <w:rFonts w:ascii="Arial" w:eastAsia="Times New Roman" w:hAnsi="Arial" w:cs="Arial"/>
                <w:bCs/>
                <w:color w:val="FFFFFF" w:themeColor="background1"/>
                <w:kern w:val="24"/>
                <w:sz w:val="16"/>
                <w:szCs w:val="16"/>
                <w:lang w:eastAsia="en-US"/>
              </w:rPr>
              <w:t>)</w:t>
            </w:r>
          </w:p>
        </w:tc>
        <w:tc>
          <w:tcPr>
            <w:tcW w:w="1587" w:type="dxa"/>
            <w:tcBorders>
              <w:top w:val="single" w:sz="8" w:space="0" w:color="FFFFFF" w:themeColor="background1"/>
              <w:left w:val="single" w:sz="8" w:space="0" w:color="1F497D" w:themeColor="text2"/>
            </w:tcBorders>
            <w:shd w:val="clear" w:color="auto" w:fill="4F81BD" w:themeFill="accent1"/>
            <w:vAlign w:val="center"/>
          </w:tcPr>
          <w:p w:rsidR="005F5141" w:rsidRPr="00B37622" w:rsidRDefault="005F5141"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Factory i</w:t>
            </w:r>
            <w:r w:rsidRPr="00382E5C">
              <w:rPr>
                <w:rFonts w:ascii="Arial" w:eastAsia="Times New Roman" w:hAnsi="Arial" w:cs="Arial"/>
                <w:bCs/>
                <w:color w:val="FFFFFF" w:themeColor="background1"/>
                <w:kern w:val="24"/>
                <w:sz w:val="16"/>
                <w:szCs w:val="16"/>
                <w:lang w:eastAsia="en-US"/>
              </w:rPr>
              <w:t>nstalled</w:t>
            </w:r>
            <w:r w:rsidRPr="00B37622">
              <w:rPr>
                <w:rFonts w:ascii="Arial" w:eastAsia="Times New Roman" w:hAnsi="Arial" w:cs="Arial"/>
                <w:bCs/>
                <w:color w:val="FFFFFF" w:themeColor="background1"/>
                <w:kern w:val="24"/>
                <w:sz w:val="16"/>
                <w:szCs w:val="16"/>
                <w:lang w:eastAsia="en-US"/>
              </w:rPr>
              <w:br/>
              <w:t>(</w:t>
            </w:r>
            <w:r w:rsidR="000F7C72">
              <w:rPr>
                <w:rFonts w:ascii="Arial" w:eastAsia="Times New Roman" w:hAnsi="Arial" w:cs="Arial"/>
                <w:bCs/>
                <w:color w:val="FFFFFF" w:themeColor="background1"/>
                <w:kern w:val="24"/>
                <w:sz w:val="16"/>
                <w:szCs w:val="16"/>
                <w:lang w:eastAsia="en-US"/>
              </w:rPr>
              <w:t>90</w:t>
            </w:r>
            <w:r w:rsidRPr="00B37622">
              <w:rPr>
                <w:rFonts w:ascii="Arial" w:eastAsia="Times New Roman" w:hAnsi="Arial" w:cs="Arial"/>
                <w:bCs/>
                <w:color w:val="FFFFFF" w:themeColor="background1"/>
                <w:kern w:val="24"/>
                <w:sz w:val="16"/>
                <w:szCs w:val="16"/>
                <w:lang w:eastAsia="en-US"/>
              </w:rPr>
              <w:t>)</w:t>
            </w:r>
          </w:p>
        </w:tc>
        <w:tc>
          <w:tcPr>
            <w:tcW w:w="1587" w:type="dxa"/>
            <w:tcBorders>
              <w:top w:val="single" w:sz="8" w:space="0" w:color="FFFFFF" w:themeColor="background1"/>
            </w:tcBorders>
            <w:shd w:val="clear" w:color="auto" w:fill="4F81BD" w:themeFill="accent1"/>
            <w:vAlign w:val="center"/>
          </w:tcPr>
          <w:p w:rsidR="005F5141" w:rsidRPr="00B37622" w:rsidRDefault="005F5141"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382E5C">
              <w:rPr>
                <w:rFonts w:ascii="Arial" w:eastAsia="Times New Roman" w:hAnsi="Arial" w:cs="Arial"/>
                <w:bCs/>
                <w:color w:val="FFFFFF" w:themeColor="background1"/>
                <w:kern w:val="24"/>
                <w:sz w:val="16"/>
                <w:szCs w:val="16"/>
                <w:lang w:eastAsia="en-US"/>
              </w:rPr>
              <w:t xml:space="preserve">Portable </w:t>
            </w:r>
            <w:r>
              <w:rPr>
                <w:rFonts w:ascii="Arial" w:eastAsia="Times New Roman" w:hAnsi="Arial" w:cs="Arial"/>
                <w:bCs/>
                <w:color w:val="FFFFFF" w:themeColor="background1"/>
                <w:kern w:val="24"/>
                <w:sz w:val="16"/>
                <w:szCs w:val="16"/>
                <w:lang w:eastAsia="en-US"/>
              </w:rPr>
              <w:t>d</w:t>
            </w:r>
            <w:r w:rsidRPr="00382E5C">
              <w:rPr>
                <w:rFonts w:ascii="Arial" w:eastAsia="Times New Roman" w:hAnsi="Arial" w:cs="Arial"/>
                <w:bCs/>
                <w:color w:val="FFFFFF" w:themeColor="background1"/>
                <w:kern w:val="24"/>
                <w:sz w:val="16"/>
                <w:szCs w:val="16"/>
                <w:lang w:eastAsia="en-US"/>
              </w:rPr>
              <w:t>evice</w:t>
            </w:r>
            <w:r w:rsidRPr="00B37622">
              <w:rPr>
                <w:rFonts w:ascii="Arial" w:eastAsia="Times New Roman" w:hAnsi="Arial" w:cs="Arial"/>
                <w:bCs/>
                <w:color w:val="FFFFFF" w:themeColor="background1"/>
                <w:kern w:val="24"/>
                <w:sz w:val="16"/>
                <w:szCs w:val="16"/>
                <w:lang w:eastAsia="en-US"/>
              </w:rPr>
              <w:br/>
              <w:t>(</w:t>
            </w:r>
            <w:r w:rsidR="000F7C72">
              <w:rPr>
                <w:rFonts w:ascii="Arial" w:eastAsia="Times New Roman" w:hAnsi="Arial" w:cs="Arial"/>
                <w:bCs/>
                <w:color w:val="FFFFFF" w:themeColor="background1"/>
                <w:kern w:val="24"/>
                <w:sz w:val="16"/>
                <w:szCs w:val="16"/>
                <w:lang w:eastAsia="en-US"/>
              </w:rPr>
              <w:t>259</w:t>
            </w:r>
            <w:r w:rsidRPr="00B37622">
              <w:rPr>
                <w:rFonts w:ascii="Arial" w:eastAsia="Times New Roman" w:hAnsi="Arial" w:cs="Arial"/>
                <w:bCs/>
                <w:color w:val="FFFFFF" w:themeColor="background1"/>
                <w:kern w:val="24"/>
                <w:sz w:val="16"/>
                <w:szCs w:val="16"/>
                <w:lang w:eastAsia="en-US"/>
              </w:rPr>
              <w:t>)</w:t>
            </w:r>
          </w:p>
        </w:tc>
        <w:tc>
          <w:tcPr>
            <w:tcW w:w="1587" w:type="dxa"/>
            <w:tcBorders>
              <w:top w:val="single" w:sz="8" w:space="0" w:color="FFFFFF" w:themeColor="background1"/>
            </w:tcBorders>
            <w:shd w:val="clear" w:color="auto" w:fill="4F81BD" w:themeFill="accent1"/>
            <w:vAlign w:val="center"/>
          </w:tcPr>
          <w:p w:rsidR="005F5141" w:rsidRDefault="005F5141" w:rsidP="00BA2F53">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Feature of p</w:t>
            </w:r>
            <w:r w:rsidRPr="00382E5C">
              <w:rPr>
                <w:rFonts w:ascii="Arial" w:eastAsia="Times New Roman" w:hAnsi="Arial" w:cs="Arial"/>
                <w:bCs/>
                <w:color w:val="FFFFFF" w:themeColor="background1"/>
                <w:kern w:val="24"/>
                <w:sz w:val="16"/>
                <w:szCs w:val="16"/>
                <w:lang w:eastAsia="en-US"/>
              </w:rPr>
              <w:t>hone</w:t>
            </w:r>
            <w:r w:rsidRPr="00B37622">
              <w:rPr>
                <w:rFonts w:ascii="Arial" w:eastAsia="Times New Roman" w:hAnsi="Arial" w:cs="Arial"/>
                <w:bCs/>
                <w:color w:val="FFFFFF" w:themeColor="background1"/>
                <w:kern w:val="24"/>
                <w:sz w:val="16"/>
                <w:szCs w:val="16"/>
                <w:lang w:eastAsia="en-US"/>
              </w:rPr>
              <w:t xml:space="preserve"> </w:t>
            </w:r>
          </w:p>
          <w:p w:rsidR="005F5141" w:rsidRPr="00B37622" w:rsidRDefault="005F5141"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w:t>
            </w:r>
            <w:r w:rsidR="000F7C72">
              <w:rPr>
                <w:rFonts w:ascii="Arial" w:eastAsia="Times New Roman" w:hAnsi="Arial" w:cs="Arial"/>
                <w:bCs/>
                <w:color w:val="FFFFFF" w:themeColor="background1"/>
                <w:kern w:val="24"/>
                <w:sz w:val="16"/>
                <w:szCs w:val="16"/>
                <w:lang w:eastAsia="en-US"/>
              </w:rPr>
              <w:t>185</w:t>
            </w:r>
            <w:r w:rsidRPr="00B37622">
              <w:rPr>
                <w:rFonts w:ascii="Arial" w:eastAsia="Times New Roman" w:hAnsi="Arial" w:cs="Arial"/>
                <w:bCs/>
                <w:color w:val="FFFFFF" w:themeColor="background1"/>
                <w:kern w:val="24"/>
                <w:sz w:val="16"/>
                <w:szCs w:val="16"/>
                <w:lang w:eastAsia="en-US"/>
              </w:rPr>
              <w:t>)</w:t>
            </w:r>
          </w:p>
        </w:tc>
      </w:tr>
      <w:tr w:rsidR="005F5141" w:rsidRPr="00B37622" w:rsidTr="005F5141">
        <w:trPr>
          <w:trHeight w:val="23"/>
        </w:trPr>
        <w:tc>
          <w:tcPr>
            <w:cnfStyle w:val="001000000000" w:firstRow="0" w:lastRow="0" w:firstColumn="1" w:lastColumn="0" w:oddVBand="0" w:evenVBand="0" w:oddHBand="0" w:evenHBand="0" w:firstRowFirstColumn="0" w:firstRowLastColumn="0" w:lastRowFirstColumn="0" w:lastRowLastColumn="0"/>
            <w:tcW w:w="2551" w:type="dxa"/>
            <w:vMerge/>
            <w:tcBorders>
              <w:right w:val="single" w:sz="8" w:space="0" w:color="auto"/>
            </w:tcBorders>
            <w:vAlign w:val="center"/>
          </w:tcPr>
          <w:p w:rsidR="005F5141" w:rsidRPr="00382E5C" w:rsidRDefault="005F5141" w:rsidP="00382E5C">
            <w:pPr>
              <w:rPr>
                <w:rFonts w:cs="Arial"/>
                <w:b w:val="0"/>
                <w:sz w:val="18"/>
                <w:szCs w:val="18"/>
              </w:rPr>
            </w:pPr>
          </w:p>
        </w:tc>
        <w:tc>
          <w:tcPr>
            <w:tcW w:w="1587" w:type="dxa"/>
            <w:tcBorders>
              <w:left w:val="single" w:sz="8" w:space="0" w:color="auto"/>
              <w:right w:val="single" w:sz="8" w:space="0" w:color="1F497D" w:themeColor="text2"/>
            </w:tcBorders>
            <w:shd w:val="clear" w:color="auto" w:fill="4F81BD" w:themeFill="accent1"/>
            <w:vAlign w:val="center"/>
          </w:tcPr>
          <w:p w:rsidR="005F5141" w:rsidRDefault="005F514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c>
          <w:tcPr>
            <w:tcW w:w="1587" w:type="dxa"/>
            <w:tcBorders>
              <w:left w:val="single" w:sz="8" w:space="0" w:color="1F497D" w:themeColor="text2"/>
            </w:tcBorders>
            <w:shd w:val="clear" w:color="auto" w:fill="4F81BD" w:themeFill="accent1"/>
            <w:vAlign w:val="center"/>
          </w:tcPr>
          <w:p w:rsidR="005F5141" w:rsidRPr="00F6246E" w:rsidRDefault="008F54B3">
            <w:pPr>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F6246E">
              <w:rPr>
                <w:rFonts w:cs="Arial"/>
                <w:b/>
                <w:color w:val="FFFFFF" w:themeColor="background1"/>
                <w:sz w:val="18"/>
                <w:szCs w:val="18"/>
              </w:rPr>
              <w:t>A</w:t>
            </w:r>
            <w:r w:rsidR="00D37BF7" w:rsidRPr="00F6246E">
              <w:rPr>
                <w:rFonts w:cs="Arial"/>
                <w:b/>
                <w:color w:val="FFFFFF" w:themeColor="background1"/>
                <w:sz w:val="18"/>
                <w:szCs w:val="18"/>
              </w:rPr>
              <w:t xml:space="preserve"> </w:t>
            </w:r>
          </w:p>
        </w:tc>
        <w:tc>
          <w:tcPr>
            <w:tcW w:w="1587" w:type="dxa"/>
            <w:shd w:val="clear" w:color="auto" w:fill="4F81BD" w:themeFill="accent1"/>
            <w:vAlign w:val="center"/>
          </w:tcPr>
          <w:p w:rsidR="005F5141" w:rsidRPr="005F5141" w:rsidRDefault="00046F22">
            <w:pPr>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046F22">
              <w:rPr>
                <w:rFonts w:cs="Arial"/>
                <w:b/>
                <w:color w:val="FFFFFF" w:themeColor="background1"/>
                <w:sz w:val="18"/>
                <w:szCs w:val="18"/>
              </w:rPr>
              <w:t>B</w:t>
            </w:r>
          </w:p>
        </w:tc>
        <w:tc>
          <w:tcPr>
            <w:tcW w:w="1587" w:type="dxa"/>
            <w:shd w:val="clear" w:color="auto" w:fill="4F81BD" w:themeFill="accent1"/>
            <w:vAlign w:val="center"/>
          </w:tcPr>
          <w:p w:rsidR="005F5141" w:rsidRPr="005F5141" w:rsidRDefault="00046F22">
            <w:pPr>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046F22">
              <w:rPr>
                <w:rFonts w:cs="Arial"/>
                <w:b/>
                <w:color w:val="FFFFFF" w:themeColor="background1"/>
                <w:sz w:val="18"/>
                <w:szCs w:val="18"/>
              </w:rPr>
              <w:t>C</w:t>
            </w:r>
          </w:p>
        </w:tc>
      </w:tr>
      <w:tr w:rsidR="000F7C72" w:rsidRPr="00B37622" w:rsidTr="00B53F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rsidR="000F7C72" w:rsidRPr="00382E5C" w:rsidRDefault="000F7C72" w:rsidP="00B53F00">
            <w:pPr>
              <w:rPr>
                <w:rFonts w:ascii="Arial" w:hAnsi="Arial" w:cs="Arial"/>
                <w:b w:val="0"/>
                <w:sz w:val="18"/>
                <w:szCs w:val="18"/>
              </w:rPr>
            </w:pPr>
            <w:r w:rsidRPr="00382E5C">
              <w:rPr>
                <w:rFonts w:ascii="Arial" w:hAnsi="Arial" w:cs="Arial"/>
                <w:b w:val="0"/>
                <w:sz w:val="18"/>
                <w:szCs w:val="18"/>
              </w:rPr>
              <w:t>Look at the screen</w:t>
            </w:r>
          </w:p>
        </w:tc>
        <w:tc>
          <w:tcPr>
            <w:tcW w:w="1587" w:type="dxa"/>
            <w:tcBorders>
              <w:left w:val="single" w:sz="8" w:space="0" w:color="auto"/>
              <w:right w:val="single" w:sz="8" w:space="0" w:color="1F497D" w:themeColor="text2"/>
            </w:tcBorders>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1587" w:type="dxa"/>
            <w:tcBorders>
              <w:lef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1587" w:type="dxa"/>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tc>
        <w:tc>
          <w:tcPr>
            <w:tcW w:w="1587" w:type="dxa"/>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r>
      <w:tr w:rsidR="000F7C72" w:rsidRPr="00B37622" w:rsidTr="005F5141">
        <w:trPr>
          <w:trHeight w:val="397"/>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rsidR="000F7C72" w:rsidRPr="00382E5C" w:rsidRDefault="000F7C72" w:rsidP="00382E5C">
            <w:pPr>
              <w:rPr>
                <w:rFonts w:ascii="Arial" w:hAnsi="Arial" w:cs="Arial"/>
                <w:b w:val="0"/>
                <w:sz w:val="18"/>
                <w:szCs w:val="18"/>
              </w:rPr>
            </w:pPr>
            <w:r w:rsidRPr="00382E5C">
              <w:rPr>
                <w:rFonts w:ascii="Arial" w:hAnsi="Arial" w:cs="Arial"/>
                <w:b w:val="0"/>
                <w:sz w:val="18"/>
                <w:szCs w:val="18"/>
              </w:rPr>
              <w:t>Rely on voice prompts only</w:t>
            </w:r>
          </w:p>
        </w:tc>
        <w:tc>
          <w:tcPr>
            <w:tcW w:w="1587" w:type="dxa"/>
            <w:tcBorders>
              <w:left w:val="single" w:sz="8" w:space="0" w:color="auto"/>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1587" w:type="dxa"/>
            <w:tcBorders>
              <w:left w:val="single" w:sz="8" w:space="0" w:color="1F497D" w:themeColor="text2"/>
            </w:tcBorders>
            <w:shd w:val="clear" w:color="auto" w:fill="auto"/>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67%</w:t>
            </w:r>
          </w:p>
        </w:tc>
        <w:tc>
          <w:tcPr>
            <w:tcW w:w="1587" w:type="dxa"/>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1587" w:type="dxa"/>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58%</w:t>
            </w:r>
          </w:p>
        </w:tc>
      </w:tr>
      <w:tr w:rsidR="000F7C72" w:rsidRPr="00B37622" w:rsidTr="005F51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51" w:type="dxa"/>
            <w:tcBorders>
              <w:right w:val="single" w:sz="8" w:space="0" w:color="auto"/>
            </w:tcBorders>
            <w:vAlign w:val="center"/>
          </w:tcPr>
          <w:p w:rsidR="000F7C72" w:rsidRPr="00382E5C" w:rsidRDefault="000F7C72" w:rsidP="00382E5C">
            <w:pPr>
              <w:rPr>
                <w:rFonts w:ascii="Arial" w:hAnsi="Arial" w:cs="Arial"/>
                <w:b w:val="0"/>
                <w:sz w:val="18"/>
                <w:szCs w:val="18"/>
              </w:rPr>
            </w:pPr>
            <w:r w:rsidRPr="00382E5C">
              <w:rPr>
                <w:rFonts w:ascii="Arial" w:hAnsi="Arial" w:cs="Arial"/>
                <w:b w:val="0"/>
                <w:sz w:val="18"/>
                <w:szCs w:val="18"/>
              </w:rPr>
              <w:t>Touch the GPS to make adjustments</w:t>
            </w:r>
          </w:p>
        </w:tc>
        <w:tc>
          <w:tcPr>
            <w:tcW w:w="1587" w:type="dxa"/>
            <w:tcBorders>
              <w:left w:val="single" w:sz="8" w:space="0" w:color="auto"/>
              <w:right w:val="single" w:sz="8" w:space="0" w:color="1F497D" w:themeColor="text2"/>
            </w:tcBorders>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1587" w:type="dxa"/>
            <w:tcBorders>
              <w:lef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1587" w:type="dxa"/>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1587" w:type="dxa"/>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r>
    </w:tbl>
    <w:p w:rsidR="00B15AA2" w:rsidRPr="006431AB" w:rsidRDefault="00B15AA2" w:rsidP="006A6776">
      <w:pPr>
        <w:pStyle w:val="aFignote"/>
      </w:pPr>
      <w:r w:rsidRPr="006431AB">
        <w:t>Base:</w:t>
      </w:r>
      <w:r w:rsidRPr="006431AB">
        <w:tab/>
      </w:r>
      <w:r w:rsidR="006431AB">
        <w:t>Respondents</w:t>
      </w:r>
      <w:r w:rsidRPr="006431AB">
        <w:t xml:space="preserve"> who ever use a GPS or Electronic Navigation device in car (n=</w:t>
      </w:r>
      <w:r w:rsidR="000F7C72">
        <w:t>536</w:t>
      </w:r>
      <w:r w:rsidRPr="006431AB">
        <w:t>)</w:t>
      </w:r>
    </w:p>
    <w:p w:rsidR="00B15AA2" w:rsidRPr="006431AB" w:rsidRDefault="00B15AA2" w:rsidP="006A6776">
      <w:pPr>
        <w:pStyle w:val="aFignote"/>
      </w:pPr>
      <w:r w:rsidRPr="006431AB">
        <w:t>Q</w:t>
      </w:r>
      <w:r w:rsidR="00645547" w:rsidRPr="006431AB">
        <w:t>51</w:t>
      </w:r>
      <w:r w:rsidRPr="006431AB">
        <w:tab/>
        <w:t>Is GPS or Electronic Navigation device you use in your car...</w:t>
      </w:r>
      <w:r w:rsidR="00665840" w:rsidRPr="00665840">
        <w:t xml:space="preserve"> </w:t>
      </w:r>
      <w:r w:rsidR="00665840">
        <w:t>[single response]</w:t>
      </w:r>
    </w:p>
    <w:p w:rsidR="00B15AA2" w:rsidRDefault="00B15AA2" w:rsidP="006A6776">
      <w:pPr>
        <w:pStyle w:val="aFignote"/>
      </w:pPr>
      <w:r w:rsidRPr="006431AB">
        <w:t>Q</w:t>
      </w:r>
      <w:r w:rsidR="00B668D7" w:rsidRPr="006431AB">
        <w:t>52</w:t>
      </w:r>
      <w:r w:rsidR="00F208CB">
        <w:tab/>
      </w:r>
      <w:r w:rsidRPr="006431AB">
        <w:t>How do you use the GPS or Electronic Navigation device?  Do you...</w:t>
      </w:r>
      <w:r w:rsidR="00665840" w:rsidRPr="00665840">
        <w:t xml:space="preserve"> </w:t>
      </w:r>
      <w:r w:rsidR="00665840">
        <w:t>[single response]</w:t>
      </w:r>
    </w:p>
    <w:p w:rsidR="006F6635" w:rsidRPr="00B37622" w:rsidRDefault="006F6635" w:rsidP="006A6776">
      <w:pPr>
        <w:pStyle w:val="aFignote"/>
      </w:pPr>
    </w:p>
    <w:p w:rsidR="00990BE3" w:rsidRDefault="00990BE3">
      <w:pPr>
        <w:rPr>
          <w:rFonts w:eastAsia="Times New Roman" w:cs="Arial"/>
          <w:szCs w:val="20"/>
          <w:lang w:val="en-AU"/>
        </w:rPr>
      </w:pPr>
      <w:r>
        <w:rPr>
          <w:rFonts w:cs="Arial"/>
        </w:rPr>
        <w:br w:type="page"/>
      </w:r>
    </w:p>
    <w:p w:rsidR="00B15AA2" w:rsidRPr="00B37622" w:rsidRDefault="00B15AA2" w:rsidP="0008666A">
      <w:pPr>
        <w:pStyle w:val="Body"/>
        <w:rPr>
          <w:rFonts w:cs="Arial"/>
        </w:rPr>
      </w:pPr>
      <w:r w:rsidRPr="006F6635">
        <w:rPr>
          <w:rFonts w:cs="Arial"/>
        </w:rPr>
        <w:lastRenderedPageBreak/>
        <w:t xml:space="preserve">Regional </w:t>
      </w:r>
      <w:r w:rsidR="006F6635" w:rsidRPr="006F6635">
        <w:rPr>
          <w:rFonts w:cs="Arial"/>
        </w:rPr>
        <w:t xml:space="preserve">respondents </w:t>
      </w:r>
      <w:r w:rsidRPr="006F6635">
        <w:rPr>
          <w:rFonts w:cs="Arial"/>
        </w:rPr>
        <w:t>were significantly more likely to use a portable device (</w:t>
      </w:r>
      <w:r w:rsidR="00726455">
        <w:rPr>
          <w:rFonts w:cs="Arial"/>
        </w:rPr>
        <w:t>57</w:t>
      </w:r>
      <w:r w:rsidRPr="006F6635">
        <w:rPr>
          <w:rFonts w:cs="Arial"/>
        </w:rPr>
        <w:t xml:space="preserve">%) than metropolitan </w:t>
      </w:r>
      <w:r w:rsidR="00B91B35">
        <w:rPr>
          <w:rFonts w:cs="Arial"/>
        </w:rPr>
        <w:t>respondents</w:t>
      </w:r>
      <w:r w:rsidRPr="006F6635">
        <w:rPr>
          <w:rFonts w:cs="Arial"/>
        </w:rPr>
        <w:t xml:space="preserve"> (</w:t>
      </w:r>
      <w:r w:rsidR="006F6635" w:rsidRPr="006F6635">
        <w:rPr>
          <w:rFonts w:cs="Arial"/>
        </w:rPr>
        <w:t>4</w:t>
      </w:r>
      <w:r w:rsidR="00726455">
        <w:rPr>
          <w:rFonts w:cs="Arial"/>
        </w:rPr>
        <w:t>6</w:t>
      </w:r>
      <w:r w:rsidRPr="006F6635">
        <w:rPr>
          <w:rFonts w:cs="Arial"/>
        </w:rPr>
        <w:t>%), while the latter were more likely to use the GPS feature of their mobile phone (3</w:t>
      </w:r>
      <w:r w:rsidR="006F6635" w:rsidRPr="006F6635">
        <w:rPr>
          <w:rFonts w:cs="Arial"/>
        </w:rPr>
        <w:t>5</w:t>
      </w:r>
      <w:r w:rsidRPr="006F6635">
        <w:rPr>
          <w:rFonts w:cs="Arial"/>
        </w:rPr>
        <w:t xml:space="preserve">% compared with </w:t>
      </w:r>
      <w:r w:rsidR="006F6635" w:rsidRPr="006F6635">
        <w:rPr>
          <w:rFonts w:cs="Arial"/>
        </w:rPr>
        <w:t>2</w:t>
      </w:r>
      <w:r w:rsidR="00726455">
        <w:rPr>
          <w:rFonts w:cs="Arial"/>
        </w:rPr>
        <w:t>6</w:t>
      </w:r>
      <w:r w:rsidRPr="006F6635">
        <w:rPr>
          <w:rFonts w:cs="Arial"/>
        </w:rPr>
        <w:t xml:space="preserve">%). Older drivers </w:t>
      </w:r>
      <w:r w:rsidR="006A0208" w:rsidRPr="006F6635">
        <w:rPr>
          <w:rFonts w:cs="Arial"/>
        </w:rPr>
        <w:t xml:space="preserve">(61 years and over) were </w:t>
      </w:r>
      <w:r w:rsidRPr="006F6635">
        <w:rPr>
          <w:rFonts w:cs="Arial"/>
        </w:rPr>
        <w:t xml:space="preserve">significantly more likely to </w:t>
      </w:r>
      <w:r w:rsidR="006A0208" w:rsidRPr="006F6635">
        <w:rPr>
          <w:rFonts w:cs="Arial"/>
        </w:rPr>
        <w:t>have</w:t>
      </w:r>
      <w:r w:rsidRPr="006F6635">
        <w:rPr>
          <w:rFonts w:cs="Arial"/>
        </w:rPr>
        <w:t xml:space="preserve"> a portable device (</w:t>
      </w:r>
      <w:r w:rsidR="006F6635" w:rsidRPr="006F6635">
        <w:rPr>
          <w:rFonts w:cs="Arial"/>
        </w:rPr>
        <w:t>69</w:t>
      </w:r>
      <w:r w:rsidRPr="006F6635">
        <w:rPr>
          <w:rFonts w:cs="Arial"/>
        </w:rPr>
        <w:t>%) than those aged 18 to 25 years (</w:t>
      </w:r>
      <w:r w:rsidR="006F6635" w:rsidRPr="006F6635">
        <w:rPr>
          <w:rFonts w:cs="Arial"/>
        </w:rPr>
        <w:t>5</w:t>
      </w:r>
      <w:r w:rsidR="00726455">
        <w:rPr>
          <w:rFonts w:cs="Arial"/>
        </w:rPr>
        <w:t>0</w:t>
      </w:r>
      <w:r w:rsidRPr="006F6635">
        <w:rPr>
          <w:rFonts w:cs="Arial"/>
        </w:rPr>
        <w:t>%)</w:t>
      </w:r>
      <w:r w:rsidR="006F6635" w:rsidRPr="006F6635">
        <w:rPr>
          <w:rFonts w:cs="Arial"/>
        </w:rPr>
        <w:t xml:space="preserve"> or 26 to 39 years (38%).</w:t>
      </w:r>
      <w:r w:rsidRPr="006F6635">
        <w:rPr>
          <w:rFonts w:cs="Arial"/>
        </w:rPr>
        <w:t xml:space="preserve"> </w:t>
      </w:r>
      <w:r w:rsidR="00296EFB">
        <w:rPr>
          <w:rFonts w:cs="Arial"/>
        </w:rPr>
        <w:t>On</w:t>
      </w:r>
      <w:r w:rsidR="00296EFB" w:rsidRPr="006F6635">
        <w:rPr>
          <w:rFonts w:cs="Arial"/>
        </w:rPr>
        <w:t xml:space="preserve">ly </w:t>
      </w:r>
      <w:r w:rsidR="00726455">
        <w:rPr>
          <w:rFonts w:cs="Arial"/>
        </w:rPr>
        <w:t>5</w:t>
      </w:r>
      <w:r w:rsidR="00296EFB" w:rsidRPr="006F6635">
        <w:rPr>
          <w:rFonts w:cs="Arial"/>
        </w:rPr>
        <w:t xml:space="preserve">% </w:t>
      </w:r>
      <w:r w:rsidR="00296EFB">
        <w:rPr>
          <w:rFonts w:cs="Arial"/>
        </w:rPr>
        <w:t xml:space="preserve">of drivers aged over 61 </w:t>
      </w:r>
      <w:r w:rsidR="00726455">
        <w:rPr>
          <w:rFonts w:cs="Arial"/>
        </w:rPr>
        <w:t xml:space="preserve">were </w:t>
      </w:r>
      <w:r w:rsidR="00296EFB" w:rsidRPr="006F6635">
        <w:rPr>
          <w:rFonts w:cs="Arial"/>
        </w:rPr>
        <w:t>likely to use the GPS feature of their mobile phone.</w:t>
      </w:r>
    </w:p>
    <w:p w:rsidR="00AE7E1B" w:rsidRDefault="00AE7E1B" w:rsidP="0008666A">
      <w:pPr>
        <w:pStyle w:val="aTablecaption"/>
        <w:rPr>
          <w:rFonts w:cs="Arial"/>
        </w:rPr>
      </w:pPr>
      <w:bookmarkStart w:id="128" w:name="_Toc378671766"/>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7</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4</w:t>
      </w:r>
      <w:r w:rsidR="0008666A" w:rsidRPr="00B37622">
        <w:rPr>
          <w:rFonts w:cs="Arial"/>
        </w:rPr>
        <w:fldChar w:fldCharType="end"/>
      </w:r>
      <w:r w:rsidRPr="00B37622">
        <w:rPr>
          <w:rFonts w:cs="Arial"/>
        </w:rPr>
        <w:t>: U</w:t>
      </w:r>
      <w:r w:rsidR="00CD28BC" w:rsidRPr="00B37622">
        <w:rPr>
          <w:rFonts w:cs="Arial"/>
        </w:rPr>
        <w:t>se of GPS or electronic navigation in car by demographics (2013)</w:t>
      </w:r>
      <w:bookmarkEnd w:id="128"/>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6"/>
        <w:gridCol w:w="788"/>
        <w:gridCol w:w="792"/>
        <w:gridCol w:w="848"/>
        <w:gridCol w:w="788"/>
        <w:gridCol w:w="830"/>
        <w:gridCol w:w="787"/>
        <w:gridCol w:w="787"/>
        <w:gridCol w:w="787"/>
        <w:gridCol w:w="787"/>
      </w:tblGrid>
      <w:tr w:rsidR="00F37A16" w:rsidRPr="00B37622" w:rsidTr="00B91B3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6" w:type="dxa"/>
            <w:vMerge w:val="restart"/>
            <w:tcBorders>
              <w:right w:val="single" w:sz="8" w:space="0" w:color="auto"/>
            </w:tcBorders>
          </w:tcPr>
          <w:p w:rsidR="00F37A16" w:rsidRPr="00B37622" w:rsidRDefault="00F37A16" w:rsidP="00BA2F53">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F37A16">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0"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F37A1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8"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48" w:type="dxa"/>
            <w:gridSpan w:val="4"/>
            <w:tcBorders>
              <w:left w:val="single" w:sz="8" w:space="0" w:color="auto"/>
              <w:bottom w:val="single" w:sz="8" w:space="0" w:color="FFFFFF" w:themeColor="background1"/>
              <w:right w:val="single" w:sz="8" w:space="0" w:color="1F497D" w:themeColor="text2"/>
            </w:tcBorders>
            <w:vAlign w:val="center"/>
          </w:tcPr>
          <w:p w:rsidR="00F37A16" w:rsidRPr="00B37622" w:rsidRDefault="00D665FF" w:rsidP="00F37A16">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B91B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6" w:type="dxa"/>
            <w:vMerge/>
            <w:tcBorders>
              <w:right w:val="single" w:sz="8" w:space="0" w:color="auto"/>
            </w:tcBorders>
            <w:shd w:val="clear" w:color="auto" w:fill="4F81BD" w:themeFill="accent1"/>
            <w:hideMark/>
          </w:tcPr>
          <w:p w:rsidR="00F37A16" w:rsidRPr="00B37622" w:rsidRDefault="00F37A16" w:rsidP="00BA2F53">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F37A16" w:rsidRPr="00B37622" w:rsidRDefault="00F37A16"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sidR="000F7C72">
              <w:rPr>
                <w:rFonts w:ascii="Arial" w:eastAsia="Times New Roman" w:hAnsi="Arial" w:cs="Arial"/>
                <w:bCs/>
                <w:color w:val="FFFFFF" w:themeColor="background1"/>
                <w:kern w:val="24"/>
                <w:sz w:val="16"/>
                <w:szCs w:val="16"/>
                <w:lang w:eastAsia="en-US"/>
              </w:rPr>
              <w:t>555</w:t>
            </w:r>
            <w:r w:rsidRPr="00B37622">
              <w:rPr>
                <w:rFonts w:ascii="Arial" w:eastAsia="Times New Roman" w:hAnsi="Arial"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F37A16" w:rsidRPr="00B114B9" w:rsidRDefault="00F37A16" w:rsidP="00F37A1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F37A16" w:rsidRPr="00B114B9" w:rsidRDefault="00F37A16"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0F7C72">
              <w:rPr>
                <w:rFonts w:ascii="Arial" w:eastAsia="Times New Roman" w:hAnsi="Arial" w:cs="Arial"/>
                <w:bCs/>
                <w:color w:val="FFFFFF" w:themeColor="background1"/>
                <w:kern w:val="24"/>
                <w:sz w:val="16"/>
                <w:szCs w:val="16"/>
                <w:lang w:eastAsia="en-US"/>
              </w:rPr>
              <w:t>368</w:t>
            </w:r>
            <w:r w:rsidRPr="00B114B9">
              <w:rPr>
                <w:rFonts w:ascii="Arial" w:eastAsia="Times New Roman" w:hAnsi="Arial"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F37A16" w:rsidRPr="00B114B9" w:rsidRDefault="00F37A16" w:rsidP="00F37A1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F37A16" w:rsidRPr="00B114B9" w:rsidRDefault="00F37A16"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0F7C72">
              <w:rPr>
                <w:rFonts w:ascii="Arial" w:eastAsia="Times New Roman" w:hAnsi="Arial" w:cs="Arial"/>
                <w:bCs/>
                <w:color w:val="FFFFFF" w:themeColor="background1"/>
                <w:kern w:val="24"/>
                <w:sz w:val="16"/>
                <w:szCs w:val="16"/>
                <w:lang w:eastAsia="en-US"/>
              </w:rPr>
              <w:t>187</w:t>
            </w:r>
            <w:r w:rsidRPr="00B114B9">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F37A16" w:rsidRPr="00B37622" w:rsidRDefault="00F37A16"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sidR="000F7C72">
              <w:rPr>
                <w:rFonts w:ascii="Arial" w:eastAsia="Times New Roman" w:hAnsi="Arial" w:cs="Arial"/>
                <w:bCs/>
                <w:color w:val="FFFFFF" w:themeColor="background1"/>
                <w:kern w:val="24"/>
                <w:sz w:val="16"/>
                <w:szCs w:val="16"/>
                <w:lang w:eastAsia="en-US"/>
              </w:rPr>
              <w:t>331</w:t>
            </w:r>
            <w:r w:rsidRPr="00B37622">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F37A16" w:rsidRPr="00B37622" w:rsidRDefault="00F37A16"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sidR="000F7C72">
              <w:rPr>
                <w:rFonts w:ascii="Arial" w:eastAsia="Times New Roman" w:hAnsi="Arial" w:cs="Arial"/>
                <w:bCs/>
                <w:color w:val="FFFFFF" w:themeColor="background1"/>
                <w:kern w:val="24"/>
                <w:sz w:val="16"/>
                <w:szCs w:val="16"/>
                <w:lang w:eastAsia="en-US"/>
              </w:rPr>
              <w:t>224</w:t>
            </w:r>
            <w:r w:rsidR="00DA1223">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F37A16" w:rsidRPr="00B37622" w:rsidRDefault="00F37A16"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sidR="000F7C72">
              <w:rPr>
                <w:rFonts w:ascii="Arial" w:eastAsia="Times New Roman" w:hAnsi="Arial" w:cs="Arial"/>
                <w:bCs/>
                <w:color w:val="FFFFFF" w:themeColor="background1"/>
                <w:kern w:val="24"/>
                <w:sz w:val="16"/>
                <w:szCs w:val="16"/>
                <w:lang w:eastAsia="en-US"/>
              </w:rPr>
              <w:t>133</w:t>
            </w:r>
            <w:r w:rsidRPr="00B37622">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F37A16" w:rsidRPr="00B37622" w:rsidRDefault="00F37A16"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sidR="000F7C72">
              <w:rPr>
                <w:rFonts w:ascii="Arial" w:eastAsia="Times New Roman" w:hAnsi="Arial" w:cs="Arial"/>
                <w:bCs/>
                <w:color w:val="FFFFFF" w:themeColor="background1"/>
                <w:kern w:val="24"/>
                <w:sz w:val="16"/>
                <w:szCs w:val="16"/>
                <w:lang w:eastAsia="en-US"/>
              </w:rPr>
              <w:t>177</w:t>
            </w:r>
            <w:r w:rsidRPr="00B37622">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F37A16" w:rsidRPr="00B37622" w:rsidRDefault="00F37A16"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40-60 (</w:t>
            </w:r>
            <w:r w:rsidR="000F7C72">
              <w:rPr>
                <w:rFonts w:ascii="Arial" w:eastAsia="Times New Roman" w:hAnsi="Arial" w:cs="Arial"/>
                <w:bCs/>
                <w:color w:val="FFFFFF" w:themeColor="background1"/>
                <w:kern w:val="24"/>
                <w:sz w:val="16"/>
                <w:szCs w:val="16"/>
                <w:lang w:eastAsia="en-US"/>
              </w:rPr>
              <w:t>186</w:t>
            </w:r>
            <w:r w:rsidRPr="00B37622">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F37A16" w:rsidRPr="00B37622" w:rsidRDefault="00F37A16" w:rsidP="000F7C7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sidR="000F7C72">
              <w:rPr>
                <w:rFonts w:ascii="Arial" w:eastAsia="Times New Roman" w:hAnsi="Arial" w:cs="Arial"/>
                <w:bCs/>
                <w:color w:val="FFFFFF" w:themeColor="background1"/>
                <w:kern w:val="24"/>
                <w:sz w:val="16"/>
                <w:szCs w:val="16"/>
                <w:lang w:eastAsia="en-US"/>
              </w:rPr>
              <w:t>59</w:t>
            </w:r>
            <w:r w:rsidRPr="00B37622">
              <w:rPr>
                <w:rFonts w:ascii="Arial" w:eastAsia="Times New Roman" w:hAnsi="Arial" w:cs="Arial"/>
                <w:bCs/>
                <w:color w:val="FFFFFF" w:themeColor="background1"/>
                <w:kern w:val="24"/>
                <w:sz w:val="16"/>
                <w:szCs w:val="16"/>
                <w:lang w:eastAsia="en-US"/>
              </w:rPr>
              <w:t>)</w:t>
            </w:r>
          </w:p>
        </w:tc>
      </w:tr>
      <w:tr w:rsidR="003532F4" w:rsidRPr="00B37622" w:rsidTr="00B91B35">
        <w:trPr>
          <w:trHeight w:val="20"/>
        </w:trPr>
        <w:tc>
          <w:tcPr>
            <w:cnfStyle w:val="001000000000" w:firstRow="0" w:lastRow="0" w:firstColumn="1" w:lastColumn="0" w:oddVBand="0" w:evenVBand="0" w:oddHBand="0" w:evenHBand="0" w:firstRowFirstColumn="0" w:firstRowLastColumn="0" w:lastRowFirstColumn="0" w:lastRowLastColumn="0"/>
            <w:tcW w:w="1936" w:type="dxa"/>
            <w:tcBorders>
              <w:bottom w:val="single" w:sz="8" w:space="0" w:color="4F81BD" w:themeColor="accent1"/>
              <w:right w:val="single" w:sz="8" w:space="0" w:color="auto"/>
            </w:tcBorders>
            <w:shd w:val="clear" w:color="auto" w:fill="4F81BD" w:themeFill="accent1"/>
            <w:hideMark/>
          </w:tcPr>
          <w:p w:rsidR="00F37A16" w:rsidRPr="00B37622" w:rsidRDefault="00F37A16" w:rsidP="00BA2F53">
            <w:pPr>
              <w:rPr>
                <w:rFonts w:ascii="Arial" w:eastAsia="Times New Roman" w:hAnsi="Arial" w:cs="Arial"/>
                <w:color w:val="FFFFFF" w:themeColor="background1"/>
                <w:sz w:val="16"/>
                <w:szCs w:val="16"/>
              </w:rPr>
            </w:pPr>
          </w:p>
        </w:tc>
        <w:tc>
          <w:tcPr>
            <w:tcW w:w="788"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F37A16" w:rsidRPr="00B37622" w:rsidRDefault="00F37A16" w:rsidP="00F37A16">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F37A16" w:rsidRPr="00B114B9" w:rsidRDefault="008F54B3" w:rsidP="00F37A16">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F37A16" w:rsidRPr="00B114B9" w:rsidRDefault="00046F22" w:rsidP="00F37A16">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8"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F37A16" w:rsidRPr="00B37622" w:rsidRDefault="00046F22" w:rsidP="00F37A16">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F37A16" w:rsidRPr="00B37622" w:rsidRDefault="00046F22" w:rsidP="00F37A16">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F37A16" w:rsidRPr="00B37622" w:rsidRDefault="00046F22" w:rsidP="00F37A16">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7"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F37A16" w:rsidRPr="00B37622" w:rsidRDefault="00046F22" w:rsidP="00F37A16">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7"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F37A16" w:rsidRPr="00B37622" w:rsidRDefault="00046F22" w:rsidP="00F37A16">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7"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F37A16" w:rsidRPr="00B37622" w:rsidRDefault="00046F22" w:rsidP="00F37A16">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B668D7" w:rsidRPr="00B37622" w:rsidTr="00B91B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24" w:type="dxa"/>
            <w:gridSpan w:val="2"/>
            <w:tcBorders>
              <w:right w:val="nil"/>
            </w:tcBorders>
            <w:shd w:val="clear" w:color="auto" w:fill="DBE5F1" w:themeFill="accent1" w:themeFillTint="33"/>
          </w:tcPr>
          <w:p w:rsidR="00B668D7" w:rsidRPr="00B37622" w:rsidRDefault="00B668D7" w:rsidP="00B668D7">
            <w:pPr>
              <w:rPr>
                <w:rFonts w:ascii="Arial" w:eastAsia="Times New Roman" w:hAnsi="Arial" w:cs="Arial"/>
                <w:color w:val="000000"/>
                <w:spacing w:val="-3"/>
                <w:sz w:val="16"/>
                <w:szCs w:val="16"/>
                <w:lang w:eastAsia="en-US"/>
              </w:rPr>
            </w:pPr>
            <w:r w:rsidRPr="00382E5C">
              <w:rPr>
                <w:rFonts w:ascii="Arial" w:eastAsia="Times New Roman" w:hAnsi="Arial" w:cs="Arial"/>
                <w:b w:val="0"/>
                <w:i/>
                <w:sz w:val="18"/>
                <w:szCs w:val="18"/>
              </w:rPr>
              <w:t>Type of GPS used in car</w:t>
            </w:r>
          </w:p>
        </w:tc>
        <w:tc>
          <w:tcPr>
            <w:tcW w:w="792" w:type="dxa"/>
            <w:tcBorders>
              <w:left w:val="nil"/>
              <w:right w:val="nil"/>
            </w:tcBorders>
            <w:shd w:val="clear" w:color="auto" w:fill="DBE5F1" w:themeFill="accent1" w:themeFillTint="33"/>
            <w:vAlign w:val="center"/>
          </w:tcPr>
          <w:p w:rsidR="00B668D7" w:rsidRPr="00B37622" w:rsidRDefault="00B668D7" w:rsidP="00F37A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c>
          <w:tcPr>
            <w:tcW w:w="848" w:type="dxa"/>
            <w:tcBorders>
              <w:left w:val="nil"/>
              <w:right w:val="nil"/>
            </w:tcBorders>
            <w:shd w:val="clear" w:color="auto" w:fill="DBE5F1" w:themeFill="accent1" w:themeFillTint="33"/>
            <w:vAlign w:val="center"/>
          </w:tcPr>
          <w:p w:rsidR="00B668D7" w:rsidRPr="00B37622" w:rsidRDefault="00B668D7" w:rsidP="00F37A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c>
          <w:tcPr>
            <w:tcW w:w="788" w:type="dxa"/>
            <w:tcBorders>
              <w:left w:val="nil"/>
              <w:right w:val="nil"/>
            </w:tcBorders>
            <w:shd w:val="clear" w:color="auto" w:fill="DBE5F1" w:themeFill="accent1" w:themeFillTint="33"/>
            <w:vAlign w:val="center"/>
          </w:tcPr>
          <w:p w:rsidR="00B668D7" w:rsidRPr="00B37622" w:rsidRDefault="00B668D7" w:rsidP="00F37A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c>
          <w:tcPr>
            <w:tcW w:w="830" w:type="dxa"/>
            <w:tcBorders>
              <w:left w:val="nil"/>
              <w:right w:val="nil"/>
            </w:tcBorders>
            <w:shd w:val="clear" w:color="auto" w:fill="DBE5F1" w:themeFill="accent1" w:themeFillTint="33"/>
            <w:vAlign w:val="center"/>
          </w:tcPr>
          <w:p w:rsidR="00B668D7" w:rsidRPr="00B37622" w:rsidRDefault="00B668D7" w:rsidP="00F37A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c>
          <w:tcPr>
            <w:tcW w:w="787" w:type="dxa"/>
            <w:tcBorders>
              <w:left w:val="nil"/>
              <w:right w:val="nil"/>
            </w:tcBorders>
            <w:shd w:val="clear" w:color="auto" w:fill="DBE5F1" w:themeFill="accent1" w:themeFillTint="33"/>
            <w:vAlign w:val="center"/>
          </w:tcPr>
          <w:p w:rsidR="00B668D7" w:rsidRPr="00B37622" w:rsidRDefault="00B668D7" w:rsidP="00F37A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c>
          <w:tcPr>
            <w:tcW w:w="787" w:type="dxa"/>
            <w:tcBorders>
              <w:left w:val="nil"/>
              <w:right w:val="nil"/>
            </w:tcBorders>
            <w:shd w:val="clear" w:color="auto" w:fill="DBE5F1" w:themeFill="accent1" w:themeFillTint="33"/>
            <w:vAlign w:val="center"/>
          </w:tcPr>
          <w:p w:rsidR="00B668D7" w:rsidRPr="00B37622" w:rsidRDefault="00B668D7" w:rsidP="00F37A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c>
          <w:tcPr>
            <w:tcW w:w="787" w:type="dxa"/>
            <w:tcBorders>
              <w:left w:val="nil"/>
              <w:right w:val="nil"/>
            </w:tcBorders>
            <w:shd w:val="clear" w:color="auto" w:fill="DBE5F1" w:themeFill="accent1" w:themeFillTint="33"/>
            <w:vAlign w:val="center"/>
          </w:tcPr>
          <w:p w:rsidR="00B668D7" w:rsidRPr="00B37622" w:rsidRDefault="00B668D7" w:rsidP="00F37A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c>
          <w:tcPr>
            <w:tcW w:w="787" w:type="dxa"/>
            <w:tcBorders>
              <w:left w:val="nil"/>
              <w:right w:val="nil"/>
            </w:tcBorders>
            <w:shd w:val="clear" w:color="auto" w:fill="DBE5F1" w:themeFill="accent1" w:themeFillTint="33"/>
            <w:vAlign w:val="center"/>
          </w:tcPr>
          <w:p w:rsidR="00B668D7" w:rsidRPr="00B37622" w:rsidRDefault="00B668D7" w:rsidP="00F37A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r>
      <w:tr w:rsidR="000F7C72" w:rsidRPr="00B37622" w:rsidTr="00B91B35">
        <w:trPr>
          <w:trHeight w:val="340"/>
        </w:trPr>
        <w:tc>
          <w:tcPr>
            <w:cnfStyle w:val="001000000000" w:firstRow="0" w:lastRow="0" w:firstColumn="1" w:lastColumn="0" w:oddVBand="0" w:evenVBand="0" w:oddHBand="0" w:evenHBand="0" w:firstRowFirstColumn="0" w:firstRowLastColumn="0" w:lastRowFirstColumn="0" w:lastRowLastColumn="0"/>
            <w:tcW w:w="1936" w:type="dxa"/>
            <w:tcBorders>
              <w:right w:val="single" w:sz="8" w:space="0" w:color="auto"/>
            </w:tcBorders>
            <w:vAlign w:val="center"/>
          </w:tcPr>
          <w:p w:rsidR="000F7C72" w:rsidRPr="00382E5C" w:rsidRDefault="000F7C72" w:rsidP="006F6635">
            <w:pPr>
              <w:ind w:left="34"/>
              <w:rPr>
                <w:rFonts w:ascii="Arial" w:eastAsia="Times New Roman" w:hAnsi="Arial" w:cs="Arial"/>
                <w:b w:val="0"/>
                <w:sz w:val="18"/>
                <w:szCs w:val="18"/>
              </w:rPr>
            </w:pPr>
            <w:r w:rsidRPr="00382E5C">
              <w:rPr>
                <w:rFonts w:ascii="Arial" w:eastAsia="Times New Roman" w:hAnsi="Arial" w:cs="Arial"/>
                <w:b w:val="0"/>
                <w:sz w:val="18"/>
                <w:szCs w:val="18"/>
              </w:rPr>
              <w:t>Factory installed</w:t>
            </w:r>
          </w:p>
        </w:tc>
        <w:tc>
          <w:tcPr>
            <w:tcW w:w="788" w:type="dxa"/>
            <w:tcBorders>
              <w:left w:val="single" w:sz="8" w:space="0" w:color="auto"/>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92" w:type="dxa"/>
            <w:tcBorders>
              <w:left w:val="single" w:sz="8" w:space="0" w:color="auto"/>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848" w:type="dxa"/>
            <w:tcBorders>
              <w:left w:val="single" w:sz="8" w:space="0" w:color="4F81BD" w:themeColor="accent1"/>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88" w:type="dxa"/>
            <w:tcBorders>
              <w:left w:val="single" w:sz="8" w:space="0" w:color="auto"/>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830" w:type="dxa"/>
            <w:tcBorders>
              <w:left w:val="single" w:sz="8" w:space="0" w:color="4F81BD" w:themeColor="accent1"/>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87" w:type="dxa"/>
            <w:tcBorders>
              <w:left w:val="single" w:sz="8" w:space="0" w:color="auto"/>
              <w:right w:val="single" w:sz="8" w:space="0" w:color="4F81BD" w:themeColor="accent1"/>
            </w:tcBorders>
            <w:vAlign w:val="center"/>
          </w:tcPr>
          <w:p w:rsidR="000F7C72"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r w:rsidR="000F7C72">
              <w:rPr>
                <w:rFonts w:ascii="Arial" w:hAnsi="Arial" w:cs="Arial"/>
                <w:color w:val="000000"/>
                <w:sz w:val="18"/>
                <w:szCs w:val="18"/>
              </w:rPr>
              <w:t>%</w:t>
            </w:r>
          </w:p>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r w:rsidR="00E21725">
              <w:rPr>
                <w:rFonts w:ascii="Arial" w:hAnsi="Arial" w:cs="Arial"/>
                <w:color w:val="000000"/>
                <w:sz w:val="18"/>
                <w:szCs w:val="18"/>
              </w:rPr>
              <w:t>5</w:t>
            </w:r>
            <w:r>
              <w:rPr>
                <w:rFonts w:ascii="Arial" w:hAnsi="Arial" w:cs="Arial"/>
                <w:color w:val="000000"/>
                <w:sz w:val="18"/>
                <w:szCs w:val="18"/>
              </w:rPr>
              <w:t>%</w:t>
            </w:r>
          </w:p>
          <w:p w:rsidR="000F7C72" w:rsidRP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E21725">
              <w:rPr>
                <w:rFonts w:ascii="Arial" w:hAnsi="Arial" w:cs="Arial"/>
                <w:b/>
                <w:color w:val="000000"/>
                <w:sz w:val="18"/>
                <w:szCs w:val="18"/>
              </w:rPr>
              <w:t>E</w:t>
            </w:r>
          </w:p>
        </w:tc>
        <w:tc>
          <w:tcPr>
            <w:tcW w:w="787" w:type="dxa"/>
            <w:tcBorders>
              <w:left w:val="single" w:sz="8" w:space="0" w:color="4F81BD" w:themeColor="accent1"/>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r w:rsidR="00E21725">
              <w:rPr>
                <w:rFonts w:ascii="Arial" w:hAnsi="Arial" w:cs="Arial"/>
                <w:color w:val="000000"/>
                <w:sz w:val="18"/>
                <w:szCs w:val="18"/>
              </w:rPr>
              <w:t>4</w:t>
            </w:r>
            <w:r>
              <w:rPr>
                <w:rFonts w:ascii="Arial" w:hAnsi="Arial" w:cs="Arial"/>
                <w:color w:val="000000"/>
                <w:sz w:val="18"/>
                <w:szCs w:val="18"/>
              </w:rPr>
              <w:t>%</w:t>
            </w:r>
          </w:p>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sidR="00E21725">
              <w:rPr>
                <w:rFonts w:ascii="Arial" w:hAnsi="Arial" w:cs="Arial"/>
                <w:b/>
                <w:color w:val="000000"/>
                <w:sz w:val="18"/>
                <w:szCs w:val="18"/>
              </w:rPr>
              <w:t>,F</w:t>
            </w:r>
          </w:p>
        </w:tc>
        <w:tc>
          <w:tcPr>
            <w:tcW w:w="787" w:type="dxa"/>
            <w:tcBorders>
              <w:left w:val="single" w:sz="8" w:space="0" w:color="4F81BD" w:themeColor="accent1"/>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r w:rsidR="00E21725">
              <w:rPr>
                <w:rFonts w:ascii="Arial" w:hAnsi="Arial" w:cs="Arial"/>
                <w:color w:val="000000"/>
                <w:sz w:val="18"/>
                <w:szCs w:val="18"/>
              </w:rPr>
              <w:t>6</w:t>
            </w:r>
            <w:r>
              <w:rPr>
                <w:rFonts w:ascii="Arial" w:hAnsi="Arial" w:cs="Arial"/>
                <w:color w:val="000000"/>
                <w:sz w:val="18"/>
                <w:szCs w:val="18"/>
              </w:rPr>
              <w:t>%</w:t>
            </w:r>
          </w:p>
          <w:p w:rsidR="000F7C72" w:rsidRDefault="000F7C72" w:rsidP="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p>
        </w:tc>
      </w:tr>
      <w:tr w:rsidR="000F7C72" w:rsidRPr="00B37622" w:rsidTr="00B91B3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36" w:type="dxa"/>
            <w:tcBorders>
              <w:right w:val="single" w:sz="8" w:space="0" w:color="auto"/>
            </w:tcBorders>
            <w:vAlign w:val="center"/>
          </w:tcPr>
          <w:p w:rsidR="000F7C72" w:rsidRPr="00382E5C" w:rsidRDefault="000F7C72" w:rsidP="006F6635">
            <w:pPr>
              <w:ind w:left="34"/>
              <w:rPr>
                <w:rFonts w:ascii="Arial" w:eastAsia="Times New Roman" w:hAnsi="Arial" w:cs="Arial"/>
                <w:b w:val="0"/>
                <w:sz w:val="18"/>
                <w:szCs w:val="18"/>
              </w:rPr>
            </w:pPr>
            <w:r w:rsidRPr="00382E5C">
              <w:rPr>
                <w:rFonts w:ascii="Arial" w:eastAsia="Times New Roman" w:hAnsi="Arial" w:cs="Arial"/>
                <w:b w:val="0"/>
                <w:sz w:val="18"/>
                <w:szCs w:val="18"/>
              </w:rPr>
              <w:t>Portable device</w:t>
            </w:r>
          </w:p>
        </w:tc>
        <w:tc>
          <w:tcPr>
            <w:tcW w:w="788" w:type="dxa"/>
            <w:tcBorders>
              <w:left w:val="single" w:sz="8" w:space="0" w:color="auto"/>
              <w:right w:val="single" w:sz="8" w:space="0" w:color="1F497D" w:themeColor="text2"/>
            </w:tcBorders>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792" w:type="dxa"/>
            <w:tcBorders>
              <w:left w:val="single" w:sz="8" w:space="0" w:color="auto"/>
              <w:right w:val="single" w:sz="8" w:space="0" w:color="4F81BD" w:themeColor="accent1"/>
            </w:tcBorders>
            <w:shd w:val="clear" w:color="auto" w:fill="FFC00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tc>
        <w:tc>
          <w:tcPr>
            <w:tcW w:w="848" w:type="dxa"/>
            <w:tcBorders>
              <w:left w:val="single" w:sz="8" w:space="0" w:color="4F81BD" w:themeColor="accent1"/>
              <w:right w:val="single" w:sz="8" w:space="0" w:color="1F497D" w:themeColor="text2"/>
            </w:tcBorders>
            <w:shd w:val="clear" w:color="auto" w:fill="92D050"/>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tc>
        <w:tc>
          <w:tcPr>
            <w:tcW w:w="788" w:type="dxa"/>
            <w:tcBorders>
              <w:left w:val="single" w:sz="8" w:space="0" w:color="auto"/>
              <w:right w:val="single" w:sz="8" w:space="0" w:color="4F81BD" w:themeColor="accent1"/>
            </w:tcBorders>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830" w:type="dxa"/>
            <w:tcBorders>
              <w:left w:val="single" w:sz="8" w:space="0" w:color="4F81BD" w:themeColor="accent1"/>
              <w:right w:val="single" w:sz="8" w:space="0" w:color="1F497D" w:themeColor="text2"/>
            </w:tcBorders>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51%</w:t>
            </w:r>
          </w:p>
        </w:tc>
        <w:tc>
          <w:tcPr>
            <w:tcW w:w="787" w:type="dxa"/>
            <w:tcBorders>
              <w:left w:val="single" w:sz="8" w:space="0" w:color="auto"/>
              <w:right w:val="single" w:sz="8" w:space="0" w:color="4F81BD" w:themeColor="accent1"/>
            </w:tcBorders>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r w:rsidR="00E21725">
              <w:rPr>
                <w:rFonts w:ascii="Arial" w:hAnsi="Arial" w:cs="Arial"/>
                <w:color w:val="000000"/>
                <w:sz w:val="18"/>
                <w:szCs w:val="18"/>
              </w:rPr>
              <w:t>0</w:t>
            </w:r>
            <w:r>
              <w:rPr>
                <w:rFonts w:ascii="Arial" w:hAnsi="Arial" w:cs="Arial"/>
                <w:color w:val="000000"/>
                <w:sz w:val="18"/>
                <w:szCs w:val="18"/>
              </w:rPr>
              <w:t>%</w:t>
            </w:r>
          </w:p>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4F81BD" w:themeColor="accent1"/>
            </w:tcBorders>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4F81BD" w:themeColor="accent1"/>
            </w:tcBorders>
            <w:vAlign w:val="center"/>
          </w:tcPr>
          <w:p w:rsidR="000F7C72"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r w:rsidR="000F7C72">
              <w:rPr>
                <w:rFonts w:ascii="Arial" w:hAnsi="Arial" w:cs="Arial"/>
                <w:color w:val="000000"/>
                <w:sz w:val="18"/>
                <w:szCs w:val="18"/>
              </w:rPr>
              <w:t>%</w:t>
            </w:r>
          </w:p>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F</w:t>
            </w:r>
          </w:p>
        </w:tc>
        <w:tc>
          <w:tcPr>
            <w:tcW w:w="787" w:type="dxa"/>
            <w:tcBorders>
              <w:left w:val="single" w:sz="8" w:space="0" w:color="4F81BD" w:themeColor="accent1"/>
              <w:right w:val="single" w:sz="8" w:space="0" w:color="1F497D" w:themeColor="text2"/>
            </w:tcBorders>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69%</w:t>
            </w:r>
          </w:p>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r w:rsidR="00E21725">
              <w:rPr>
                <w:rFonts w:ascii="Arial" w:hAnsi="Arial" w:cs="Arial"/>
                <w:b/>
                <w:color w:val="000000"/>
                <w:sz w:val="18"/>
                <w:szCs w:val="18"/>
              </w:rPr>
              <w:t>,G</w:t>
            </w:r>
          </w:p>
        </w:tc>
      </w:tr>
      <w:tr w:rsidR="000F7C72" w:rsidRPr="00B37622" w:rsidTr="00B91B35">
        <w:trPr>
          <w:trHeight w:val="340"/>
        </w:trPr>
        <w:tc>
          <w:tcPr>
            <w:cnfStyle w:val="001000000000" w:firstRow="0" w:lastRow="0" w:firstColumn="1" w:lastColumn="0" w:oddVBand="0" w:evenVBand="0" w:oddHBand="0" w:evenHBand="0" w:firstRowFirstColumn="0" w:firstRowLastColumn="0" w:lastRowFirstColumn="0" w:lastRowLastColumn="0"/>
            <w:tcW w:w="1936" w:type="dxa"/>
            <w:tcBorders>
              <w:bottom w:val="single" w:sz="8" w:space="0" w:color="4F81BD" w:themeColor="accent1"/>
              <w:right w:val="single" w:sz="8" w:space="0" w:color="auto"/>
            </w:tcBorders>
            <w:vAlign w:val="center"/>
          </w:tcPr>
          <w:p w:rsidR="000F7C72" w:rsidRPr="00382E5C" w:rsidRDefault="000F7C72" w:rsidP="006F6635">
            <w:pPr>
              <w:ind w:left="34"/>
              <w:rPr>
                <w:rFonts w:ascii="Arial" w:eastAsia="Times New Roman" w:hAnsi="Arial" w:cs="Arial"/>
                <w:b w:val="0"/>
                <w:sz w:val="18"/>
                <w:szCs w:val="18"/>
              </w:rPr>
            </w:pPr>
            <w:r w:rsidRPr="00382E5C">
              <w:rPr>
                <w:rFonts w:ascii="Arial" w:eastAsia="Times New Roman" w:hAnsi="Arial" w:cs="Arial"/>
                <w:b w:val="0"/>
                <w:sz w:val="18"/>
                <w:szCs w:val="18"/>
              </w:rPr>
              <w:t>Feature of mobile phone</w:t>
            </w:r>
          </w:p>
        </w:tc>
        <w:tc>
          <w:tcPr>
            <w:tcW w:w="788" w:type="dxa"/>
            <w:tcBorders>
              <w:left w:val="single" w:sz="8" w:space="0" w:color="auto"/>
              <w:bottom w:val="single" w:sz="8" w:space="0" w:color="4F81BD" w:themeColor="accent1"/>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2" w:type="dxa"/>
            <w:tcBorders>
              <w:left w:val="single" w:sz="8" w:space="0" w:color="auto"/>
              <w:bottom w:val="single" w:sz="8" w:space="0" w:color="4F81BD" w:themeColor="accent1"/>
              <w:right w:val="single" w:sz="8" w:space="0" w:color="4F81BD" w:themeColor="accent1"/>
            </w:tcBorders>
            <w:shd w:val="clear" w:color="auto" w:fill="92D05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FFC00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788" w:type="dxa"/>
            <w:tcBorders>
              <w:left w:val="single" w:sz="8" w:space="0" w:color="auto"/>
              <w:bottom w:val="single" w:sz="8" w:space="0" w:color="4F81BD" w:themeColor="accent1"/>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830" w:type="dxa"/>
            <w:tcBorders>
              <w:left w:val="single" w:sz="8" w:space="0" w:color="4F81BD" w:themeColor="accent1"/>
              <w:bottom w:val="single" w:sz="8" w:space="0" w:color="4F81BD" w:themeColor="accent1"/>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87" w:type="dxa"/>
            <w:tcBorders>
              <w:left w:val="single" w:sz="8" w:space="0" w:color="auto"/>
              <w:bottom w:val="single" w:sz="8" w:space="0" w:color="4F81BD" w:themeColor="accent1"/>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r w:rsidR="00E21725">
              <w:rPr>
                <w:rFonts w:ascii="Arial" w:hAnsi="Arial" w:cs="Arial"/>
                <w:color w:val="000000"/>
                <w:sz w:val="18"/>
                <w:szCs w:val="18"/>
              </w:rPr>
              <w:t>3</w:t>
            </w:r>
            <w:r>
              <w:rPr>
                <w:rFonts w:ascii="Arial" w:hAnsi="Arial" w:cs="Arial"/>
                <w:color w:val="000000"/>
                <w:sz w:val="18"/>
                <w:szCs w:val="18"/>
              </w:rPr>
              <w:t>%</w:t>
            </w:r>
          </w:p>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7" w:type="dxa"/>
            <w:tcBorders>
              <w:left w:val="single" w:sz="8" w:space="0" w:color="4F81BD" w:themeColor="accent1"/>
              <w:bottom w:val="single" w:sz="8" w:space="0" w:color="4F81BD" w:themeColor="accent1"/>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7" w:type="dxa"/>
            <w:tcBorders>
              <w:left w:val="single" w:sz="8" w:space="0" w:color="4F81BD" w:themeColor="accent1"/>
              <w:bottom w:val="single" w:sz="8" w:space="0" w:color="4F81BD" w:themeColor="accent1"/>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r w:rsidR="00E21725">
              <w:rPr>
                <w:rFonts w:ascii="Arial" w:hAnsi="Arial" w:cs="Arial"/>
                <w:color w:val="000000"/>
                <w:sz w:val="18"/>
                <w:szCs w:val="18"/>
              </w:rPr>
              <w:t>4</w:t>
            </w:r>
            <w:r>
              <w:rPr>
                <w:rFonts w:ascii="Arial" w:hAnsi="Arial" w:cs="Arial"/>
                <w:color w:val="000000"/>
                <w:sz w:val="18"/>
                <w:szCs w:val="18"/>
              </w:rPr>
              <w:t>%</w:t>
            </w:r>
          </w:p>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787" w:type="dxa"/>
            <w:tcBorders>
              <w:left w:val="single" w:sz="8" w:space="0" w:color="4F81BD" w:themeColor="accent1"/>
              <w:bottom w:val="single" w:sz="8" w:space="0" w:color="4F81BD" w:themeColor="accent1"/>
              <w:right w:val="single" w:sz="8" w:space="0" w:color="1F497D" w:themeColor="text2"/>
            </w:tcBorders>
            <w:vAlign w:val="center"/>
          </w:tcPr>
          <w:p w:rsidR="000F7C72"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r w:rsidR="000F7C72">
              <w:rPr>
                <w:rFonts w:ascii="Arial" w:hAnsi="Arial" w:cs="Arial"/>
                <w:color w:val="000000"/>
                <w:sz w:val="18"/>
                <w:szCs w:val="18"/>
              </w:rPr>
              <w:t>%</w:t>
            </w:r>
          </w:p>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F7C72" w:rsidRPr="00B37622" w:rsidTr="00B91B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6" w:type="dxa"/>
            <w:tcBorders>
              <w:right w:val="nil"/>
            </w:tcBorders>
            <w:shd w:val="clear" w:color="auto" w:fill="DBE5F1" w:themeFill="accent1" w:themeFillTint="33"/>
          </w:tcPr>
          <w:p w:rsidR="000F7C72" w:rsidRPr="00382E5C" w:rsidRDefault="000F7C72" w:rsidP="00BA2F53">
            <w:pPr>
              <w:rPr>
                <w:rFonts w:ascii="Arial" w:eastAsia="Times New Roman" w:hAnsi="Arial" w:cs="Arial"/>
                <w:b w:val="0"/>
                <w:i/>
                <w:sz w:val="18"/>
                <w:szCs w:val="18"/>
              </w:rPr>
            </w:pPr>
            <w:r w:rsidRPr="00382E5C">
              <w:rPr>
                <w:rFonts w:ascii="Arial" w:eastAsia="Times New Roman" w:hAnsi="Arial" w:cs="Arial"/>
                <w:b w:val="0"/>
                <w:i/>
                <w:sz w:val="18"/>
                <w:szCs w:val="18"/>
              </w:rPr>
              <w:t>How use</w:t>
            </w:r>
            <w:r>
              <w:rPr>
                <w:rFonts w:ascii="Arial" w:eastAsia="Times New Roman" w:hAnsi="Arial" w:cs="Arial"/>
                <w:b w:val="0"/>
                <w:i/>
                <w:sz w:val="18"/>
                <w:szCs w:val="18"/>
              </w:rPr>
              <w:t>s</w:t>
            </w:r>
            <w:r w:rsidRPr="00382E5C">
              <w:rPr>
                <w:rFonts w:ascii="Arial" w:eastAsia="Times New Roman" w:hAnsi="Arial" w:cs="Arial"/>
                <w:b w:val="0"/>
                <w:i/>
                <w:sz w:val="18"/>
                <w:szCs w:val="18"/>
              </w:rPr>
              <w:t xml:space="preserve"> GPS</w:t>
            </w:r>
          </w:p>
        </w:tc>
        <w:tc>
          <w:tcPr>
            <w:tcW w:w="788" w:type="dxa"/>
            <w:tcBorders>
              <w:left w:val="nil"/>
              <w:right w:val="nil"/>
            </w:tcBorders>
            <w:shd w:val="clear" w:color="auto" w:fill="DBE5F1" w:themeFill="accent1" w:themeFillTint="33"/>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w:t>
            </w:r>
          </w:p>
        </w:tc>
        <w:tc>
          <w:tcPr>
            <w:tcW w:w="792" w:type="dxa"/>
            <w:tcBorders>
              <w:left w:val="nil"/>
              <w:right w:val="nil"/>
            </w:tcBorders>
            <w:shd w:val="clear" w:color="auto" w:fill="DBE5F1" w:themeFill="accent1" w:themeFillTint="33"/>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w:t>
            </w:r>
          </w:p>
        </w:tc>
        <w:tc>
          <w:tcPr>
            <w:tcW w:w="848" w:type="dxa"/>
            <w:tcBorders>
              <w:left w:val="nil"/>
              <w:right w:val="nil"/>
            </w:tcBorders>
            <w:shd w:val="clear" w:color="auto" w:fill="DBE5F1" w:themeFill="accent1" w:themeFillTint="33"/>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nil"/>
              <w:right w:val="nil"/>
            </w:tcBorders>
            <w:shd w:val="clear" w:color="auto" w:fill="DBE5F1" w:themeFill="accent1" w:themeFillTint="33"/>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w:t>
            </w:r>
          </w:p>
        </w:tc>
        <w:tc>
          <w:tcPr>
            <w:tcW w:w="830" w:type="dxa"/>
            <w:tcBorders>
              <w:left w:val="nil"/>
              <w:right w:val="nil"/>
            </w:tcBorders>
            <w:shd w:val="clear" w:color="auto" w:fill="DBE5F1" w:themeFill="accent1" w:themeFillTint="33"/>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7" w:type="dxa"/>
            <w:tcBorders>
              <w:left w:val="nil"/>
              <w:right w:val="nil"/>
            </w:tcBorders>
            <w:shd w:val="clear" w:color="auto" w:fill="DBE5F1" w:themeFill="accent1" w:themeFillTint="33"/>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w:t>
            </w:r>
          </w:p>
        </w:tc>
        <w:tc>
          <w:tcPr>
            <w:tcW w:w="787" w:type="dxa"/>
            <w:tcBorders>
              <w:left w:val="nil"/>
              <w:right w:val="nil"/>
            </w:tcBorders>
            <w:shd w:val="clear" w:color="auto" w:fill="DBE5F1" w:themeFill="accent1" w:themeFillTint="33"/>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7" w:type="dxa"/>
            <w:tcBorders>
              <w:left w:val="nil"/>
              <w:right w:val="nil"/>
            </w:tcBorders>
            <w:shd w:val="clear" w:color="auto" w:fill="DBE5F1" w:themeFill="accent1" w:themeFillTint="33"/>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7" w:type="dxa"/>
            <w:tcBorders>
              <w:left w:val="nil"/>
              <w:right w:val="nil"/>
            </w:tcBorders>
            <w:shd w:val="clear" w:color="auto" w:fill="DBE5F1" w:themeFill="accent1" w:themeFillTint="33"/>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0F7C72" w:rsidRPr="00B37622" w:rsidTr="00B91B35">
        <w:trPr>
          <w:trHeight w:val="20"/>
        </w:trPr>
        <w:tc>
          <w:tcPr>
            <w:cnfStyle w:val="001000000000" w:firstRow="0" w:lastRow="0" w:firstColumn="1" w:lastColumn="0" w:oddVBand="0" w:evenVBand="0" w:oddHBand="0" w:evenHBand="0" w:firstRowFirstColumn="0" w:firstRowLastColumn="0" w:lastRowFirstColumn="0" w:lastRowLastColumn="0"/>
            <w:tcW w:w="1936" w:type="dxa"/>
            <w:tcBorders>
              <w:right w:val="single" w:sz="8" w:space="0" w:color="auto"/>
            </w:tcBorders>
          </w:tcPr>
          <w:p w:rsidR="000F7C72" w:rsidRPr="00382E5C" w:rsidRDefault="000F7C72" w:rsidP="006F6635">
            <w:pPr>
              <w:ind w:left="34"/>
              <w:rPr>
                <w:rFonts w:ascii="Arial" w:eastAsia="Times New Roman" w:hAnsi="Arial" w:cs="Arial"/>
                <w:b w:val="0"/>
                <w:sz w:val="18"/>
                <w:szCs w:val="18"/>
              </w:rPr>
            </w:pPr>
            <w:r w:rsidRPr="00382E5C">
              <w:rPr>
                <w:rFonts w:ascii="Arial" w:eastAsia="Times New Roman" w:hAnsi="Arial" w:cs="Arial"/>
                <w:b w:val="0"/>
                <w:sz w:val="18"/>
                <w:szCs w:val="18"/>
              </w:rPr>
              <w:t>Rely on voice prompts only; not look at screen</w:t>
            </w:r>
          </w:p>
        </w:tc>
        <w:tc>
          <w:tcPr>
            <w:tcW w:w="788" w:type="dxa"/>
            <w:tcBorders>
              <w:left w:val="single" w:sz="8" w:space="0" w:color="auto"/>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92" w:type="dxa"/>
            <w:tcBorders>
              <w:left w:val="single" w:sz="8" w:space="0" w:color="auto"/>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848" w:type="dxa"/>
            <w:tcBorders>
              <w:left w:val="single" w:sz="8" w:space="0" w:color="4F81BD" w:themeColor="accent1"/>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c>
          <w:tcPr>
            <w:tcW w:w="788" w:type="dxa"/>
            <w:tcBorders>
              <w:left w:val="single" w:sz="8" w:space="0" w:color="auto"/>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67%</w:t>
            </w:r>
          </w:p>
        </w:tc>
        <w:tc>
          <w:tcPr>
            <w:tcW w:w="830" w:type="dxa"/>
            <w:tcBorders>
              <w:left w:val="single" w:sz="8" w:space="0" w:color="4F81BD" w:themeColor="accent1"/>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787" w:type="dxa"/>
            <w:tcBorders>
              <w:left w:val="single" w:sz="8" w:space="0" w:color="auto"/>
              <w:right w:val="single" w:sz="8" w:space="0" w:color="4F81BD" w:themeColor="accent1"/>
            </w:tcBorders>
            <w:vAlign w:val="center"/>
          </w:tcPr>
          <w:p w:rsidR="000F7C72" w:rsidRDefault="000F7C72" w:rsidP="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r w:rsidR="00E21725">
              <w:rPr>
                <w:rFonts w:ascii="Arial" w:hAnsi="Arial" w:cs="Arial"/>
                <w:color w:val="000000"/>
                <w:sz w:val="18"/>
                <w:szCs w:val="18"/>
              </w:rPr>
              <w:t>2</w:t>
            </w:r>
            <w:r>
              <w:rPr>
                <w:rFonts w:ascii="Arial" w:hAnsi="Arial" w:cs="Arial"/>
                <w:color w:val="000000"/>
                <w:sz w:val="18"/>
                <w:szCs w:val="18"/>
              </w:rPr>
              <w:t>%</w:t>
            </w:r>
          </w:p>
        </w:tc>
        <w:tc>
          <w:tcPr>
            <w:tcW w:w="787" w:type="dxa"/>
            <w:tcBorders>
              <w:left w:val="single" w:sz="8" w:space="0" w:color="4F81BD" w:themeColor="accent1"/>
              <w:right w:val="single" w:sz="8" w:space="0" w:color="4F81BD" w:themeColor="accent1"/>
            </w:tcBorders>
            <w:vAlign w:val="center"/>
          </w:tcPr>
          <w:p w:rsidR="000F7C72" w:rsidRDefault="000F7C72" w:rsidP="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tc>
        <w:tc>
          <w:tcPr>
            <w:tcW w:w="787" w:type="dxa"/>
            <w:tcBorders>
              <w:left w:val="single" w:sz="8" w:space="0" w:color="4F81BD" w:themeColor="accent1"/>
              <w:right w:val="single" w:sz="8" w:space="0" w:color="4F81BD" w:themeColor="accent1"/>
            </w:tcBorders>
            <w:vAlign w:val="center"/>
          </w:tcPr>
          <w:p w:rsidR="000F7C72" w:rsidRDefault="000F7C72" w:rsidP="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r w:rsidR="00E21725">
              <w:rPr>
                <w:rFonts w:ascii="Arial" w:hAnsi="Arial" w:cs="Arial"/>
                <w:color w:val="000000"/>
                <w:sz w:val="18"/>
                <w:szCs w:val="18"/>
              </w:rPr>
              <w:t>0</w:t>
            </w:r>
            <w:r>
              <w:rPr>
                <w:rFonts w:ascii="Arial" w:hAnsi="Arial" w:cs="Arial"/>
                <w:color w:val="000000"/>
                <w:sz w:val="18"/>
                <w:szCs w:val="18"/>
              </w:rPr>
              <w:t>%</w:t>
            </w:r>
          </w:p>
        </w:tc>
        <w:tc>
          <w:tcPr>
            <w:tcW w:w="787" w:type="dxa"/>
            <w:tcBorders>
              <w:left w:val="single" w:sz="8" w:space="0" w:color="4F81BD" w:themeColor="accent1"/>
              <w:right w:val="single" w:sz="8" w:space="0" w:color="1F497D" w:themeColor="text2"/>
            </w:tcBorders>
            <w:vAlign w:val="center"/>
          </w:tcPr>
          <w:p w:rsidR="000F7C72" w:rsidRDefault="000F7C72" w:rsidP="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r w:rsidR="00E21725">
              <w:rPr>
                <w:rFonts w:ascii="Arial" w:hAnsi="Arial" w:cs="Arial"/>
                <w:color w:val="000000"/>
                <w:sz w:val="18"/>
                <w:szCs w:val="18"/>
              </w:rPr>
              <w:t>3</w:t>
            </w:r>
            <w:r>
              <w:rPr>
                <w:rFonts w:ascii="Arial" w:hAnsi="Arial" w:cs="Arial"/>
                <w:color w:val="000000"/>
                <w:sz w:val="18"/>
                <w:szCs w:val="18"/>
              </w:rPr>
              <w:t>%</w:t>
            </w:r>
          </w:p>
        </w:tc>
      </w:tr>
      <w:tr w:rsidR="000F7C72" w:rsidRPr="00B37622" w:rsidTr="00E217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6" w:type="dxa"/>
            <w:tcBorders>
              <w:right w:val="single" w:sz="8" w:space="0" w:color="auto"/>
            </w:tcBorders>
          </w:tcPr>
          <w:p w:rsidR="000F7C72" w:rsidRPr="00382E5C" w:rsidRDefault="000F7C72" w:rsidP="006F6635">
            <w:pPr>
              <w:ind w:left="34"/>
              <w:rPr>
                <w:rFonts w:ascii="Arial" w:eastAsia="Times New Roman" w:hAnsi="Arial" w:cs="Arial"/>
                <w:b w:val="0"/>
                <w:sz w:val="18"/>
                <w:szCs w:val="18"/>
              </w:rPr>
            </w:pPr>
            <w:r w:rsidRPr="00382E5C">
              <w:rPr>
                <w:rFonts w:ascii="Arial" w:eastAsia="Times New Roman" w:hAnsi="Arial" w:cs="Arial"/>
                <w:b w:val="0"/>
                <w:sz w:val="18"/>
                <w:szCs w:val="18"/>
              </w:rPr>
              <w:t>Look at screen while driving</w:t>
            </w:r>
          </w:p>
        </w:tc>
        <w:tc>
          <w:tcPr>
            <w:tcW w:w="788" w:type="dxa"/>
            <w:tcBorders>
              <w:left w:val="single" w:sz="8" w:space="0" w:color="auto"/>
              <w:right w:val="single" w:sz="8" w:space="0" w:color="1F497D" w:themeColor="text2"/>
            </w:tcBorders>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tc>
        <w:tc>
          <w:tcPr>
            <w:tcW w:w="792" w:type="dxa"/>
            <w:tcBorders>
              <w:left w:val="single" w:sz="8" w:space="0" w:color="auto"/>
              <w:right w:val="single" w:sz="8" w:space="0" w:color="4F81BD" w:themeColor="accent1"/>
            </w:tcBorders>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tc>
        <w:tc>
          <w:tcPr>
            <w:tcW w:w="848" w:type="dxa"/>
            <w:tcBorders>
              <w:left w:val="single" w:sz="8" w:space="0" w:color="4F81BD" w:themeColor="accent1"/>
              <w:righ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788" w:type="dxa"/>
            <w:tcBorders>
              <w:left w:val="single" w:sz="8" w:space="0" w:color="auto"/>
              <w:right w:val="single" w:sz="8" w:space="0" w:color="4F81BD" w:themeColor="accent1"/>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830" w:type="dxa"/>
            <w:tcBorders>
              <w:left w:val="single" w:sz="8" w:space="0" w:color="4F81BD" w:themeColor="accent1"/>
              <w:right w:val="single" w:sz="8" w:space="0" w:color="1F497D" w:themeColor="text2"/>
            </w:tcBorders>
            <w:shd w:val="clear" w:color="auto" w:fill="auto"/>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787" w:type="dxa"/>
            <w:tcBorders>
              <w:left w:val="single" w:sz="8" w:space="0" w:color="auto"/>
              <w:right w:val="single" w:sz="8" w:space="0" w:color="4F81BD" w:themeColor="accent1"/>
            </w:tcBorders>
            <w:vAlign w:val="center"/>
          </w:tcPr>
          <w:p w:rsidR="000F7C72" w:rsidRDefault="000F7C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tc>
        <w:tc>
          <w:tcPr>
            <w:tcW w:w="787" w:type="dxa"/>
            <w:tcBorders>
              <w:left w:val="single" w:sz="8" w:space="0" w:color="4F81BD" w:themeColor="accent1"/>
              <w:right w:val="single" w:sz="8" w:space="0" w:color="4F81BD" w:themeColor="accent1"/>
            </w:tcBorders>
            <w:vAlign w:val="center"/>
          </w:tcPr>
          <w:p w:rsidR="000F7C72" w:rsidRDefault="000F7C72" w:rsidP="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r w:rsidR="00E21725">
              <w:rPr>
                <w:rFonts w:ascii="Arial" w:hAnsi="Arial" w:cs="Arial"/>
                <w:color w:val="000000"/>
                <w:sz w:val="18"/>
                <w:szCs w:val="18"/>
              </w:rPr>
              <w:t>9</w:t>
            </w:r>
            <w:r>
              <w:rPr>
                <w:rFonts w:ascii="Arial" w:hAnsi="Arial" w:cs="Arial"/>
                <w:color w:val="000000"/>
                <w:sz w:val="18"/>
                <w:szCs w:val="18"/>
              </w:rPr>
              <w:t>%</w:t>
            </w:r>
          </w:p>
        </w:tc>
        <w:tc>
          <w:tcPr>
            <w:tcW w:w="787" w:type="dxa"/>
            <w:tcBorders>
              <w:left w:val="single" w:sz="8" w:space="0" w:color="4F81BD" w:themeColor="accent1"/>
              <w:right w:val="single" w:sz="8" w:space="0" w:color="4F81BD" w:themeColor="accent1"/>
            </w:tcBorders>
            <w:vAlign w:val="center"/>
          </w:tcPr>
          <w:p w:rsidR="000F7C72"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r w:rsidR="000F7C72">
              <w:rPr>
                <w:rFonts w:ascii="Arial" w:hAnsi="Arial" w:cs="Arial"/>
                <w:color w:val="000000"/>
                <w:sz w:val="18"/>
                <w:szCs w:val="18"/>
              </w:rPr>
              <w:t>%</w:t>
            </w:r>
          </w:p>
        </w:tc>
        <w:tc>
          <w:tcPr>
            <w:tcW w:w="787" w:type="dxa"/>
            <w:tcBorders>
              <w:left w:val="single" w:sz="8" w:space="0" w:color="4F81BD" w:themeColor="accent1"/>
              <w:right w:val="single" w:sz="8" w:space="0" w:color="1F497D" w:themeColor="text2"/>
            </w:tcBorders>
            <w:vAlign w:val="center"/>
          </w:tcPr>
          <w:p w:rsidR="000F7C72"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r w:rsidR="000F7C72">
              <w:rPr>
                <w:rFonts w:ascii="Arial" w:hAnsi="Arial" w:cs="Arial"/>
                <w:color w:val="000000"/>
                <w:sz w:val="18"/>
                <w:szCs w:val="18"/>
              </w:rPr>
              <w:t>%</w:t>
            </w:r>
          </w:p>
        </w:tc>
      </w:tr>
      <w:tr w:rsidR="000F7C72" w:rsidRPr="00B37622" w:rsidTr="00E21725">
        <w:trPr>
          <w:trHeight w:val="20"/>
        </w:trPr>
        <w:tc>
          <w:tcPr>
            <w:cnfStyle w:val="001000000000" w:firstRow="0" w:lastRow="0" w:firstColumn="1" w:lastColumn="0" w:oddVBand="0" w:evenVBand="0" w:oddHBand="0" w:evenHBand="0" w:firstRowFirstColumn="0" w:firstRowLastColumn="0" w:lastRowFirstColumn="0" w:lastRowLastColumn="0"/>
            <w:tcW w:w="1936" w:type="dxa"/>
            <w:tcBorders>
              <w:right w:val="single" w:sz="8" w:space="0" w:color="auto"/>
            </w:tcBorders>
          </w:tcPr>
          <w:p w:rsidR="000F7C72" w:rsidRPr="00382E5C" w:rsidRDefault="000F7C72" w:rsidP="006F6635">
            <w:pPr>
              <w:ind w:left="34"/>
              <w:rPr>
                <w:rFonts w:ascii="Arial" w:eastAsia="Times New Roman" w:hAnsi="Arial" w:cs="Arial"/>
                <w:b w:val="0"/>
                <w:sz w:val="18"/>
                <w:szCs w:val="18"/>
              </w:rPr>
            </w:pPr>
            <w:r w:rsidRPr="00382E5C">
              <w:rPr>
                <w:rFonts w:ascii="Arial" w:eastAsia="Times New Roman" w:hAnsi="Arial" w:cs="Arial"/>
                <w:b w:val="0"/>
                <w:sz w:val="18"/>
                <w:szCs w:val="18"/>
              </w:rPr>
              <w:t>Touch the GPS to make adjustments</w:t>
            </w:r>
          </w:p>
        </w:tc>
        <w:tc>
          <w:tcPr>
            <w:tcW w:w="788" w:type="dxa"/>
            <w:tcBorders>
              <w:left w:val="single" w:sz="8" w:space="0" w:color="auto"/>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792" w:type="dxa"/>
            <w:tcBorders>
              <w:left w:val="single" w:sz="8" w:space="0" w:color="auto"/>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848" w:type="dxa"/>
            <w:tcBorders>
              <w:left w:val="single" w:sz="8" w:space="0" w:color="4F81BD" w:themeColor="accent1"/>
              <w:right w:val="single" w:sz="8" w:space="0" w:color="1F497D" w:themeColor="text2"/>
            </w:tcBorders>
            <w:shd w:val="clear" w:color="auto" w:fill="auto"/>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88" w:type="dxa"/>
            <w:tcBorders>
              <w:left w:val="single" w:sz="8" w:space="0" w:color="auto"/>
              <w:right w:val="single" w:sz="8" w:space="0" w:color="4F81BD" w:themeColor="accent1"/>
            </w:tcBorders>
            <w:shd w:val="clear" w:color="auto" w:fill="92D05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830" w:type="dxa"/>
            <w:tcBorders>
              <w:left w:val="single" w:sz="8" w:space="0" w:color="4F81BD" w:themeColor="accent1"/>
              <w:right w:val="single" w:sz="8" w:space="0" w:color="1F497D" w:themeColor="text2"/>
            </w:tcBorders>
            <w:shd w:val="clear" w:color="auto" w:fill="FFC000"/>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87" w:type="dxa"/>
            <w:tcBorders>
              <w:left w:val="single" w:sz="8" w:space="0" w:color="auto"/>
              <w:right w:val="single" w:sz="8" w:space="0" w:color="4F81BD" w:themeColor="accent1"/>
            </w:tcBorders>
            <w:vAlign w:val="center"/>
          </w:tcPr>
          <w:p w:rsidR="000F7C72"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r w:rsidR="000F7C72">
              <w:rPr>
                <w:rFonts w:ascii="Arial" w:hAnsi="Arial" w:cs="Arial"/>
                <w:color w:val="000000"/>
                <w:sz w:val="18"/>
                <w:szCs w:val="18"/>
              </w:rPr>
              <w:t>%</w:t>
            </w:r>
          </w:p>
          <w:p w:rsidR="000F7C72" w:rsidRP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G</w:t>
            </w:r>
          </w:p>
        </w:tc>
        <w:tc>
          <w:tcPr>
            <w:tcW w:w="787" w:type="dxa"/>
            <w:tcBorders>
              <w:left w:val="single" w:sz="8" w:space="0" w:color="4F81BD" w:themeColor="accent1"/>
              <w:right w:val="single" w:sz="8" w:space="0" w:color="4F81BD" w:themeColor="accent1"/>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p w:rsidR="000F7C72" w:rsidRP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G</w:t>
            </w:r>
          </w:p>
        </w:tc>
        <w:tc>
          <w:tcPr>
            <w:tcW w:w="787" w:type="dxa"/>
            <w:tcBorders>
              <w:left w:val="single" w:sz="8" w:space="0" w:color="4F81BD" w:themeColor="accent1"/>
              <w:right w:val="single" w:sz="8" w:space="0" w:color="4F81BD" w:themeColor="accent1"/>
            </w:tcBorders>
            <w:vAlign w:val="center"/>
          </w:tcPr>
          <w:p w:rsidR="000F7C72"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r w:rsidR="000F7C72">
              <w:rPr>
                <w:rFonts w:ascii="Arial" w:hAnsi="Arial" w:cs="Arial"/>
                <w:color w:val="000000"/>
                <w:sz w:val="18"/>
                <w:szCs w:val="18"/>
              </w:rPr>
              <w:t>%</w:t>
            </w:r>
          </w:p>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1F497D" w:themeColor="text2"/>
            </w:tcBorders>
            <w:vAlign w:val="center"/>
          </w:tcPr>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r w:rsidR="00E21725">
              <w:rPr>
                <w:rFonts w:ascii="Arial" w:hAnsi="Arial" w:cs="Arial"/>
                <w:color w:val="000000"/>
                <w:sz w:val="18"/>
                <w:szCs w:val="18"/>
              </w:rPr>
              <w:t>2</w:t>
            </w:r>
            <w:r>
              <w:rPr>
                <w:rFonts w:ascii="Arial" w:hAnsi="Arial" w:cs="Arial"/>
                <w:color w:val="000000"/>
                <w:sz w:val="18"/>
                <w:szCs w:val="18"/>
              </w:rPr>
              <w:t>%</w:t>
            </w:r>
          </w:p>
          <w:p w:rsidR="000F7C72" w:rsidRDefault="000F7C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rsidR="00B15AA2" w:rsidRPr="006F6635" w:rsidRDefault="00B15AA2" w:rsidP="006A6776">
      <w:pPr>
        <w:pStyle w:val="aFignote"/>
      </w:pPr>
      <w:r w:rsidRPr="006F6635">
        <w:t>Base:</w:t>
      </w:r>
      <w:r w:rsidRPr="006F6635">
        <w:tab/>
      </w:r>
      <w:r w:rsidR="00F208CB" w:rsidRPr="006F6635">
        <w:t>Respondents</w:t>
      </w:r>
      <w:r w:rsidRPr="006F6635">
        <w:t xml:space="preserve"> who ever use a GPS or Electronic Navigation device in car</w:t>
      </w:r>
      <w:r w:rsidR="00F208CB" w:rsidRPr="006F6635">
        <w:t xml:space="preserve"> (n=</w:t>
      </w:r>
      <w:r w:rsidR="000F7C72">
        <w:t>555</w:t>
      </w:r>
      <w:r w:rsidR="00F208CB" w:rsidRPr="006F6635">
        <w:t>)</w:t>
      </w:r>
    </w:p>
    <w:p w:rsidR="00B15AA2" w:rsidRPr="006F6635" w:rsidRDefault="00B15AA2" w:rsidP="006A6776">
      <w:pPr>
        <w:pStyle w:val="aFignote"/>
      </w:pPr>
      <w:r w:rsidRPr="006F6635">
        <w:t>Q</w:t>
      </w:r>
      <w:r w:rsidR="00B668D7" w:rsidRPr="006F6635">
        <w:t>51</w:t>
      </w:r>
      <w:r w:rsidRPr="006F6635">
        <w:tab/>
        <w:t>Is GPS or Electronic Navigation device you use in your car...</w:t>
      </w:r>
      <w:r w:rsidR="00665840" w:rsidRPr="00665840">
        <w:t xml:space="preserve"> </w:t>
      </w:r>
      <w:r w:rsidR="00665840">
        <w:t>[single response]</w:t>
      </w:r>
    </w:p>
    <w:p w:rsidR="00126DBA" w:rsidRDefault="00B15AA2" w:rsidP="006F6635">
      <w:pPr>
        <w:pStyle w:val="aFignote"/>
      </w:pPr>
      <w:r w:rsidRPr="006F6635">
        <w:t>Q</w:t>
      </w:r>
      <w:r w:rsidR="00B668D7" w:rsidRPr="006F6635">
        <w:t>52</w:t>
      </w:r>
      <w:r w:rsidRPr="006F6635">
        <w:tab/>
        <w:t>How do you use the GPS or Electronic Navigation device?  Do you...</w:t>
      </w:r>
      <w:r w:rsidR="00665840" w:rsidRPr="00665840">
        <w:t xml:space="preserve"> </w:t>
      </w:r>
      <w:r w:rsidR="00665840">
        <w:t>[single response]</w:t>
      </w:r>
    </w:p>
    <w:p w:rsidR="00990BE3" w:rsidRDefault="00990BE3" w:rsidP="006F6635">
      <w:pPr>
        <w:pStyle w:val="aFignote"/>
        <w:rPr>
          <w:rFonts w:eastAsia="Times New Roman" w:cs="Garamond"/>
          <w:b/>
          <w:iCs/>
          <w:color w:val="000080"/>
          <w:sz w:val="22"/>
          <w:szCs w:val="20"/>
        </w:rPr>
      </w:pPr>
    </w:p>
    <w:p w:rsidR="00126DBA" w:rsidRPr="00B37622" w:rsidRDefault="005A3B4C" w:rsidP="004D28F8">
      <w:pPr>
        <w:pStyle w:val="Heading2"/>
      </w:pPr>
      <w:bookmarkStart w:id="129" w:name="_Toc378671656"/>
      <w:r>
        <w:t>Mobile p</w:t>
      </w:r>
      <w:r w:rsidR="00126DBA">
        <w:t>hone use</w:t>
      </w:r>
      <w:bookmarkEnd w:id="129"/>
      <w:r w:rsidR="00126DBA">
        <w:t xml:space="preserve"> </w:t>
      </w:r>
    </w:p>
    <w:p w:rsidR="00126DBA" w:rsidRDefault="00990BE3" w:rsidP="00126DBA">
      <w:pPr>
        <w:pStyle w:val="Body"/>
      </w:pPr>
      <w:r>
        <w:t>While 2</w:t>
      </w:r>
      <w:r w:rsidR="00BE394E">
        <w:t>2</w:t>
      </w:r>
      <w:r>
        <w:t>% of respondents i</w:t>
      </w:r>
      <w:r w:rsidR="00E77FC0">
        <w:t>n 2013</w:t>
      </w:r>
      <w:r>
        <w:t xml:space="preserve"> said they were distracted by a mobile phone (</w:t>
      </w:r>
      <w:r w:rsidR="00C43672">
        <w:t xml:space="preserve">see </w:t>
      </w:r>
      <w:r w:rsidR="00AD5E23" w:rsidRPr="00B37622">
        <w:rPr>
          <w:rFonts w:cs="Arial"/>
        </w:rPr>
        <w:t xml:space="preserve">Figure </w:t>
      </w:r>
      <w:r w:rsidR="00AD5E23">
        <w:rPr>
          <w:rFonts w:cs="Arial"/>
          <w:noProof/>
        </w:rPr>
        <w:t>7</w:t>
      </w:r>
      <w:r w:rsidR="00AD5E23" w:rsidRPr="00B37622">
        <w:rPr>
          <w:rFonts w:cs="Arial"/>
        </w:rPr>
        <w:t>.</w:t>
      </w:r>
      <w:r w:rsidR="00AD5E23">
        <w:rPr>
          <w:rFonts w:cs="Arial"/>
          <w:noProof/>
        </w:rPr>
        <w:t>2</w:t>
      </w:r>
      <w:r>
        <w:t>),</w:t>
      </w:r>
      <w:r w:rsidR="00C43672">
        <w:t xml:space="preserve"> when </w:t>
      </w:r>
      <w:r w:rsidR="00E77FC0">
        <w:t xml:space="preserve">asked how likely they would be to use their phone </w:t>
      </w:r>
      <w:r w:rsidR="00C43672">
        <w:t xml:space="preserve">while driving, </w:t>
      </w:r>
      <w:r w:rsidR="00E77FC0">
        <w:t>3</w:t>
      </w:r>
      <w:r w:rsidR="00BE394E">
        <w:t>6</w:t>
      </w:r>
      <w:r w:rsidR="00E77FC0">
        <w:t xml:space="preserve">% </w:t>
      </w:r>
      <w:r w:rsidR="00C43672">
        <w:t xml:space="preserve">said they </w:t>
      </w:r>
      <w:r w:rsidR="00E77FC0">
        <w:t>would</w:t>
      </w:r>
      <w:r w:rsidR="00C43672">
        <w:t xml:space="preserve">. In comparison, </w:t>
      </w:r>
      <w:r w:rsidR="00E77FC0">
        <w:t xml:space="preserve">44% </w:t>
      </w:r>
      <w:r w:rsidR="00C43672">
        <w:t xml:space="preserve">would use their phone </w:t>
      </w:r>
      <w:r w:rsidR="00E77FC0">
        <w:t>in a restaurant and 11% in a cinema. There were notable differences by demographics where metropolitan respondents (13%) were more likely than regional respondents (</w:t>
      </w:r>
      <w:r w:rsidR="00BE394E">
        <w:t>8</w:t>
      </w:r>
      <w:r w:rsidR="00E77FC0">
        <w:t>%)</w:t>
      </w:r>
      <w:r w:rsidR="00BE394E">
        <w:t xml:space="preserve"> to use their phone in a cinema</w:t>
      </w:r>
      <w:r w:rsidR="00E77FC0">
        <w:t>. There were considerable age group differences, most notably:</w:t>
      </w:r>
    </w:p>
    <w:p w:rsidR="00E77FC0" w:rsidRDefault="00E77FC0" w:rsidP="00E77FC0">
      <w:pPr>
        <w:pStyle w:val="Bulletz"/>
      </w:pPr>
      <w:r>
        <w:t xml:space="preserve">Young drivers (aged 18 to 25) were most likely than all other age groups to use their phone in a restaurant </w:t>
      </w:r>
      <w:r w:rsidR="00B91B35">
        <w:t>and a cinema</w:t>
      </w:r>
      <w:r>
        <w:t>.</w:t>
      </w:r>
    </w:p>
    <w:p w:rsidR="00E77FC0" w:rsidRDefault="00E77FC0" w:rsidP="00E77FC0">
      <w:pPr>
        <w:pStyle w:val="Bulletz"/>
      </w:pPr>
      <w:r>
        <w:t>Older adults were less likely than all other age groups to use their phone in all three scenarios.</w:t>
      </w:r>
    </w:p>
    <w:p w:rsidR="00126DBA" w:rsidRDefault="00126DBA" w:rsidP="00126DBA">
      <w:pPr>
        <w:pStyle w:val="aTablecaption"/>
        <w:rPr>
          <w:rFonts w:cs="Arial"/>
        </w:rPr>
      </w:pPr>
      <w:bookmarkStart w:id="130" w:name="_Toc378671767"/>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 xml:space="preserve">: </w:t>
      </w:r>
      <w:r>
        <w:rPr>
          <w:rFonts w:cs="Arial"/>
        </w:rPr>
        <w:t xml:space="preserve">Likely to answer phone </w:t>
      </w:r>
      <w:r w:rsidRPr="00B37622">
        <w:rPr>
          <w:rFonts w:cs="Arial"/>
        </w:rPr>
        <w:t>by demographics</w:t>
      </w:r>
      <w:r>
        <w:rPr>
          <w:rFonts w:cs="Arial"/>
        </w:rPr>
        <w:t xml:space="preserve"> (total ‘likely’ %)</w:t>
      </w:r>
      <w:r w:rsidR="00665840">
        <w:rPr>
          <w:rFonts w:cs="Arial"/>
        </w:rPr>
        <w:t xml:space="preserve"> (2013)</w:t>
      </w:r>
      <w:bookmarkEnd w:id="130"/>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9"/>
        <w:gridCol w:w="789"/>
        <w:gridCol w:w="793"/>
        <w:gridCol w:w="848"/>
        <w:gridCol w:w="789"/>
        <w:gridCol w:w="830"/>
        <w:gridCol w:w="788"/>
        <w:gridCol w:w="788"/>
        <w:gridCol w:w="788"/>
        <w:gridCol w:w="788"/>
      </w:tblGrid>
      <w:tr w:rsidR="00F37A16" w:rsidRPr="00B37622" w:rsidTr="00E77FC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9" w:type="dxa"/>
            <w:vMerge w:val="restart"/>
            <w:tcBorders>
              <w:right w:val="single" w:sz="8" w:space="0" w:color="auto"/>
            </w:tcBorders>
          </w:tcPr>
          <w:p w:rsidR="00F37A16" w:rsidRPr="00B37622" w:rsidRDefault="00F37A16" w:rsidP="00126DBA">
            <w:pPr>
              <w:rPr>
                <w:rFonts w:ascii="Arial" w:eastAsia="Times New Roman" w:hAnsi="Arial" w:cs="Arial"/>
                <w:sz w:val="16"/>
                <w:szCs w:val="16"/>
              </w:rPr>
            </w:pPr>
          </w:p>
        </w:tc>
        <w:tc>
          <w:tcPr>
            <w:tcW w:w="789" w:type="dxa"/>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2" w:type="dxa"/>
            <w:gridSpan w:val="4"/>
            <w:tcBorders>
              <w:left w:val="single" w:sz="8" w:space="0" w:color="auto"/>
              <w:bottom w:val="single" w:sz="8" w:space="0" w:color="FFFFFF" w:themeColor="background1"/>
              <w:right w:val="single" w:sz="8" w:space="0" w:color="1F497D" w:themeColor="text2"/>
            </w:tcBorders>
            <w:vAlign w:val="center"/>
          </w:tcPr>
          <w:p w:rsidR="00F37A16" w:rsidRPr="00B37622" w:rsidRDefault="00D665FF"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E77F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9" w:type="dxa"/>
            <w:vMerge/>
            <w:tcBorders>
              <w:right w:val="single" w:sz="8" w:space="0" w:color="auto"/>
            </w:tcBorders>
            <w:shd w:val="clear" w:color="auto" w:fill="4F81BD" w:themeFill="accent1"/>
            <w:hideMark/>
          </w:tcPr>
          <w:p w:rsidR="006F6635" w:rsidRPr="00B37622" w:rsidRDefault="006F6635" w:rsidP="00126DBA">
            <w:pPr>
              <w:rPr>
                <w:rFonts w:ascii="Arial" w:eastAsia="Times New Roman" w:hAnsi="Arial" w:cs="Arial"/>
                <w:sz w:val="16"/>
                <w:szCs w:val="16"/>
              </w:rPr>
            </w:pPr>
          </w:p>
        </w:tc>
        <w:tc>
          <w:tcPr>
            <w:tcW w:w="789"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6F6635" w:rsidRDefault="006F6635"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6F6635" w:rsidRPr="00B37622" w:rsidRDefault="006F6635"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6F6635" w:rsidRDefault="006F6635"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6F6635" w:rsidRPr="00B114B9" w:rsidRDefault="00716A5B"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6F6635" w:rsidRPr="00B114B9" w:rsidRDefault="006F6635"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6F6635" w:rsidRPr="00B114B9" w:rsidRDefault="00716A5B"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6F6635" w:rsidRPr="00B37622" w:rsidRDefault="006F6635"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6F6635" w:rsidRPr="00B37622" w:rsidRDefault="006F6635"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8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6F6635" w:rsidRPr="00B37622" w:rsidRDefault="006F6635"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6F6635" w:rsidRPr="00B37622" w:rsidRDefault="006F6635"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6F6635" w:rsidRPr="00B37622" w:rsidRDefault="006F6635"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88"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6F6635" w:rsidRPr="00B37622" w:rsidRDefault="006F6635"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F37A16" w:rsidRPr="00B37622" w:rsidTr="00E77FC0">
        <w:trPr>
          <w:trHeight w:val="20"/>
        </w:trPr>
        <w:tc>
          <w:tcPr>
            <w:cnfStyle w:val="001000000000" w:firstRow="0" w:lastRow="0" w:firstColumn="1" w:lastColumn="0" w:oddVBand="0" w:evenVBand="0" w:oddHBand="0" w:evenHBand="0" w:firstRowFirstColumn="0" w:firstRowLastColumn="0" w:lastRowFirstColumn="0" w:lastRowLastColumn="0"/>
            <w:tcW w:w="1929" w:type="dxa"/>
            <w:tcBorders>
              <w:right w:val="single" w:sz="8" w:space="0" w:color="auto"/>
            </w:tcBorders>
            <w:shd w:val="clear" w:color="auto" w:fill="4F81BD" w:themeFill="accent1"/>
            <w:hideMark/>
          </w:tcPr>
          <w:p w:rsidR="00F37A16" w:rsidRPr="00B37622" w:rsidRDefault="00F37A16" w:rsidP="00126DBA">
            <w:pPr>
              <w:rPr>
                <w:rFonts w:ascii="Arial" w:eastAsia="Times New Roman" w:hAnsi="Arial" w:cs="Arial"/>
                <w:color w:val="FFFFFF" w:themeColor="background1"/>
                <w:sz w:val="16"/>
                <w:szCs w:val="16"/>
              </w:rPr>
            </w:pPr>
          </w:p>
        </w:tc>
        <w:tc>
          <w:tcPr>
            <w:tcW w:w="789" w:type="dxa"/>
            <w:tcBorders>
              <w:left w:val="single" w:sz="8" w:space="0" w:color="auto"/>
              <w:right w:val="single" w:sz="8" w:space="0" w:color="1F497D" w:themeColor="text2"/>
            </w:tcBorders>
            <w:shd w:val="clear" w:color="auto" w:fill="4F81BD" w:themeFill="accent1"/>
            <w:vAlign w:val="center"/>
          </w:tcPr>
          <w:p w:rsidR="00F37A16" w:rsidRPr="00B37622" w:rsidRDefault="00F37A16"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right w:val="single" w:sz="8" w:space="0" w:color="4F81BD" w:themeColor="accent1"/>
            </w:tcBorders>
            <w:shd w:val="clear" w:color="auto" w:fill="4F81BD" w:themeFill="accent1"/>
            <w:vAlign w:val="center"/>
          </w:tcPr>
          <w:p w:rsidR="00F37A16" w:rsidRPr="00B114B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right w:val="single" w:sz="8" w:space="0" w:color="1F497D" w:themeColor="text2"/>
            </w:tcBorders>
            <w:shd w:val="clear" w:color="auto" w:fill="4F81BD" w:themeFill="accent1"/>
            <w:vAlign w:val="center"/>
          </w:tcPr>
          <w:p w:rsidR="00F37A16"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9" w:type="dxa"/>
            <w:tcBorders>
              <w:left w:val="single" w:sz="8" w:space="0" w:color="auto"/>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8" w:type="dxa"/>
            <w:tcBorders>
              <w:left w:val="single" w:sz="8" w:space="0" w:color="auto"/>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8" w:type="dxa"/>
            <w:tcBorders>
              <w:left w:val="single" w:sz="8" w:space="0" w:color="4F81BD" w:themeColor="accent1"/>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8" w:type="dxa"/>
            <w:tcBorders>
              <w:left w:val="single" w:sz="8" w:space="0" w:color="4F81BD" w:themeColor="accent1"/>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8" w:type="dxa"/>
            <w:tcBorders>
              <w:left w:val="single" w:sz="8" w:space="0" w:color="4F81BD" w:themeColor="accent1"/>
              <w:right w:val="single" w:sz="8" w:space="0" w:color="auto"/>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E21725" w:rsidRPr="00B37622" w:rsidTr="00E77F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29" w:type="dxa"/>
            <w:tcBorders>
              <w:right w:val="single" w:sz="8" w:space="0" w:color="auto"/>
            </w:tcBorders>
            <w:vAlign w:val="center"/>
          </w:tcPr>
          <w:p w:rsidR="00E21725" w:rsidRPr="00CD28BC" w:rsidRDefault="00E21725" w:rsidP="00E77FC0">
            <w:pPr>
              <w:rPr>
                <w:rFonts w:ascii="Arial" w:eastAsia="Times New Roman" w:hAnsi="Arial" w:cs="Arial"/>
                <w:b w:val="0"/>
                <w:sz w:val="18"/>
                <w:szCs w:val="18"/>
              </w:rPr>
            </w:pPr>
            <w:r w:rsidRPr="00CD28BC">
              <w:rPr>
                <w:rFonts w:ascii="Arial" w:eastAsia="Times New Roman" w:hAnsi="Arial" w:cs="Arial"/>
                <w:b w:val="0"/>
                <w:sz w:val="18"/>
                <w:szCs w:val="18"/>
              </w:rPr>
              <w:t>Having a quiet dinner in a restaurant</w:t>
            </w:r>
          </w:p>
        </w:tc>
        <w:tc>
          <w:tcPr>
            <w:tcW w:w="789" w:type="dxa"/>
            <w:tcBorders>
              <w:left w:val="single" w:sz="8" w:space="0" w:color="auto"/>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793"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c>
          <w:tcPr>
            <w:tcW w:w="848" w:type="dxa"/>
            <w:tcBorders>
              <w:left w:val="single" w:sz="8" w:space="0" w:color="4F81BD" w:themeColor="accent1"/>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89"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830" w:type="dxa"/>
            <w:tcBorders>
              <w:left w:val="single" w:sz="8" w:space="0" w:color="4F81BD" w:themeColor="accent1"/>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788"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58%</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788" w:type="dxa"/>
            <w:tcBorders>
              <w:left w:val="single" w:sz="8" w:space="0" w:color="4F81BD" w:themeColor="accent1"/>
              <w:right w:val="single" w:sz="8" w:space="0" w:color="auto"/>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E21725" w:rsidRPr="00B37622" w:rsidTr="00E77FC0">
        <w:trPr>
          <w:trHeight w:val="283"/>
        </w:trPr>
        <w:tc>
          <w:tcPr>
            <w:cnfStyle w:val="001000000000" w:firstRow="0" w:lastRow="0" w:firstColumn="1" w:lastColumn="0" w:oddVBand="0" w:evenVBand="0" w:oddHBand="0" w:evenHBand="0" w:firstRowFirstColumn="0" w:firstRowLastColumn="0" w:lastRowFirstColumn="0" w:lastRowLastColumn="0"/>
            <w:tcW w:w="1929" w:type="dxa"/>
            <w:tcBorders>
              <w:right w:val="single" w:sz="8" w:space="0" w:color="auto"/>
            </w:tcBorders>
            <w:vAlign w:val="center"/>
          </w:tcPr>
          <w:p w:rsidR="00E21725" w:rsidRPr="00CD28BC" w:rsidRDefault="00E21725" w:rsidP="00E77FC0">
            <w:pPr>
              <w:rPr>
                <w:rFonts w:ascii="Arial" w:eastAsia="Times New Roman" w:hAnsi="Arial" w:cs="Arial"/>
                <w:b w:val="0"/>
                <w:sz w:val="18"/>
                <w:szCs w:val="18"/>
              </w:rPr>
            </w:pPr>
            <w:r w:rsidRPr="00CD28BC">
              <w:rPr>
                <w:rFonts w:ascii="Arial" w:eastAsia="Times New Roman" w:hAnsi="Arial" w:cs="Arial"/>
                <w:b w:val="0"/>
                <w:sz w:val="18"/>
                <w:szCs w:val="18"/>
              </w:rPr>
              <w:t>In a cinema</w:t>
            </w:r>
          </w:p>
        </w:tc>
        <w:tc>
          <w:tcPr>
            <w:tcW w:w="789" w:type="dxa"/>
            <w:tcBorders>
              <w:left w:val="single" w:sz="8" w:space="0" w:color="auto"/>
              <w:righ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3" w:type="dxa"/>
            <w:tcBorders>
              <w:left w:val="single" w:sz="8" w:space="0" w:color="auto"/>
              <w:right w:val="single" w:sz="8" w:space="0" w:color="4F81BD" w:themeColor="accent1"/>
            </w:tcBorders>
            <w:shd w:val="clear" w:color="auto" w:fill="92D050"/>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848" w:type="dxa"/>
            <w:tcBorders>
              <w:left w:val="single" w:sz="8" w:space="0" w:color="4F81BD" w:themeColor="accent1"/>
              <w:right w:val="single" w:sz="8" w:space="0" w:color="1F497D" w:themeColor="text2"/>
            </w:tcBorders>
            <w:shd w:val="clear" w:color="auto" w:fill="FFC000"/>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89" w:type="dxa"/>
            <w:tcBorders>
              <w:left w:val="single" w:sz="8" w:space="0" w:color="auto"/>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30" w:type="dxa"/>
            <w:tcBorders>
              <w:left w:val="single" w:sz="8" w:space="0" w:color="4F81BD" w:themeColor="accent1"/>
              <w:righ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88" w:type="dxa"/>
            <w:tcBorders>
              <w:left w:val="single" w:sz="8" w:space="0" w:color="auto"/>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788" w:type="dxa"/>
            <w:tcBorders>
              <w:left w:val="single" w:sz="8" w:space="0" w:color="4F81BD" w:themeColor="accent1"/>
              <w:right w:val="single" w:sz="8" w:space="0" w:color="auto"/>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E21725" w:rsidRPr="00B37622" w:rsidTr="00E2172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29" w:type="dxa"/>
            <w:tcBorders>
              <w:right w:val="single" w:sz="8" w:space="0" w:color="auto"/>
            </w:tcBorders>
            <w:vAlign w:val="center"/>
          </w:tcPr>
          <w:p w:rsidR="00E21725" w:rsidRPr="00CD28BC" w:rsidRDefault="00E21725" w:rsidP="00E77FC0">
            <w:pPr>
              <w:rPr>
                <w:rFonts w:ascii="Arial" w:eastAsia="Times New Roman" w:hAnsi="Arial" w:cs="Arial"/>
                <w:b w:val="0"/>
                <w:sz w:val="18"/>
                <w:szCs w:val="18"/>
              </w:rPr>
            </w:pPr>
            <w:r w:rsidRPr="00CD28BC">
              <w:rPr>
                <w:rFonts w:ascii="Arial" w:eastAsia="Times New Roman" w:hAnsi="Arial" w:cs="Arial"/>
                <w:b w:val="0"/>
                <w:sz w:val="18"/>
                <w:szCs w:val="18"/>
              </w:rPr>
              <w:t>Driving a car</w:t>
            </w:r>
          </w:p>
        </w:tc>
        <w:tc>
          <w:tcPr>
            <w:tcW w:w="789" w:type="dxa"/>
            <w:tcBorders>
              <w:left w:val="single" w:sz="8" w:space="0" w:color="auto"/>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93"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848" w:type="dxa"/>
            <w:tcBorders>
              <w:left w:val="single" w:sz="8" w:space="0" w:color="4F81BD" w:themeColor="accent1"/>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89" w:type="dxa"/>
            <w:tcBorders>
              <w:left w:val="single" w:sz="8" w:space="0" w:color="auto"/>
              <w:right w:val="single" w:sz="8" w:space="0" w:color="4F81BD" w:themeColor="accent1"/>
            </w:tcBorders>
            <w:shd w:val="clear" w:color="auto" w:fill="auto"/>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30" w:type="dxa"/>
            <w:tcBorders>
              <w:left w:val="single" w:sz="8" w:space="0" w:color="4F81BD" w:themeColor="accent1"/>
              <w:right w:val="single" w:sz="8" w:space="0" w:color="1F497D" w:themeColor="text2"/>
            </w:tcBorders>
            <w:shd w:val="clear" w:color="auto" w:fill="auto"/>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88"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788" w:type="dxa"/>
            <w:tcBorders>
              <w:left w:val="single" w:sz="8" w:space="0" w:color="4F81BD" w:themeColor="accent1"/>
              <w:right w:val="single" w:sz="8" w:space="0" w:color="auto"/>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rsidR="00F37A16" w:rsidRPr="006F6635" w:rsidRDefault="00F37A16" w:rsidP="006A6776">
      <w:pPr>
        <w:pStyle w:val="aFignote"/>
      </w:pPr>
      <w:r w:rsidRPr="006F6635">
        <w:t>Base:</w:t>
      </w:r>
      <w:r w:rsidRPr="006F6635">
        <w:tab/>
      </w:r>
      <w:r w:rsidR="003A32FE">
        <w:t xml:space="preserve">All respondents </w:t>
      </w:r>
      <w:r w:rsidR="003D656A">
        <w:t>(n</w:t>
      </w:r>
      <w:r w:rsidR="006F6635" w:rsidRPr="006F6635">
        <w:t>=</w:t>
      </w:r>
      <w:r w:rsidR="003870C7">
        <w:t>946</w:t>
      </w:r>
      <w:r w:rsidR="006F6635" w:rsidRPr="006F6635">
        <w:t>)</w:t>
      </w:r>
    </w:p>
    <w:p w:rsidR="00F37A16" w:rsidRPr="00B37622" w:rsidRDefault="00F37A16" w:rsidP="006A6776">
      <w:pPr>
        <w:pStyle w:val="aFignote"/>
      </w:pPr>
      <w:r w:rsidRPr="006F6635">
        <w:t>Q</w:t>
      </w:r>
      <w:r w:rsidR="00B668D7" w:rsidRPr="006F6635">
        <w:t>44</w:t>
      </w:r>
      <w:r w:rsidR="006F6635">
        <w:tab/>
      </w:r>
      <w:r w:rsidR="006F6635" w:rsidRPr="00E61FB9">
        <w:t>On a scale of 1 to 5, where 1 is “</w:t>
      </w:r>
      <w:r w:rsidR="006F6635">
        <w:t>Would not have my phone turned on</w:t>
      </w:r>
      <w:r w:rsidR="006F6635" w:rsidRPr="00916A4B">
        <w:t>” and 5 is “</w:t>
      </w:r>
      <w:r w:rsidR="006F6635">
        <w:t>Very likely</w:t>
      </w:r>
      <w:r w:rsidR="006F6635" w:rsidRPr="00916A4B">
        <w:t>”,</w:t>
      </w:r>
      <w:r w:rsidR="006F6635">
        <w:t xml:space="preserve"> how likely would you be to answer a call or respond to a message on your m</w:t>
      </w:r>
      <w:r w:rsidR="00E77FC0">
        <w:t>o</w:t>
      </w:r>
      <w:r w:rsidR="006F6635">
        <w:t>b</w:t>
      </w:r>
      <w:r w:rsidR="00E77FC0">
        <w:t>i</w:t>
      </w:r>
      <w:r w:rsidR="006F6635">
        <w:t xml:space="preserve">le phone in </w:t>
      </w:r>
      <w:r w:rsidR="00E77FC0">
        <w:t>e</w:t>
      </w:r>
      <w:r w:rsidR="006F6635">
        <w:t>ach of the following situations</w:t>
      </w:r>
      <w:r w:rsidR="006F6635" w:rsidRPr="00916A4B">
        <w:t>? [single response]</w:t>
      </w:r>
      <w:r w:rsidRPr="00B37622">
        <w:br/>
      </w:r>
    </w:p>
    <w:p w:rsidR="00126DBA" w:rsidRPr="00B37622" w:rsidRDefault="00C60832" w:rsidP="00126DBA">
      <w:pPr>
        <w:pStyle w:val="Body"/>
        <w:rPr>
          <w:rFonts w:cs="Arial"/>
        </w:rPr>
      </w:pPr>
      <w:r>
        <w:rPr>
          <w:rFonts w:cs="Arial"/>
        </w:rPr>
        <w:lastRenderedPageBreak/>
        <w:t xml:space="preserve">Respondents </w:t>
      </w:r>
      <w:r w:rsidRPr="00B37622">
        <w:rPr>
          <w:rFonts w:cs="Arial"/>
        </w:rPr>
        <w:t>were asked how they normally use their phone to make or answer calls while driving</w:t>
      </w:r>
      <w:r>
        <w:rPr>
          <w:rFonts w:cs="Arial"/>
        </w:rPr>
        <w:t xml:space="preserve">. </w:t>
      </w:r>
      <w:r w:rsidR="00126DBA" w:rsidRPr="00B37622">
        <w:rPr>
          <w:rFonts w:cs="Arial"/>
        </w:rPr>
        <w:t xml:space="preserve">In 2013, </w:t>
      </w:r>
      <w:r w:rsidR="00BE394E">
        <w:rPr>
          <w:rFonts w:cs="Arial"/>
        </w:rPr>
        <w:t>41</w:t>
      </w:r>
      <w:r w:rsidR="00126DBA" w:rsidRPr="00B37622">
        <w:rPr>
          <w:rFonts w:cs="Arial"/>
        </w:rPr>
        <w:t xml:space="preserve">% of </w:t>
      </w:r>
      <w:r>
        <w:rPr>
          <w:rFonts w:cs="Arial"/>
        </w:rPr>
        <w:t xml:space="preserve">respondents </w:t>
      </w:r>
      <w:r w:rsidR="00126DBA" w:rsidRPr="00B37622">
        <w:rPr>
          <w:rFonts w:cs="Arial"/>
        </w:rPr>
        <w:t>reported never making or answering a phone call while driving. This is</w:t>
      </w:r>
      <w:r w:rsidR="00B91B35">
        <w:rPr>
          <w:rFonts w:cs="Arial"/>
        </w:rPr>
        <w:t xml:space="preserve"> a</w:t>
      </w:r>
      <w:r w:rsidR="00126DBA" w:rsidRPr="00B37622">
        <w:rPr>
          <w:rFonts w:cs="Arial"/>
        </w:rPr>
        <w:t xml:space="preserve"> </w:t>
      </w:r>
      <w:r>
        <w:rPr>
          <w:rFonts w:cs="Arial"/>
        </w:rPr>
        <w:t xml:space="preserve">significant decrease from </w:t>
      </w:r>
      <w:r w:rsidR="00126DBA" w:rsidRPr="00B37622">
        <w:rPr>
          <w:rFonts w:cs="Arial"/>
        </w:rPr>
        <w:t>2012 figures (</w:t>
      </w:r>
      <w:r>
        <w:rPr>
          <w:rFonts w:cs="Arial"/>
        </w:rPr>
        <w:t>45</w:t>
      </w:r>
      <w:r w:rsidR="00126DBA" w:rsidRPr="00B37622">
        <w:rPr>
          <w:rFonts w:cs="Arial"/>
        </w:rPr>
        <w:t>%).</w:t>
      </w:r>
      <w:r>
        <w:rPr>
          <w:rFonts w:cs="Arial"/>
        </w:rPr>
        <w:t xml:space="preserve"> Other notable differences include:</w:t>
      </w:r>
    </w:p>
    <w:p w:rsidR="00126DBA" w:rsidRPr="00C60832" w:rsidRDefault="00BE394E" w:rsidP="00126DBA">
      <w:pPr>
        <w:pStyle w:val="Bulletz"/>
        <w:rPr>
          <w:rFonts w:cs="Arial"/>
        </w:rPr>
      </w:pPr>
      <w:r>
        <w:rPr>
          <w:rFonts w:cs="Arial"/>
        </w:rPr>
        <w:t>M</w:t>
      </w:r>
      <w:r w:rsidR="00126DBA" w:rsidRPr="00C60832">
        <w:rPr>
          <w:rFonts w:cs="Arial"/>
        </w:rPr>
        <w:t>ore females (</w:t>
      </w:r>
      <w:r w:rsidR="00C60832" w:rsidRPr="00C60832">
        <w:rPr>
          <w:rFonts w:cs="Arial"/>
        </w:rPr>
        <w:t>44</w:t>
      </w:r>
      <w:r w:rsidR="00126DBA" w:rsidRPr="00C60832">
        <w:rPr>
          <w:rFonts w:cs="Arial"/>
        </w:rPr>
        <w:t xml:space="preserve">%) </w:t>
      </w:r>
      <w:r>
        <w:rPr>
          <w:rFonts w:cs="Arial"/>
        </w:rPr>
        <w:t xml:space="preserve">(but not significantly) </w:t>
      </w:r>
      <w:r w:rsidR="00126DBA" w:rsidRPr="00C60832">
        <w:rPr>
          <w:rFonts w:cs="Arial"/>
        </w:rPr>
        <w:t>reported never making or answering a call than males (3</w:t>
      </w:r>
      <w:r w:rsidR="00C60832" w:rsidRPr="00C60832">
        <w:rPr>
          <w:rFonts w:cs="Arial"/>
        </w:rPr>
        <w:t>5</w:t>
      </w:r>
      <w:r w:rsidR="00C60832">
        <w:rPr>
          <w:rFonts w:cs="Arial"/>
        </w:rPr>
        <w:t>%).</w:t>
      </w:r>
      <w:r w:rsidR="00126DBA" w:rsidRPr="00C60832">
        <w:rPr>
          <w:rFonts w:cs="Arial"/>
        </w:rPr>
        <w:t xml:space="preserve"> </w:t>
      </w:r>
    </w:p>
    <w:p w:rsidR="00C60832" w:rsidRPr="00C60832" w:rsidRDefault="00BE394E" w:rsidP="00C60832">
      <w:pPr>
        <w:pStyle w:val="Bulletz"/>
      </w:pPr>
      <w:r>
        <w:t>Significantly fewer fe</w:t>
      </w:r>
      <w:r w:rsidR="00C60832" w:rsidRPr="00C60832">
        <w:t>males use a Bluetooth k</w:t>
      </w:r>
      <w:r>
        <w:t>it (30% versus 39%) than males.</w:t>
      </w:r>
    </w:p>
    <w:p w:rsidR="00126DBA" w:rsidRPr="00C60832" w:rsidRDefault="00126DBA" w:rsidP="00126DBA">
      <w:pPr>
        <w:pStyle w:val="Bulletz"/>
        <w:rPr>
          <w:rFonts w:cs="Arial"/>
        </w:rPr>
      </w:pPr>
      <w:r w:rsidRPr="00C60832">
        <w:rPr>
          <w:rFonts w:cs="Arial"/>
        </w:rPr>
        <w:t xml:space="preserve">Significantly more </w:t>
      </w:r>
      <w:r w:rsidR="00C60832" w:rsidRPr="00C60832">
        <w:rPr>
          <w:rFonts w:cs="Arial"/>
        </w:rPr>
        <w:t>respondents</w:t>
      </w:r>
      <w:r w:rsidRPr="00C60832">
        <w:rPr>
          <w:rFonts w:cs="Arial"/>
        </w:rPr>
        <w:t xml:space="preserve"> </w:t>
      </w:r>
      <w:r w:rsidR="00C60832" w:rsidRPr="00C60832">
        <w:rPr>
          <w:rFonts w:cs="Arial"/>
        </w:rPr>
        <w:t xml:space="preserve">aged </w:t>
      </w:r>
      <w:r w:rsidRPr="00C60832">
        <w:rPr>
          <w:rFonts w:cs="Arial"/>
        </w:rPr>
        <w:t>61</w:t>
      </w:r>
      <w:r w:rsidR="00C60832" w:rsidRPr="00C60832">
        <w:rPr>
          <w:rFonts w:cs="Arial"/>
        </w:rPr>
        <w:t xml:space="preserve"> and over</w:t>
      </w:r>
      <w:r w:rsidRPr="00C60832">
        <w:rPr>
          <w:rFonts w:cs="Arial"/>
        </w:rPr>
        <w:t xml:space="preserve"> </w:t>
      </w:r>
      <w:r w:rsidR="00C60832" w:rsidRPr="00C60832">
        <w:rPr>
          <w:rFonts w:cs="Arial"/>
        </w:rPr>
        <w:t>(65</w:t>
      </w:r>
      <w:r w:rsidRPr="00C60832">
        <w:rPr>
          <w:rFonts w:cs="Arial"/>
        </w:rPr>
        <w:t>%) reported never making or answering a call than all younger drivers</w:t>
      </w:r>
      <w:r w:rsidR="00C60832" w:rsidRPr="00C60832">
        <w:rPr>
          <w:rFonts w:cs="Arial"/>
        </w:rPr>
        <w:t>.</w:t>
      </w:r>
    </w:p>
    <w:p w:rsidR="00126DBA" w:rsidRPr="00C60832" w:rsidRDefault="005C4FAD" w:rsidP="00126DBA">
      <w:pPr>
        <w:pStyle w:val="Bulletz"/>
        <w:rPr>
          <w:rFonts w:cs="Arial"/>
        </w:rPr>
      </w:pPr>
      <w:r>
        <w:rPr>
          <w:rFonts w:cs="Arial"/>
        </w:rPr>
        <w:t xml:space="preserve">Respondents </w:t>
      </w:r>
      <w:r w:rsidR="00126DBA" w:rsidRPr="00C60832">
        <w:rPr>
          <w:rFonts w:cs="Arial"/>
        </w:rPr>
        <w:t>aged 26 to 39 years were least likely to report not using their mobile phone while driving (2</w:t>
      </w:r>
      <w:r w:rsidR="00BE394E">
        <w:rPr>
          <w:rFonts w:cs="Arial"/>
        </w:rPr>
        <w:t>6</w:t>
      </w:r>
      <w:r w:rsidR="00C60832" w:rsidRPr="00C60832">
        <w:rPr>
          <w:rFonts w:cs="Arial"/>
        </w:rPr>
        <w:t>%).</w:t>
      </w:r>
    </w:p>
    <w:p w:rsidR="00126DBA" w:rsidRDefault="00126DBA" w:rsidP="00126DBA">
      <w:pPr>
        <w:pStyle w:val="aTablecaption"/>
        <w:rPr>
          <w:rFonts w:cs="Arial"/>
        </w:rPr>
      </w:pPr>
      <w:bookmarkStart w:id="131" w:name="_Toc378671768"/>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6</w:t>
      </w:r>
      <w:r w:rsidRPr="00B37622">
        <w:rPr>
          <w:rFonts w:cs="Arial"/>
        </w:rPr>
        <w:fldChar w:fldCharType="end"/>
      </w:r>
      <w:r w:rsidRPr="00B37622">
        <w:rPr>
          <w:rFonts w:cs="Arial"/>
        </w:rPr>
        <w:t>: Normal phone use in car by demographics</w:t>
      </w:r>
      <w:r w:rsidR="00665840">
        <w:rPr>
          <w:rFonts w:cs="Arial"/>
        </w:rPr>
        <w:t xml:space="preserve"> (2013)</w:t>
      </w:r>
      <w:bookmarkEnd w:id="131"/>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6"/>
        <w:gridCol w:w="788"/>
        <w:gridCol w:w="792"/>
        <w:gridCol w:w="848"/>
        <w:gridCol w:w="790"/>
        <w:gridCol w:w="830"/>
        <w:gridCol w:w="789"/>
        <w:gridCol w:w="789"/>
        <w:gridCol w:w="789"/>
        <w:gridCol w:w="789"/>
      </w:tblGrid>
      <w:tr w:rsidR="00F37A16" w:rsidRPr="00B37622" w:rsidTr="00C6083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val="restart"/>
            <w:tcBorders>
              <w:right w:val="single" w:sz="8" w:space="0" w:color="auto"/>
            </w:tcBorders>
          </w:tcPr>
          <w:p w:rsidR="00F37A16" w:rsidRPr="00B37622" w:rsidRDefault="00F37A16" w:rsidP="00126DBA">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0"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6" w:type="dxa"/>
            <w:gridSpan w:val="4"/>
            <w:tcBorders>
              <w:left w:val="single" w:sz="8" w:space="0" w:color="auto"/>
              <w:bottom w:val="single" w:sz="8" w:space="0" w:color="FFFFFF" w:themeColor="background1"/>
              <w:right w:val="single" w:sz="8" w:space="0" w:color="1F497D" w:themeColor="text2"/>
            </w:tcBorders>
            <w:vAlign w:val="center"/>
          </w:tcPr>
          <w:p w:rsidR="00F37A16" w:rsidRPr="00B37622" w:rsidRDefault="00D665FF"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C6083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tcBorders>
              <w:right w:val="single" w:sz="8" w:space="0" w:color="auto"/>
            </w:tcBorders>
            <w:shd w:val="clear" w:color="auto" w:fill="4F81BD" w:themeFill="accent1"/>
            <w:hideMark/>
          </w:tcPr>
          <w:p w:rsidR="00E77FC0" w:rsidRPr="00B37622" w:rsidRDefault="00E77FC0" w:rsidP="00126DBA">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E77FC0"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E77FC0" w:rsidRPr="00B37622"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E77FC0"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E77FC0" w:rsidRPr="00B114B9" w:rsidRDefault="00716A5B"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E77FC0" w:rsidRPr="00B114B9"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E77FC0" w:rsidRPr="00B114B9" w:rsidRDefault="00716A5B"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E77FC0" w:rsidRPr="00B37622"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E77FC0" w:rsidRPr="00B37622"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E77FC0" w:rsidRPr="00B37622"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E77FC0" w:rsidRPr="00B37622"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E77FC0" w:rsidRPr="00B37622"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8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E77FC0" w:rsidRPr="00B37622"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F37A16" w:rsidRPr="00B37622" w:rsidTr="00C60832">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shd w:val="clear" w:color="auto" w:fill="4F81BD" w:themeFill="accent1"/>
            <w:hideMark/>
          </w:tcPr>
          <w:p w:rsidR="00F37A16" w:rsidRPr="00B37622" w:rsidRDefault="00F37A16" w:rsidP="00126DBA">
            <w:pPr>
              <w:rPr>
                <w:rFonts w:ascii="Arial" w:eastAsia="Times New Roman" w:hAnsi="Arial" w:cs="Arial"/>
                <w:color w:val="FFFFFF" w:themeColor="background1"/>
                <w:sz w:val="16"/>
                <w:szCs w:val="16"/>
              </w:rPr>
            </w:pPr>
          </w:p>
        </w:tc>
        <w:tc>
          <w:tcPr>
            <w:tcW w:w="788" w:type="dxa"/>
            <w:tcBorders>
              <w:left w:val="single" w:sz="8" w:space="0" w:color="auto"/>
              <w:right w:val="single" w:sz="8" w:space="0" w:color="1F497D" w:themeColor="text2"/>
            </w:tcBorders>
            <w:shd w:val="clear" w:color="auto" w:fill="4F81BD" w:themeFill="accent1"/>
            <w:vAlign w:val="center"/>
          </w:tcPr>
          <w:p w:rsidR="00F37A16" w:rsidRPr="00B37622" w:rsidRDefault="00F37A16"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2" w:type="dxa"/>
            <w:tcBorders>
              <w:left w:val="single" w:sz="8" w:space="0" w:color="auto"/>
              <w:right w:val="single" w:sz="8" w:space="0" w:color="4F81BD" w:themeColor="accent1"/>
            </w:tcBorders>
            <w:shd w:val="clear" w:color="auto" w:fill="4F81BD" w:themeFill="accent1"/>
            <w:vAlign w:val="center"/>
          </w:tcPr>
          <w:p w:rsidR="00F37A16" w:rsidRPr="00B114B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right w:val="single" w:sz="8" w:space="0" w:color="1F497D" w:themeColor="text2"/>
            </w:tcBorders>
            <w:shd w:val="clear" w:color="auto" w:fill="4F81BD" w:themeFill="accent1"/>
            <w:vAlign w:val="center"/>
          </w:tcPr>
          <w:p w:rsidR="00F37A16"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0" w:type="dxa"/>
            <w:tcBorders>
              <w:left w:val="single" w:sz="8" w:space="0" w:color="auto"/>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9" w:type="dxa"/>
            <w:tcBorders>
              <w:left w:val="single" w:sz="8" w:space="0" w:color="auto"/>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9" w:type="dxa"/>
            <w:tcBorders>
              <w:left w:val="single" w:sz="8" w:space="0" w:color="4F81BD" w:themeColor="accent1"/>
              <w:right w:val="single" w:sz="8" w:space="0" w:color="auto"/>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E21725" w:rsidRPr="00B37622" w:rsidTr="00E2172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E21725" w:rsidRPr="00337AD9" w:rsidRDefault="00E21725" w:rsidP="00126DBA">
            <w:pPr>
              <w:rPr>
                <w:rFonts w:ascii="Arial" w:eastAsia="Times New Roman" w:hAnsi="Arial" w:cs="Arial"/>
                <w:b w:val="0"/>
                <w:sz w:val="18"/>
                <w:szCs w:val="18"/>
              </w:rPr>
            </w:pPr>
            <w:r w:rsidRPr="00337AD9">
              <w:rPr>
                <w:rFonts w:ascii="Arial" w:eastAsia="Times New Roman" w:hAnsi="Arial" w:cs="Arial"/>
                <w:b w:val="0"/>
                <w:sz w:val="18"/>
                <w:szCs w:val="18"/>
              </w:rPr>
              <w:t>Hold phone to ear</w:t>
            </w:r>
          </w:p>
        </w:tc>
        <w:tc>
          <w:tcPr>
            <w:tcW w:w="788" w:type="dxa"/>
            <w:tcBorders>
              <w:left w:val="single" w:sz="8" w:space="0" w:color="auto"/>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92" w:type="dxa"/>
            <w:tcBorders>
              <w:left w:val="single" w:sz="8" w:space="0" w:color="auto"/>
              <w:right w:val="single" w:sz="8" w:space="0" w:color="4F81BD" w:themeColor="accent1"/>
            </w:tcBorders>
            <w:shd w:val="clear" w:color="auto" w:fill="FFC00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48" w:type="dxa"/>
            <w:tcBorders>
              <w:left w:val="single" w:sz="8" w:space="0" w:color="4F81BD" w:themeColor="accent1"/>
              <w:right w:val="single" w:sz="8" w:space="0" w:color="1F497D" w:themeColor="text2"/>
            </w:tcBorders>
            <w:shd w:val="clear" w:color="auto" w:fill="92D05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0"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30" w:type="dxa"/>
            <w:tcBorders>
              <w:left w:val="single" w:sz="8" w:space="0" w:color="4F81BD" w:themeColor="accent1"/>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89"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89" w:type="dxa"/>
            <w:tcBorders>
              <w:left w:val="single" w:sz="8" w:space="0" w:color="4F81BD" w:themeColor="accent1"/>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89" w:type="dxa"/>
            <w:tcBorders>
              <w:left w:val="single" w:sz="8" w:space="0" w:color="4F81BD" w:themeColor="accent1"/>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89" w:type="dxa"/>
            <w:tcBorders>
              <w:left w:val="single" w:sz="8" w:space="0" w:color="4F81BD" w:themeColor="accent1"/>
              <w:right w:val="single" w:sz="8" w:space="0" w:color="auto"/>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r>
      <w:tr w:rsidR="00E21725" w:rsidRPr="00B37622" w:rsidTr="00C60832">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E21725" w:rsidRPr="00337AD9" w:rsidRDefault="00E21725" w:rsidP="00126DBA">
            <w:pPr>
              <w:rPr>
                <w:rFonts w:ascii="Arial" w:eastAsia="Times New Roman" w:hAnsi="Arial" w:cs="Arial"/>
                <w:b w:val="0"/>
                <w:sz w:val="18"/>
                <w:szCs w:val="18"/>
              </w:rPr>
            </w:pPr>
            <w:r w:rsidRPr="00337AD9">
              <w:rPr>
                <w:rFonts w:ascii="Arial" w:eastAsia="Times New Roman" w:hAnsi="Arial" w:cs="Arial"/>
                <w:b w:val="0"/>
                <w:sz w:val="18"/>
                <w:szCs w:val="18"/>
              </w:rPr>
              <w:t>Hold phone away from ear</w:t>
            </w:r>
          </w:p>
        </w:tc>
        <w:tc>
          <w:tcPr>
            <w:tcW w:w="788" w:type="dxa"/>
            <w:tcBorders>
              <w:left w:val="single" w:sz="8" w:space="0" w:color="auto"/>
              <w:righ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2" w:type="dxa"/>
            <w:tcBorders>
              <w:left w:val="single" w:sz="8" w:space="0" w:color="auto"/>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48" w:type="dxa"/>
            <w:tcBorders>
              <w:left w:val="single" w:sz="8" w:space="0" w:color="4F81BD" w:themeColor="accent1"/>
              <w:righ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0" w:type="dxa"/>
            <w:tcBorders>
              <w:left w:val="single" w:sz="8" w:space="0" w:color="auto"/>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30" w:type="dxa"/>
            <w:tcBorders>
              <w:left w:val="single" w:sz="8" w:space="0" w:color="4F81BD" w:themeColor="accent1"/>
              <w:righ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89" w:type="dxa"/>
            <w:tcBorders>
              <w:left w:val="single" w:sz="8" w:space="0" w:color="auto"/>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auto"/>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E21725" w:rsidRPr="00B37622" w:rsidTr="00C6083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E21725" w:rsidRPr="00337AD9" w:rsidRDefault="00E21725" w:rsidP="00126DBA">
            <w:pPr>
              <w:rPr>
                <w:rFonts w:ascii="Arial" w:eastAsia="Times New Roman" w:hAnsi="Arial" w:cs="Arial"/>
                <w:b w:val="0"/>
                <w:sz w:val="18"/>
                <w:szCs w:val="18"/>
              </w:rPr>
            </w:pPr>
            <w:r w:rsidRPr="00337AD9">
              <w:rPr>
                <w:rFonts w:ascii="Arial" w:eastAsia="Times New Roman" w:hAnsi="Arial" w:cs="Arial"/>
                <w:b w:val="0"/>
                <w:sz w:val="18"/>
                <w:szCs w:val="18"/>
              </w:rPr>
              <w:t>Put phone in lap or on console</w:t>
            </w:r>
          </w:p>
        </w:tc>
        <w:tc>
          <w:tcPr>
            <w:tcW w:w="788" w:type="dxa"/>
            <w:tcBorders>
              <w:left w:val="single" w:sz="8" w:space="0" w:color="auto"/>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2"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48" w:type="dxa"/>
            <w:tcBorders>
              <w:left w:val="single" w:sz="8" w:space="0" w:color="4F81BD" w:themeColor="accent1"/>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0"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830" w:type="dxa"/>
            <w:tcBorders>
              <w:left w:val="single" w:sz="8" w:space="0" w:color="4F81BD" w:themeColor="accent1"/>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89"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p w:rsidR="00E21725" w:rsidRP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E21725">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E21725" w:rsidRPr="00B37622" w:rsidTr="00C60832">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E21725" w:rsidRPr="00337AD9" w:rsidRDefault="00E21725" w:rsidP="00126DBA">
            <w:pPr>
              <w:rPr>
                <w:rFonts w:ascii="Arial" w:eastAsia="Times New Roman" w:hAnsi="Arial" w:cs="Arial"/>
                <w:b w:val="0"/>
                <w:sz w:val="18"/>
                <w:szCs w:val="18"/>
              </w:rPr>
            </w:pPr>
            <w:r w:rsidRPr="00337AD9">
              <w:rPr>
                <w:rFonts w:ascii="Arial" w:eastAsia="Times New Roman" w:hAnsi="Arial" w:cs="Arial"/>
                <w:b w:val="0"/>
                <w:sz w:val="18"/>
                <w:szCs w:val="18"/>
              </w:rPr>
              <w:t>Only use hands free kit such as Bluetooth</w:t>
            </w:r>
          </w:p>
        </w:tc>
        <w:tc>
          <w:tcPr>
            <w:tcW w:w="788" w:type="dxa"/>
            <w:tcBorders>
              <w:left w:val="single" w:sz="8" w:space="0" w:color="auto"/>
              <w:righ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92" w:type="dxa"/>
            <w:tcBorders>
              <w:left w:val="single" w:sz="8" w:space="0" w:color="auto"/>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848" w:type="dxa"/>
            <w:tcBorders>
              <w:left w:val="single" w:sz="8" w:space="0" w:color="4F81BD" w:themeColor="accent1"/>
              <w:righ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0" w:type="dxa"/>
            <w:tcBorders>
              <w:left w:val="single" w:sz="8" w:space="0" w:color="auto"/>
              <w:right w:val="single" w:sz="8" w:space="0" w:color="4F81BD" w:themeColor="accent1"/>
            </w:tcBorders>
            <w:shd w:val="clear" w:color="auto" w:fill="92D050"/>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30" w:type="dxa"/>
            <w:tcBorders>
              <w:left w:val="single" w:sz="8" w:space="0" w:color="4F81BD" w:themeColor="accent1"/>
              <w:right w:val="single" w:sz="8" w:space="0" w:color="1F497D" w:themeColor="text2"/>
            </w:tcBorders>
            <w:shd w:val="clear" w:color="auto" w:fill="FFC000"/>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89" w:type="dxa"/>
            <w:tcBorders>
              <w:left w:val="single" w:sz="8" w:space="0" w:color="auto"/>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p w:rsidR="00E21725" w:rsidRP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E21725">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E21725" w:rsidRPr="00B37622" w:rsidTr="00E217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E21725" w:rsidRPr="00337AD9" w:rsidRDefault="00E21725" w:rsidP="00126DBA">
            <w:pPr>
              <w:rPr>
                <w:rFonts w:ascii="Arial" w:eastAsia="Times New Roman" w:hAnsi="Arial" w:cs="Arial"/>
                <w:b w:val="0"/>
                <w:sz w:val="18"/>
                <w:szCs w:val="18"/>
              </w:rPr>
            </w:pPr>
            <w:r w:rsidRPr="00337AD9">
              <w:rPr>
                <w:rFonts w:ascii="Arial" w:eastAsia="Times New Roman" w:hAnsi="Arial" w:cs="Arial"/>
                <w:b w:val="0"/>
                <w:sz w:val="18"/>
                <w:szCs w:val="18"/>
              </w:rPr>
              <w:t>I never make or answer call while driving</w:t>
            </w:r>
          </w:p>
        </w:tc>
        <w:tc>
          <w:tcPr>
            <w:tcW w:w="788" w:type="dxa"/>
            <w:tcBorders>
              <w:left w:val="single" w:sz="8" w:space="0" w:color="auto"/>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92"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848" w:type="dxa"/>
            <w:tcBorders>
              <w:left w:val="single" w:sz="8" w:space="0" w:color="4F81BD" w:themeColor="accent1"/>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790" w:type="dxa"/>
            <w:tcBorders>
              <w:left w:val="single" w:sz="8" w:space="0" w:color="auto"/>
              <w:right w:val="single" w:sz="8" w:space="0" w:color="4F81BD" w:themeColor="accent1"/>
            </w:tcBorders>
            <w:shd w:val="clear" w:color="auto" w:fill="auto"/>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30" w:type="dxa"/>
            <w:tcBorders>
              <w:left w:val="single" w:sz="8" w:space="0" w:color="4F81BD" w:themeColor="accent1"/>
              <w:right w:val="single" w:sz="8" w:space="0" w:color="1F497D" w:themeColor="text2"/>
            </w:tcBorders>
            <w:shd w:val="clear" w:color="auto" w:fill="auto"/>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c>
          <w:tcPr>
            <w:tcW w:w="789" w:type="dxa"/>
            <w:tcBorders>
              <w:left w:val="single" w:sz="8" w:space="0" w:color="auto"/>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p>
        </w:tc>
        <w:tc>
          <w:tcPr>
            <w:tcW w:w="789" w:type="dxa"/>
            <w:tcBorders>
              <w:left w:val="single" w:sz="8" w:space="0" w:color="4F81BD" w:themeColor="accent1"/>
              <w:right w:val="single" w:sz="8" w:space="0" w:color="auto"/>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67%</w:t>
            </w:r>
          </w:p>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E</w:t>
            </w:r>
            <w:r>
              <w:rPr>
                <w:rFonts w:ascii="Arial" w:hAnsi="Arial" w:cs="Arial"/>
                <w:color w:val="000000"/>
                <w:sz w:val="18"/>
                <w:szCs w:val="18"/>
              </w:rPr>
              <w:t>,</w:t>
            </w:r>
            <w:r w:rsidRPr="00046F22">
              <w:rPr>
                <w:rFonts w:ascii="Arial" w:hAnsi="Arial" w:cs="Arial"/>
                <w:b/>
                <w:color w:val="000000"/>
                <w:sz w:val="18"/>
                <w:szCs w:val="18"/>
              </w:rPr>
              <w:t>F</w:t>
            </w:r>
            <w:r>
              <w:rPr>
                <w:rFonts w:ascii="Arial" w:hAnsi="Arial" w:cs="Arial"/>
                <w:color w:val="000000"/>
                <w:sz w:val="18"/>
                <w:szCs w:val="18"/>
              </w:rPr>
              <w:t>,</w:t>
            </w:r>
            <w:r w:rsidRPr="00046F22">
              <w:rPr>
                <w:rFonts w:ascii="Arial" w:hAnsi="Arial" w:cs="Arial"/>
                <w:b/>
                <w:color w:val="000000"/>
                <w:sz w:val="18"/>
                <w:szCs w:val="18"/>
              </w:rPr>
              <w:t>G</w:t>
            </w:r>
          </w:p>
        </w:tc>
      </w:tr>
    </w:tbl>
    <w:p w:rsidR="00AB6AAA" w:rsidRPr="006F6635" w:rsidRDefault="00AB6AAA" w:rsidP="00AB6AAA">
      <w:pPr>
        <w:pStyle w:val="aFignote"/>
      </w:pPr>
      <w:r w:rsidRPr="006F6635">
        <w:t>Base:</w:t>
      </w:r>
      <w:r w:rsidRPr="006F6635">
        <w:tab/>
      </w:r>
      <w:r w:rsidR="003A32FE">
        <w:t xml:space="preserve">All respondents </w:t>
      </w:r>
      <w:r w:rsidR="003D656A">
        <w:t>(n</w:t>
      </w:r>
      <w:r w:rsidRPr="006F6635">
        <w:t>=</w:t>
      </w:r>
      <w:r w:rsidR="003870C7">
        <w:t>946</w:t>
      </w:r>
      <w:r w:rsidRPr="006F6635">
        <w:t>)</w:t>
      </w:r>
    </w:p>
    <w:p w:rsidR="00126DBA" w:rsidRDefault="00126DBA" w:rsidP="00C60832">
      <w:pPr>
        <w:pStyle w:val="aFignote"/>
        <w:rPr>
          <w:rFonts w:eastAsia="Times New Roman" w:cs="Arial"/>
          <w:szCs w:val="20"/>
        </w:rPr>
      </w:pPr>
      <w:r w:rsidRPr="00C60832">
        <w:t>Q</w:t>
      </w:r>
      <w:r w:rsidR="00B668D7" w:rsidRPr="00C60832">
        <w:t>45</w:t>
      </w:r>
      <w:r w:rsidRPr="00C60832">
        <w:tab/>
        <w:t>When you use your phone to make or answer calls while driving, do you normally…</w:t>
      </w:r>
      <w:r w:rsidR="00665840">
        <w:t xml:space="preserve"> [single response]</w:t>
      </w:r>
      <w:r w:rsidRPr="00B37622">
        <w:br/>
      </w:r>
    </w:p>
    <w:p w:rsidR="00126DBA" w:rsidRPr="00B37622" w:rsidRDefault="00B91B35" w:rsidP="00126DBA">
      <w:pPr>
        <w:pStyle w:val="Body"/>
        <w:rPr>
          <w:rFonts w:cs="Arial"/>
        </w:rPr>
      </w:pPr>
      <w:r>
        <w:rPr>
          <w:rFonts w:cs="Arial"/>
        </w:rPr>
        <w:t>There were also notable differences according to driving behaviour, where a</w:t>
      </w:r>
      <w:r w:rsidR="002373D5">
        <w:rPr>
          <w:rFonts w:cs="Arial"/>
        </w:rPr>
        <w:t xml:space="preserve"> </w:t>
      </w:r>
      <w:r w:rsidR="00126DBA" w:rsidRPr="00B37622">
        <w:rPr>
          <w:rFonts w:cs="Arial"/>
        </w:rPr>
        <w:t xml:space="preserve">higher proportion of those </w:t>
      </w:r>
      <w:r>
        <w:rPr>
          <w:rFonts w:cs="Arial"/>
        </w:rPr>
        <w:t>not flagged as ‘speeders’</w:t>
      </w:r>
      <w:r w:rsidR="00126DBA" w:rsidRPr="00B37622">
        <w:rPr>
          <w:rFonts w:cs="Arial"/>
        </w:rPr>
        <w:t xml:space="preserve"> (</w:t>
      </w:r>
      <w:r w:rsidR="00B4188B">
        <w:rPr>
          <w:rFonts w:cs="Arial"/>
        </w:rPr>
        <w:t>4</w:t>
      </w:r>
      <w:r w:rsidR="00BE394E">
        <w:rPr>
          <w:rFonts w:cs="Arial"/>
        </w:rPr>
        <w:t>3</w:t>
      </w:r>
      <w:r w:rsidR="00126DBA" w:rsidRPr="00B37622">
        <w:rPr>
          <w:rFonts w:cs="Arial"/>
        </w:rPr>
        <w:t xml:space="preserve">%), </w:t>
      </w:r>
      <w:r>
        <w:rPr>
          <w:rFonts w:cs="Arial"/>
        </w:rPr>
        <w:t xml:space="preserve">who </w:t>
      </w:r>
      <w:r w:rsidR="00126DBA" w:rsidRPr="00B37622">
        <w:rPr>
          <w:rFonts w:cs="Arial"/>
        </w:rPr>
        <w:t>don’t drink and drive (</w:t>
      </w:r>
      <w:r w:rsidR="00B4188B">
        <w:rPr>
          <w:rFonts w:cs="Arial"/>
        </w:rPr>
        <w:t>3</w:t>
      </w:r>
      <w:r w:rsidR="00BE394E">
        <w:rPr>
          <w:rFonts w:cs="Arial"/>
        </w:rPr>
        <w:t>9</w:t>
      </w:r>
      <w:r w:rsidR="00126DBA" w:rsidRPr="00B37622">
        <w:rPr>
          <w:rFonts w:cs="Arial"/>
        </w:rPr>
        <w:t xml:space="preserve">%) </w:t>
      </w:r>
      <w:r w:rsidR="00126DBA">
        <w:rPr>
          <w:rFonts w:cs="Arial"/>
        </w:rPr>
        <w:t xml:space="preserve">and </w:t>
      </w:r>
      <w:r>
        <w:rPr>
          <w:rFonts w:cs="Arial"/>
        </w:rPr>
        <w:t xml:space="preserve">who </w:t>
      </w:r>
      <w:r w:rsidR="00126DBA">
        <w:rPr>
          <w:rFonts w:cs="Arial"/>
        </w:rPr>
        <w:t>drive short distances (</w:t>
      </w:r>
      <w:r w:rsidR="00B4188B">
        <w:rPr>
          <w:rFonts w:cs="Arial"/>
        </w:rPr>
        <w:t>5</w:t>
      </w:r>
      <w:r w:rsidR="00BE394E">
        <w:rPr>
          <w:rFonts w:cs="Arial"/>
        </w:rPr>
        <w:t>4</w:t>
      </w:r>
      <w:r w:rsidR="00126DBA">
        <w:rPr>
          <w:rFonts w:cs="Arial"/>
        </w:rPr>
        <w:t>%</w:t>
      </w:r>
      <w:r w:rsidR="00126DBA" w:rsidRPr="00B37622">
        <w:rPr>
          <w:rFonts w:cs="Arial"/>
        </w:rPr>
        <w:t>) reported never making or answering a call while driving. This demonstrates that risky behaviours tend to occur together.</w:t>
      </w:r>
      <w:r w:rsidR="00B4188B">
        <w:rPr>
          <w:rFonts w:cs="Arial"/>
        </w:rPr>
        <w:t xml:space="preserve"> Three times </w:t>
      </w:r>
      <w:r w:rsidR="00126DBA" w:rsidRPr="00B37622">
        <w:rPr>
          <w:rFonts w:cs="Arial"/>
        </w:rPr>
        <w:t xml:space="preserve">the proportion of </w:t>
      </w:r>
      <w:r w:rsidR="00B4188B">
        <w:rPr>
          <w:rFonts w:cs="Arial"/>
        </w:rPr>
        <w:t>respondents</w:t>
      </w:r>
      <w:r w:rsidR="00126DBA" w:rsidRPr="00B37622">
        <w:rPr>
          <w:rFonts w:cs="Arial"/>
        </w:rPr>
        <w:t xml:space="preserve"> who </w:t>
      </w:r>
      <w:r w:rsidR="00B4188B">
        <w:rPr>
          <w:rFonts w:cs="Arial"/>
        </w:rPr>
        <w:t xml:space="preserve">drink and drive </w:t>
      </w:r>
      <w:r w:rsidR="00126DBA" w:rsidRPr="00B37622">
        <w:rPr>
          <w:rFonts w:cs="Arial"/>
        </w:rPr>
        <w:t>reported holding their phone to their ear (</w:t>
      </w:r>
      <w:r w:rsidR="00B4188B">
        <w:rPr>
          <w:rFonts w:cs="Arial"/>
        </w:rPr>
        <w:t>23</w:t>
      </w:r>
      <w:r w:rsidR="00126DBA" w:rsidRPr="00B37622">
        <w:rPr>
          <w:rFonts w:cs="Arial"/>
        </w:rPr>
        <w:t xml:space="preserve">%) than people </w:t>
      </w:r>
      <w:r w:rsidR="00B4188B">
        <w:rPr>
          <w:rFonts w:cs="Arial"/>
        </w:rPr>
        <w:t xml:space="preserve">who do not drink and drive </w:t>
      </w:r>
      <w:r w:rsidR="00126DBA" w:rsidRPr="00B37622">
        <w:rPr>
          <w:rFonts w:cs="Arial"/>
        </w:rPr>
        <w:t>(</w:t>
      </w:r>
      <w:r w:rsidR="00BE394E">
        <w:rPr>
          <w:rFonts w:cs="Arial"/>
        </w:rPr>
        <w:t>7</w:t>
      </w:r>
      <w:r w:rsidR="00126DBA" w:rsidRPr="00B37622">
        <w:rPr>
          <w:rFonts w:cs="Arial"/>
        </w:rPr>
        <w:t>%).</w:t>
      </w:r>
      <w:r w:rsidR="00AB6AAA">
        <w:rPr>
          <w:rFonts w:cs="Arial"/>
        </w:rPr>
        <w:t xml:space="preserve"> </w:t>
      </w:r>
      <w:r w:rsidR="00AB6AAA" w:rsidRPr="00AB6AAA">
        <w:rPr>
          <w:rFonts w:cs="Arial"/>
        </w:rPr>
        <w:t xml:space="preserve">Respondents </w:t>
      </w:r>
      <w:r w:rsidR="00126DBA" w:rsidRPr="00AB6AAA">
        <w:rPr>
          <w:rFonts w:cs="Arial"/>
        </w:rPr>
        <w:t xml:space="preserve">who </w:t>
      </w:r>
      <w:r w:rsidR="00AB6AAA" w:rsidRPr="00AB6AAA">
        <w:rPr>
          <w:rFonts w:cs="Arial"/>
        </w:rPr>
        <w:t xml:space="preserve">reported driving </w:t>
      </w:r>
      <w:r>
        <w:rPr>
          <w:rFonts w:cs="Arial"/>
        </w:rPr>
        <w:t xml:space="preserve">long </w:t>
      </w:r>
      <w:r w:rsidR="00126DBA" w:rsidRPr="00AB6AAA">
        <w:rPr>
          <w:rFonts w:cs="Arial"/>
        </w:rPr>
        <w:t xml:space="preserve">distances generally </w:t>
      </w:r>
      <w:r w:rsidR="00BE394E">
        <w:rPr>
          <w:rFonts w:cs="Arial"/>
        </w:rPr>
        <w:t xml:space="preserve">demonstrated riskier behaviours </w:t>
      </w:r>
      <w:r w:rsidR="00126DBA" w:rsidRPr="00AB6AAA">
        <w:rPr>
          <w:rFonts w:cs="Arial"/>
        </w:rPr>
        <w:t>in relation to phone use.</w:t>
      </w:r>
      <w:r w:rsidR="00126DBA" w:rsidRPr="00B37622">
        <w:rPr>
          <w:rFonts w:cs="Arial"/>
        </w:rPr>
        <w:t xml:space="preserve"> </w:t>
      </w:r>
    </w:p>
    <w:p w:rsidR="00126DBA" w:rsidRDefault="00126DBA" w:rsidP="00126DBA">
      <w:pPr>
        <w:pStyle w:val="aTablecaption"/>
        <w:rPr>
          <w:rFonts w:cs="Arial"/>
        </w:rPr>
      </w:pPr>
      <w:bookmarkStart w:id="132" w:name="_Toc378671769"/>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 Normal phone use in car by driving behaviour (2013)</w:t>
      </w:r>
      <w:bookmarkEnd w:id="132"/>
    </w:p>
    <w:tbl>
      <w:tblPr>
        <w:tblStyle w:val="LightList-Accent12"/>
        <w:tblW w:w="916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5"/>
        <w:gridCol w:w="822"/>
        <w:gridCol w:w="794"/>
        <w:gridCol w:w="794"/>
        <w:gridCol w:w="794"/>
        <w:gridCol w:w="794"/>
        <w:gridCol w:w="794"/>
        <w:gridCol w:w="794"/>
        <w:gridCol w:w="794"/>
        <w:gridCol w:w="797"/>
      </w:tblGrid>
      <w:tr w:rsidR="00126DBA" w:rsidRPr="00B37622" w:rsidTr="00C6083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val="restart"/>
            <w:tcBorders>
              <w:right w:val="single" w:sz="8" w:space="0" w:color="auto"/>
            </w:tcBorders>
          </w:tcPr>
          <w:p w:rsidR="00126DBA" w:rsidRPr="00B37622" w:rsidRDefault="00126DBA" w:rsidP="00126DBA">
            <w:pPr>
              <w:rPr>
                <w:rFonts w:ascii="Arial" w:eastAsia="Times New Roman" w:hAnsi="Arial" w:cs="Arial"/>
                <w:sz w:val="16"/>
                <w:szCs w:val="16"/>
              </w:rPr>
            </w:pPr>
          </w:p>
        </w:tc>
        <w:tc>
          <w:tcPr>
            <w:tcW w:w="822" w:type="dxa"/>
            <w:tcBorders>
              <w:left w:val="single" w:sz="8" w:space="0" w:color="auto"/>
              <w:bottom w:val="single" w:sz="8" w:space="0" w:color="FFFFFF" w:themeColor="background1"/>
              <w:right w:val="single" w:sz="8" w:space="0" w:color="1F497D" w:themeColor="text2"/>
            </w:tcBorders>
            <w:vAlign w:val="center"/>
          </w:tcPr>
          <w:p w:rsidR="00126DBA" w:rsidRPr="00B37622" w:rsidRDefault="00126DBA"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126DBA" w:rsidRPr="00B37622" w:rsidRDefault="00126DBA"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126DBA" w:rsidRPr="00B37622" w:rsidRDefault="00793EDF"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126DBA" w:rsidRPr="00B37622" w:rsidRDefault="00126DBA"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126DBA" w:rsidRPr="00B37622" w:rsidRDefault="00126DBA"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C60832" w:rsidRPr="00B37622" w:rsidTr="00C6083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tcBorders>
              <w:right w:val="single" w:sz="8" w:space="0" w:color="auto"/>
            </w:tcBorders>
            <w:shd w:val="clear" w:color="auto" w:fill="4F81BD" w:themeFill="accent1"/>
            <w:hideMark/>
          </w:tcPr>
          <w:p w:rsidR="00C60832" w:rsidRPr="00B37622" w:rsidRDefault="00C60832" w:rsidP="00126DBA">
            <w:pPr>
              <w:rPr>
                <w:rFonts w:ascii="Arial" w:eastAsia="Times New Roman" w:hAnsi="Arial" w:cs="Arial"/>
                <w:sz w:val="16"/>
                <w:szCs w:val="16"/>
              </w:rPr>
            </w:pPr>
          </w:p>
        </w:tc>
        <w:tc>
          <w:tcPr>
            <w:tcW w:w="82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60832" w:rsidRPr="00B37622"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C60832" w:rsidRPr="00B37622"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C60832" w:rsidRPr="00B37622"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C60832" w:rsidRPr="00B37622"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C60832" w:rsidRPr="00B37622"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62539F">
              <w:rPr>
                <w:rFonts w:ascii="Arial" w:eastAsia="Times New Roman" w:hAnsi="Arial" w:cs="Arial"/>
                <w:bCs/>
                <w:color w:val="FFFFFF" w:themeColor="background1"/>
                <w:kern w:val="24"/>
                <w:sz w:val="16"/>
                <w:szCs w:val="16"/>
                <w:lang w:eastAsia="en-US"/>
              </w:rPr>
              <w:t>(665)</w:t>
            </w:r>
          </w:p>
        </w:tc>
        <w:tc>
          <w:tcPr>
            <w:tcW w:w="794" w:type="dxa"/>
            <w:tcBorders>
              <w:top w:val="single" w:sz="8" w:space="0" w:color="FFFFFF" w:themeColor="background1"/>
              <w:left w:val="single" w:sz="8" w:space="0" w:color="auto"/>
            </w:tcBorders>
            <w:shd w:val="clear" w:color="auto" w:fill="4F81BD" w:themeFill="accent1"/>
            <w:vAlign w:val="center"/>
          </w:tcPr>
          <w:p w:rsidR="00C60832" w:rsidRPr="00B37622"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794" w:type="dxa"/>
            <w:tcBorders>
              <w:top w:val="single" w:sz="8" w:space="0" w:color="FFFFFF" w:themeColor="background1"/>
              <w:right w:val="single" w:sz="8" w:space="0" w:color="auto"/>
            </w:tcBorders>
            <w:shd w:val="clear" w:color="auto" w:fill="4F81BD" w:themeFill="accent1"/>
            <w:vAlign w:val="center"/>
          </w:tcPr>
          <w:p w:rsidR="00C60832" w:rsidRPr="00B37622"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794" w:type="dxa"/>
            <w:tcBorders>
              <w:top w:val="single" w:sz="8" w:space="0" w:color="FFFFFF" w:themeColor="background1"/>
              <w:left w:val="single" w:sz="8" w:space="0" w:color="auto"/>
            </w:tcBorders>
            <w:shd w:val="clear" w:color="auto" w:fill="4F81BD" w:themeFill="accent1"/>
            <w:vAlign w:val="center"/>
          </w:tcPr>
          <w:p w:rsidR="00C60832" w:rsidRPr="00B37622"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62539F">
              <w:rPr>
                <w:rFonts w:ascii="Arial" w:eastAsia="Times New Roman" w:hAnsi="Arial" w:cs="Arial"/>
                <w:bCs/>
                <w:color w:val="FFFFFF" w:themeColor="background1"/>
                <w:kern w:val="24"/>
                <w:sz w:val="16"/>
                <w:szCs w:val="16"/>
                <w:lang w:eastAsia="en-US"/>
              </w:rPr>
              <w:t>(327)</w:t>
            </w:r>
          </w:p>
        </w:tc>
        <w:tc>
          <w:tcPr>
            <w:tcW w:w="797" w:type="dxa"/>
            <w:tcBorders>
              <w:top w:val="single" w:sz="8" w:space="0" w:color="FFFFFF" w:themeColor="background1"/>
            </w:tcBorders>
            <w:shd w:val="clear" w:color="auto" w:fill="4F81BD" w:themeFill="accent1"/>
            <w:vAlign w:val="center"/>
          </w:tcPr>
          <w:p w:rsidR="00C60832" w:rsidRPr="00B37622"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126DBA" w:rsidRPr="00B37622" w:rsidTr="00C60832">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4F81BD" w:themeFill="accent1"/>
            <w:hideMark/>
          </w:tcPr>
          <w:p w:rsidR="00126DBA" w:rsidRPr="00B37622" w:rsidRDefault="00126DBA" w:rsidP="00126DBA">
            <w:pPr>
              <w:rPr>
                <w:rFonts w:ascii="Arial" w:eastAsia="Times New Roman" w:hAnsi="Arial" w:cs="Arial"/>
                <w:color w:val="FFFFFF" w:themeColor="background1"/>
                <w:sz w:val="16"/>
                <w:szCs w:val="16"/>
              </w:rPr>
            </w:pPr>
          </w:p>
        </w:tc>
        <w:tc>
          <w:tcPr>
            <w:tcW w:w="822" w:type="dxa"/>
            <w:tcBorders>
              <w:left w:val="single" w:sz="8" w:space="0" w:color="auto"/>
              <w:right w:val="single" w:sz="8" w:space="0" w:color="1F497D" w:themeColor="text2"/>
            </w:tcBorders>
            <w:shd w:val="clear" w:color="auto" w:fill="4F81BD" w:themeFill="accent1"/>
            <w:vAlign w:val="center"/>
          </w:tcPr>
          <w:p w:rsidR="00126DBA" w:rsidRPr="00B37622" w:rsidRDefault="00126DBA"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126DBA" w:rsidRPr="00B37622" w:rsidRDefault="008F54B3"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8F54B3">
              <w:rPr>
                <w:rFonts w:ascii="Arial" w:eastAsia="Times New Roman" w:hAnsi="Arial" w:cs="Arial"/>
                <w:bCs/>
                <w:color w:val="F2F2F2" w:themeColor="background1" w:themeShade="F2"/>
                <w:kern w:val="24"/>
                <w:sz w:val="16"/>
                <w:szCs w:val="16"/>
              </w:rPr>
              <w:t>A</w:t>
            </w:r>
            <w:r w:rsidR="00D37BF7" w:rsidRPr="00D37BF7">
              <w:rPr>
                <w:rFonts w:ascii="Arial" w:eastAsia="Times New Roman" w:hAnsi="Arial" w:cs="Arial"/>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126DBA" w:rsidRPr="00B37622"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126DBA" w:rsidRPr="00B37622"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126DBA" w:rsidRPr="00B37622"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126DBA" w:rsidRPr="00B37622"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126DBA" w:rsidRPr="00B37622"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126DBA" w:rsidRPr="00B37622"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126DBA" w:rsidRPr="00B37622"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E21725" w:rsidRPr="00B37622" w:rsidTr="00E2172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E21725" w:rsidRPr="00337AD9" w:rsidRDefault="00E21725" w:rsidP="00126DBA">
            <w:pPr>
              <w:rPr>
                <w:rFonts w:ascii="Arial" w:eastAsia="Times New Roman" w:hAnsi="Arial" w:cs="Arial"/>
                <w:b w:val="0"/>
                <w:sz w:val="18"/>
                <w:szCs w:val="18"/>
              </w:rPr>
            </w:pPr>
            <w:r w:rsidRPr="00337AD9">
              <w:rPr>
                <w:rFonts w:ascii="Arial" w:eastAsia="Times New Roman" w:hAnsi="Arial" w:cs="Arial"/>
                <w:b w:val="0"/>
                <w:sz w:val="18"/>
                <w:szCs w:val="18"/>
              </w:rPr>
              <w:t>Hold phone to ear</w:t>
            </w:r>
          </w:p>
        </w:tc>
        <w:tc>
          <w:tcPr>
            <w:tcW w:w="822" w:type="dxa"/>
            <w:tcBorders>
              <w:left w:val="single" w:sz="8" w:space="0" w:color="auto"/>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94" w:type="dxa"/>
            <w:tcBorders>
              <w:lef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4" w:type="dxa"/>
            <w:tcBorders>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94" w:type="dxa"/>
            <w:tcBorders>
              <w:left w:val="single" w:sz="8" w:space="0" w:color="1F497D" w:themeColor="text2"/>
            </w:tcBorders>
            <w:shd w:val="clear" w:color="auto" w:fill="92D05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94" w:type="dxa"/>
            <w:shd w:val="clear" w:color="auto" w:fill="FFC00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94" w:type="dxa"/>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94" w:type="dxa"/>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94" w:type="dxa"/>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97" w:type="dxa"/>
            <w:shd w:val="clear" w:color="auto" w:fill="auto"/>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r>
      <w:tr w:rsidR="00E21725" w:rsidRPr="00B37622" w:rsidTr="00C60832">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E21725" w:rsidRPr="00337AD9" w:rsidRDefault="00E21725" w:rsidP="00126DBA">
            <w:pPr>
              <w:rPr>
                <w:rFonts w:ascii="Arial" w:eastAsia="Times New Roman" w:hAnsi="Arial" w:cs="Arial"/>
                <w:b w:val="0"/>
                <w:sz w:val="18"/>
                <w:szCs w:val="18"/>
              </w:rPr>
            </w:pPr>
            <w:r w:rsidRPr="00337AD9">
              <w:rPr>
                <w:rFonts w:ascii="Arial" w:eastAsia="Times New Roman" w:hAnsi="Arial" w:cs="Arial"/>
                <w:b w:val="0"/>
                <w:sz w:val="18"/>
                <w:szCs w:val="18"/>
              </w:rPr>
              <w:t>Hold phone away from ear</w:t>
            </w:r>
          </w:p>
        </w:tc>
        <w:tc>
          <w:tcPr>
            <w:tcW w:w="822" w:type="dxa"/>
            <w:tcBorders>
              <w:left w:val="single" w:sz="8" w:space="0" w:color="auto"/>
              <w:righ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tcBorders>
              <w:lef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94" w:type="dxa"/>
            <w:tcBorders>
              <w:righ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tcBorders>
              <w:left w:val="single" w:sz="8" w:space="0" w:color="1F497D" w:themeColor="text2"/>
            </w:tcBorders>
            <w:shd w:val="clear" w:color="auto" w:fill="auto"/>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94" w:type="dxa"/>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94" w:type="dxa"/>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7" w:type="dxa"/>
            <w:shd w:val="clear" w:color="auto" w:fill="auto"/>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r>
      <w:tr w:rsidR="00E21725" w:rsidRPr="00B37622" w:rsidTr="00B4188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E21725" w:rsidRPr="00337AD9" w:rsidRDefault="00E21725" w:rsidP="00126DBA">
            <w:pPr>
              <w:rPr>
                <w:rFonts w:ascii="Arial" w:eastAsia="Times New Roman" w:hAnsi="Arial" w:cs="Arial"/>
                <w:b w:val="0"/>
                <w:sz w:val="18"/>
                <w:szCs w:val="18"/>
              </w:rPr>
            </w:pPr>
            <w:r w:rsidRPr="00337AD9">
              <w:rPr>
                <w:rFonts w:ascii="Arial" w:eastAsia="Times New Roman" w:hAnsi="Arial" w:cs="Arial"/>
                <w:b w:val="0"/>
                <w:sz w:val="18"/>
                <w:szCs w:val="18"/>
              </w:rPr>
              <w:t>Put phone in lap or on console</w:t>
            </w:r>
          </w:p>
        </w:tc>
        <w:tc>
          <w:tcPr>
            <w:tcW w:w="822" w:type="dxa"/>
            <w:tcBorders>
              <w:left w:val="single" w:sz="8" w:space="0" w:color="auto"/>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4" w:type="dxa"/>
            <w:tcBorders>
              <w:left w:val="single" w:sz="8" w:space="0" w:color="1F497D" w:themeColor="text2"/>
            </w:tcBorders>
            <w:shd w:val="clear" w:color="auto" w:fill="92D05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94" w:type="dxa"/>
            <w:tcBorders>
              <w:right w:val="single" w:sz="8" w:space="0" w:color="1F497D" w:themeColor="text2"/>
            </w:tcBorders>
            <w:shd w:val="clear" w:color="auto" w:fill="FFC00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4" w:type="dxa"/>
            <w:tcBorders>
              <w:left w:val="single" w:sz="8" w:space="0" w:color="1F497D" w:themeColor="text2"/>
            </w:tcBorders>
            <w:shd w:val="clear" w:color="auto" w:fill="92D05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94" w:type="dxa"/>
            <w:shd w:val="clear" w:color="auto" w:fill="FFC00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94" w:type="dxa"/>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94" w:type="dxa"/>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4" w:type="dxa"/>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7" w:type="dxa"/>
            <w:shd w:val="clear" w:color="auto" w:fill="auto"/>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r>
      <w:tr w:rsidR="00E21725" w:rsidRPr="00B37622" w:rsidTr="00B4188B">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E21725" w:rsidRPr="00337AD9" w:rsidRDefault="00E21725" w:rsidP="00126DBA">
            <w:pPr>
              <w:rPr>
                <w:rFonts w:ascii="Arial" w:eastAsia="Times New Roman" w:hAnsi="Arial" w:cs="Arial"/>
                <w:b w:val="0"/>
                <w:sz w:val="18"/>
                <w:szCs w:val="18"/>
              </w:rPr>
            </w:pPr>
            <w:r w:rsidRPr="00337AD9">
              <w:rPr>
                <w:rFonts w:ascii="Arial" w:eastAsia="Times New Roman" w:hAnsi="Arial" w:cs="Arial"/>
                <w:b w:val="0"/>
                <w:sz w:val="18"/>
                <w:szCs w:val="18"/>
              </w:rPr>
              <w:t>Only use hands free kit such as Bluetooth</w:t>
            </w:r>
          </w:p>
        </w:tc>
        <w:tc>
          <w:tcPr>
            <w:tcW w:w="822" w:type="dxa"/>
            <w:tcBorders>
              <w:left w:val="single" w:sz="8" w:space="0" w:color="auto"/>
              <w:righ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94" w:type="dxa"/>
            <w:tcBorders>
              <w:lef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4" w:type="dxa"/>
            <w:tcBorders>
              <w:right w:val="single" w:sz="8" w:space="0" w:color="1F497D" w:themeColor="text2"/>
            </w:tcBorders>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94" w:type="dxa"/>
            <w:tcBorders>
              <w:left w:val="single" w:sz="8" w:space="0" w:color="1F497D" w:themeColor="text2"/>
            </w:tcBorders>
            <w:shd w:val="clear" w:color="auto" w:fill="auto"/>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4" w:type="dxa"/>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c>
          <w:tcPr>
            <w:tcW w:w="794" w:type="dxa"/>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94" w:type="dxa"/>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94" w:type="dxa"/>
            <w:shd w:val="clear" w:color="auto" w:fill="FFC000"/>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7" w:type="dxa"/>
            <w:shd w:val="clear" w:color="auto" w:fill="92D050"/>
            <w:vAlign w:val="center"/>
          </w:tcPr>
          <w:p w:rsidR="00E21725" w:rsidRDefault="00E217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tc>
      </w:tr>
      <w:tr w:rsidR="00E21725" w:rsidRPr="00B37622" w:rsidTr="00B4188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E21725" w:rsidRPr="00337AD9" w:rsidRDefault="00E21725" w:rsidP="00126DBA">
            <w:pPr>
              <w:rPr>
                <w:rFonts w:ascii="Arial" w:eastAsia="Times New Roman" w:hAnsi="Arial" w:cs="Arial"/>
                <w:b w:val="0"/>
                <w:sz w:val="18"/>
                <w:szCs w:val="18"/>
              </w:rPr>
            </w:pPr>
            <w:r w:rsidRPr="00337AD9">
              <w:rPr>
                <w:rFonts w:ascii="Arial" w:eastAsia="Times New Roman" w:hAnsi="Arial" w:cs="Arial"/>
                <w:b w:val="0"/>
                <w:sz w:val="18"/>
                <w:szCs w:val="18"/>
              </w:rPr>
              <w:t>I never make or answer call while driving</w:t>
            </w:r>
          </w:p>
        </w:tc>
        <w:tc>
          <w:tcPr>
            <w:tcW w:w="822" w:type="dxa"/>
            <w:tcBorders>
              <w:left w:val="single" w:sz="8" w:space="0" w:color="auto"/>
              <w:right w:val="single" w:sz="8" w:space="0" w:color="1F497D" w:themeColor="text2"/>
            </w:tcBorders>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94" w:type="dxa"/>
            <w:tcBorders>
              <w:left w:val="single" w:sz="8" w:space="0" w:color="1F497D" w:themeColor="text2"/>
            </w:tcBorders>
            <w:shd w:val="clear" w:color="auto" w:fill="FFC00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4" w:type="dxa"/>
            <w:tcBorders>
              <w:right w:val="single" w:sz="8" w:space="0" w:color="1F497D" w:themeColor="text2"/>
            </w:tcBorders>
            <w:shd w:val="clear" w:color="auto" w:fill="92D05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794" w:type="dxa"/>
            <w:tcBorders>
              <w:left w:val="single" w:sz="8" w:space="0" w:color="1F497D" w:themeColor="text2"/>
            </w:tcBorders>
            <w:shd w:val="clear" w:color="auto" w:fill="FFC00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94" w:type="dxa"/>
            <w:shd w:val="clear" w:color="auto" w:fill="92D05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4" w:type="dxa"/>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c>
          <w:tcPr>
            <w:tcW w:w="794" w:type="dxa"/>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94" w:type="dxa"/>
            <w:shd w:val="clear" w:color="auto" w:fill="92D05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797" w:type="dxa"/>
            <w:shd w:val="clear" w:color="auto" w:fill="FFC000"/>
            <w:vAlign w:val="center"/>
          </w:tcPr>
          <w:p w:rsidR="00E21725" w:rsidRDefault="00E217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r>
    </w:tbl>
    <w:p w:rsidR="00AB6AAA" w:rsidRPr="006F6635" w:rsidRDefault="00AB6AAA" w:rsidP="00AB6AAA">
      <w:pPr>
        <w:pStyle w:val="aFignote"/>
      </w:pPr>
      <w:r w:rsidRPr="006F6635">
        <w:t>Base:</w:t>
      </w:r>
      <w:r w:rsidRPr="006F6635">
        <w:tab/>
      </w:r>
      <w:r w:rsidR="003A32FE">
        <w:t xml:space="preserve">All respondents </w:t>
      </w:r>
      <w:r w:rsidR="003D656A">
        <w:t>(n</w:t>
      </w:r>
      <w:r w:rsidRPr="006F6635">
        <w:t>=</w:t>
      </w:r>
      <w:r w:rsidR="003870C7">
        <w:t>946</w:t>
      </w:r>
      <w:r w:rsidRPr="006F6635">
        <w:t>)</w:t>
      </w:r>
    </w:p>
    <w:p w:rsidR="002A6FC5" w:rsidRDefault="00126DBA" w:rsidP="002A6FC5">
      <w:pPr>
        <w:pStyle w:val="aFignote"/>
      </w:pPr>
      <w:r w:rsidRPr="00AB6AAA">
        <w:t>Q</w:t>
      </w:r>
      <w:r w:rsidR="00B668D7" w:rsidRPr="00AB6AAA">
        <w:t>45</w:t>
      </w:r>
      <w:r w:rsidRPr="00AB6AAA">
        <w:tab/>
        <w:t>When you use your phone to make or answer calls while driving, do you normally …</w:t>
      </w:r>
      <w:r w:rsidR="00665840">
        <w:t>[single response]</w:t>
      </w:r>
    </w:p>
    <w:p w:rsidR="002A6FC5" w:rsidRDefault="002A6FC5" w:rsidP="002A6FC5">
      <w:pPr>
        <w:pStyle w:val="aFignote"/>
      </w:pPr>
    </w:p>
    <w:p w:rsidR="002A6FC5" w:rsidRDefault="00AF4AAB" w:rsidP="002A6FC5">
      <w:pPr>
        <w:pStyle w:val="Body"/>
      </w:pPr>
      <w:r>
        <w:lastRenderedPageBreak/>
        <w:t>T</w:t>
      </w:r>
      <w:r w:rsidR="00990BE3">
        <w:t xml:space="preserve">he proportion </w:t>
      </w:r>
      <w:r>
        <w:t>of respondents who reported only using</w:t>
      </w:r>
      <w:r w:rsidR="002A6FC5">
        <w:t xml:space="preserve"> a hands free kit </w:t>
      </w:r>
      <w:r>
        <w:t>(</w:t>
      </w:r>
      <w:r w:rsidR="002A6FC5">
        <w:t>such as Bluetooth</w:t>
      </w:r>
      <w:r>
        <w:t xml:space="preserve">) increased significantly </w:t>
      </w:r>
      <w:r w:rsidR="00990BE3">
        <w:t>from 28%</w:t>
      </w:r>
      <w:r>
        <w:t xml:space="preserve"> in 2012</w:t>
      </w:r>
      <w:r w:rsidR="00990BE3">
        <w:t xml:space="preserve"> to 3</w:t>
      </w:r>
      <w:r w:rsidR="005F6816">
        <w:t>5</w:t>
      </w:r>
      <w:r w:rsidR="002A6FC5">
        <w:t>%</w:t>
      </w:r>
      <w:r>
        <w:t xml:space="preserve"> in 2013</w:t>
      </w:r>
      <w:r w:rsidR="002A6FC5">
        <w:t xml:space="preserve">. </w:t>
      </w:r>
      <w:r w:rsidR="00990BE3">
        <w:t xml:space="preserve">Please note, in 2011 this question </w:t>
      </w:r>
      <w:r>
        <w:t xml:space="preserve">was </w:t>
      </w:r>
      <w:r w:rsidR="00990BE3">
        <w:t xml:space="preserve">presented as a </w:t>
      </w:r>
      <w:r w:rsidR="002A6FC5">
        <w:t>multiple response</w:t>
      </w:r>
      <w:r w:rsidR="00990BE3">
        <w:t xml:space="preserve"> option and therefore has been omitted from analysis.</w:t>
      </w:r>
    </w:p>
    <w:p w:rsidR="002A6FC5" w:rsidRPr="00B37622" w:rsidRDefault="002A6FC5" w:rsidP="002A6FC5">
      <w:pPr>
        <w:pStyle w:val="aTablecaption"/>
        <w:rPr>
          <w:rFonts w:cs="Arial"/>
        </w:rPr>
      </w:pPr>
      <w:bookmarkStart w:id="133" w:name="_Toc378671813"/>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6</w:t>
      </w:r>
      <w:r w:rsidRPr="00B37622">
        <w:rPr>
          <w:rFonts w:cs="Arial"/>
        </w:rPr>
        <w:fldChar w:fldCharType="end"/>
      </w:r>
      <w:r w:rsidRPr="00B37622">
        <w:rPr>
          <w:rFonts w:cs="Arial"/>
        </w:rPr>
        <w:t xml:space="preserve">: </w:t>
      </w:r>
      <w:r w:rsidR="007E7574">
        <w:rPr>
          <w:rFonts w:cs="Arial"/>
        </w:rPr>
        <w:t>Mobile phone use</w:t>
      </w:r>
      <w:r>
        <w:rPr>
          <w:rFonts w:cs="Arial"/>
        </w:rPr>
        <w:t xml:space="preserve"> </w:t>
      </w:r>
      <w:r w:rsidRPr="00B37622">
        <w:rPr>
          <w:rFonts w:cs="Arial"/>
        </w:rPr>
        <w:t>while driving</w:t>
      </w:r>
      <w:r>
        <w:rPr>
          <w:rFonts w:cs="Arial"/>
        </w:rPr>
        <w:t xml:space="preserve"> (multiple response) (2013)</w:t>
      </w:r>
      <w:bookmarkEnd w:id="133"/>
    </w:p>
    <w:p w:rsidR="002A6FC5" w:rsidRDefault="003532F4" w:rsidP="00964EC3">
      <w:pPr>
        <w:pStyle w:val="Body"/>
        <w:spacing w:line="240" w:lineRule="auto"/>
        <w:rPr>
          <w:rFonts w:cs="Arial"/>
        </w:rPr>
      </w:pPr>
      <w:r>
        <w:rPr>
          <w:noProof/>
          <w:lang w:eastAsia="en-AU"/>
        </w:rPr>
        <w:pict>
          <v:shape id="_x0000_i1059" type="#_x0000_t75" style="width:424.45pt;height:197.6pt">
            <v:imagedata r:id="rId36" o:title=""/>
          </v:shape>
        </w:pict>
      </w:r>
    </w:p>
    <w:p w:rsidR="002A6FC5" w:rsidRPr="006F6635" w:rsidRDefault="002A6FC5" w:rsidP="002A6FC5">
      <w:pPr>
        <w:pStyle w:val="aFignote"/>
      </w:pPr>
      <w:r w:rsidRPr="006F6635">
        <w:t>Base:</w:t>
      </w:r>
      <w:r w:rsidRPr="006F6635">
        <w:tab/>
      </w:r>
      <w:r w:rsidR="003A32FE">
        <w:t xml:space="preserve">All respondents </w:t>
      </w:r>
      <w:r w:rsidR="003D656A">
        <w:t>(n</w:t>
      </w:r>
      <w:r w:rsidRPr="006F6635">
        <w:t>=</w:t>
      </w:r>
      <w:r w:rsidR="003870C7">
        <w:t>946</w:t>
      </w:r>
      <w:r w:rsidRPr="006F6635">
        <w:t>)</w:t>
      </w:r>
    </w:p>
    <w:p w:rsidR="00990BE3" w:rsidRDefault="002A6FC5" w:rsidP="00990BE3">
      <w:pPr>
        <w:pStyle w:val="aFignote"/>
      </w:pPr>
      <w:r w:rsidRPr="00AB6AAA">
        <w:t>Q45</w:t>
      </w:r>
      <w:r w:rsidRPr="00AB6AAA">
        <w:tab/>
        <w:t>When you use your phone to make or answer calls while driving, do you normally …</w:t>
      </w:r>
      <w:r>
        <w:t>[single response]</w:t>
      </w:r>
    </w:p>
    <w:p w:rsidR="00990BE3" w:rsidRDefault="00990BE3" w:rsidP="00990BE3">
      <w:pPr>
        <w:pStyle w:val="aFignote"/>
        <w:rPr>
          <w:rFonts w:eastAsia="Times New Roman" w:cs="Arial"/>
          <w:szCs w:val="20"/>
        </w:rPr>
      </w:pPr>
    </w:p>
    <w:p w:rsidR="00964EC3" w:rsidRDefault="001D4E07" w:rsidP="00126DBA">
      <w:pPr>
        <w:pStyle w:val="Body"/>
        <w:rPr>
          <w:rFonts w:cs="Arial"/>
        </w:rPr>
      </w:pPr>
      <w:r>
        <w:rPr>
          <w:rFonts w:cs="Arial"/>
        </w:rPr>
        <w:t>In total, around half (50%) typically use their phone while</w:t>
      </w:r>
      <w:r w:rsidR="00964EC3">
        <w:rPr>
          <w:rFonts w:cs="Arial"/>
        </w:rPr>
        <w:t xml:space="preserve"> stopped </w:t>
      </w:r>
      <w:r>
        <w:rPr>
          <w:rFonts w:cs="Arial"/>
        </w:rPr>
        <w:t xml:space="preserve">at the lights, just 28% </w:t>
      </w:r>
      <w:r w:rsidR="00964EC3">
        <w:rPr>
          <w:rFonts w:cs="Arial"/>
        </w:rPr>
        <w:t>use the inbuilt speaker and 25% make or answer calls while actively driving. More specifically, r</w:t>
      </w:r>
      <w:r w:rsidR="00AB6AAA" w:rsidRPr="00AB6AAA">
        <w:rPr>
          <w:rFonts w:cs="Arial"/>
        </w:rPr>
        <w:t xml:space="preserve">espondents </w:t>
      </w:r>
      <w:r w:rsidR="00D41713">
        <w:rPr>
          <w:rFonts w:cs="Arial"/>
        </w:rPr>
        <w:t xml:space="preserve">were </w:t>
      </w:r>
      <w:r w:rsidR="00126DBA" w:rsidRPr="00AB6AAA">
        <w:rPr>
          <w:rFonts w:cs="Arial"/>
        </w:rPr>
        <w:t>more likely to answer calls</w:t>
      </w:r>
      <w:r w:rsidR="00D41713">
        <w:rPr>
          <w:rFonts w:cs="Arial"/>
        </w:rPr>
        <w:t xml:space="preserve"> (between 2</w:t>
      </w:r>
      <w:r w:rsidR="005F6816">
        <w:rPr>
          <w:rFonts w:cs="Arial"/>
        </w:rPr>
        <w:t>1</w:t>
      </w:r>
      <w:r w:rsidR="00D41713">
        <w:rPr>
          <w:rFonts w:cs="Arial"/>
        </w:rPr>
        <w:t>% and 27%)</w:t>
      </w:r>
      <w:r w:rsidR="00126DBA" w:rsidRPr="00AB6AAA">
        <w:rPr>
          <w:rFonts w:cs="Arial"/>
        </w:rPr>
        <w:t xml:space="preserve"> than make them</w:t>
      </w:r>
      <w:r w:rsidR="00D41713">
        <w:rPr>
          <w:rFonts w:cs="Arial"/>
        </w:rPr>
        <w:t xml:space="preserve"> (between 1</w:t>
      </w:r>
      <w:r w:rsidR="005F6816">
        <w:rPr>
          <w:rFonts w:cs="Arial"/>
        </w:rPr>
        <w:t>0</w:t>
      </w:r>
      <w:r w:rsidR="00D41713">
        <w:rPr>
          <w:rFonts w:cs="Arial"/>
        </w:rPr>
        <w:t>% and 16%)</w:t>
      </w:r>
      <w:r w:rsidR="00964EC3">
        <w:rPr>
          <w:rFonts w:cs="Arial"/>
        </w:rPr>
        <w:t xml:space="preserve">; and </w:t>
      </w:r>
      <w:r w:rsidR="00126DBA" w:rsidRPr="00AB6AAA">
        <w:rPr>
          <w:rFonts w:cs="Arial"/>
        </w:rPr>
        <w:t xml:space="preserve">were </w:t>
      </w:r>
      <w:r w:rsidR="00D41713">
        <w:rPr>
          <w:rFonts w:cs="Arial"/>
        </w:rPr>
        <w:t>most</w:t>
      </w:r>
      <w:r w:rsidR="00126DBA" w:rsidRPr="00AB6AAA">
        <w:rPr>
          <w:rFonts w:cs="Arial"/>
        </w:rPr>
        <w:t xml:space="preserve"> likely to answer the phone</w:t>
      </w:r>
      <w:r w:rsidR="00D41713">
        <w:rPr>
          <w:rFonts w:cs="Arial"/>
        </w:rPr>
        <w:t xml:space="preserve"> while at the lights</w:t>
      </w:r>
      <w:r w:rsidR="005F6816">
        <w:rPr>
          <w:rFonts w:cs="Arial"/>
        </w:rPr>
        <w:t xml:space="preserve"> (25%)</w:t>
      </w:r>
      <w:r w:rsidR="00D41713">
        <w:rPr>
          <w:rFonts w:cs="Arial"/>
        </w:rPr>
        <w:t xml:space="preserve"> or </w:t>
      </w:r>
      <w:r w:rsidR="00126DBA" w:rsidRPr="00AB6AAA">
        <w:rPr>
          <w:rFonts w:cs="Arial"/>
        </w:rPr>
        <w:t>hold</w:t>
      </w:r>
      <w:r w:rsidR="00D41713">
        <w:rPr>
          <w:rFonts w:cs="Arial"/>
        </w:rPr>
        <w:t>ing</w:t>
      </w:r>
      <w:r w:rsidR="00126DBA" w:rsidRPr="00AB6AAA">
        <w:rPr>
          <w:rFonts w:cs="Arial"/>
        </w:rPr>
        <w:t xml:space="preserve"> it on their lap (2</w:t>
      </w:r>
      <w:r w:rsidR="00AB6AAA" w:rsidRPr="00AB6AAA">
        <w:rPr>
          <w:rFonts w:cs="Arial"/>
        </w:rPr>
        <w:t>7</w:t>
      </w:r>
      <w:r w:rsidR="00126DBA" w:rsidRPr="00AB6AAA">
        <w:rPr>
          <w:rFonts w:cs="Arial"/>
        </w:rPr>
        <w:t xml:space="preserve">%) </w:t>
      </w:r>
      <w:r w:rsidR="00D41713">
        <w:rPr>
          <w:rFonts w:cs="Arial"/>
        </w:rPr>
        <w:t>and le</w:t>
      </w:r>
      <w:r w:rsidR="005F4694">
        <w:rPr>
          <w:rFonts w:cs="Arial"/>
        </w:rPr>
        <w:t>a</w:t>
      </w:r>
      <w:r w:rsidR="00D41713">
        <w:rPr>
          <w:rFonts w:cs="Arial"/>
        </w:rPr>
        <w:t xml:space="preserve">st likely to </w:t>
      </w:r>
      <w:r w:rsidR="00126DBA" w:rsidRPr="00AB6AAA">
        <w:rPr>
          <w:rFonts w:cs="Arial"/>
        </w:rPr>
        <w:t xml:space="preserve">make calls </w:t>
      </w:r>
      <w:r w:rsidR="00D41713">
        <w:rPr>
          <w:rFonts w:cs="Arial"/>
        </w:rPr>
        <w:t xml:space="preserve">while actively driving </w:t>
      </w:r>
      <w:r w:rsidR="00126DBA" w:rsidRPr="00AB6AAA">
        <w:rPr>
          <w:rFonts w:cs="Arial"/>
        </w:rPr>
        <w:t>(1</w:t>
      </w:r>
      <w:r w:rsidR="005F6816">
        <w:rPr>
          <w:rFonts w:cs="Arial"/>
        </w:rPr>
        <w:t>0</w:t>
      </w:r>
      <w:r w:rsidR="00126DBA" w:rsidRPr="00AB6AAA">
        <w:rPr>
          <w:rFonts w:cs="Arial"/>
        </w:rPr>
        <w:t>%).</w:t>
      </w:r>
    </w:p>
    <w:p w:rsidR="00964EC3" w:rsidRDefault="00964EC3" w:rsidP="00964EC3">
      <w:pPr>
        <w:pStyle w:val="Body"/>
        <w:rPr>
          <w:rFonts w:cs="Arial"/>
        </w:rPr>
      </w:pPr>
      <w:r w:rsidRPr="004E5FFF">
        <w:rPr>
          <w:rFonts w:cs="Arial"/>
        </w:rPr>
        <w:t xml:space="preserve">Younger </w:t>
      </w:r>
      <w:r>
        <w:rPr>
          <w:rFonts w:cs="Arial"/>
        </w:rPr>
        <w:t xml:space="preserve">drivers </w:t>
      </w:r>
      <w:r w:rsidRPr="004E5FFF">
        <w:rPr>
          <w:rFonts w:cs="Arial"/>
        </w:rPr>
        <w:t xml:space="preserve">were significantly more likely than older </w:t>
      </w:r>
      <w:r>
        <w:rPr>
          <w:rFonts w:cs="Arial"/>
        </w:rPr>
        <w:t xml:space="preserve">drivers </w:t>
      </w:r>
      <w:r w:rsidRPr="004E5FFF">
        <w:rPr>
          <w:rFonts w:cs="Arial"/>
        </w:rPr>
        <w:t xml:space="preserve">to use their mobile </w:t>
      </w:r>
      <w:r>
        <w:rPr>
          <w:rFonts w:cs="Arial"/>
        </w:rPr>
        <w:t>under any circumstance</w:t>
      </w:r>
      <w:r w:rsidRPr="004E5FFF">
        <w:rPr>
          <w:rFonts w:cs="Arial"/>
        </w:rPr>
        <w:t xml:space="preserve">. Males were significantly more likely than females to answer a call </w:t>
      </w:r>
      <w:r>
        <w:rPr>
          <w:rFonts w:cs="Arial"/>
        </w:rPr>
        <w:t xml:space="preserve">while holding their phone </w:t>
      </w:r>
      <w:r w:rsidRPr="00AB6AAA">
        <w:rPr>
          <w:rFonts w:cs="Arial"/>
        </w:rPr>
        <w:t>on their lap</w:t>
      </w:r>
      <w:r>
        <w:rPr>
          <w:rFonts w:cs="Arial"/>
        </w:rPr>
        <w:t xml:space="preserve"> (30%), to answer a call while actively driving (26%) and to make a call while actively driving (12%). Metropolitan drivers were more likely than regional drivers to use their phone while stopped at the lights, and less likely to use their phone while actively driving</w:t>
      </w:r>
      <w:r w:rsidRPr="004E5FFF">
        <w:rPr>
          <w:rFonts w:cs="Arial"/>
        </w:rPr>
        <w:t>.</w:t>
      </w:r>
    </w:p>
    <w:p w:rsidR="00126DBA" w:rsidRDefault="00B91B35" w:rsidP="00964EC3">
      <w:pPr>
        <w:pStyle w:val="aTablecaption"/>
      </w:pPr>
      <w:r>
        <w:t xml:space="preserve"> </w:t>
      </w:r>
      <w:bookmarkStart w:id="134" w:name="_Toc378671770"/>
      <w:r w:rsidR="00126DBA" w:rsidRPr="00B37622">
        <w:t xml:space="preserve">Table </w:t>
      </w:r>
      <w:r w:rsidR="00126DBA" w:rsidRPr="00B37622">
        <w:fldChar w:fldCharType="begin"/>
      </w:r>
      <w:r w:rsidR="00126DBA" w:rsidRPr="00B37622">
        <w:instrText xml:space="preserve"> STYLEREF 1 \s </w:instrText>
      </w:r>
      <w:r w:rsidR="00126DBA" w:rsidRPr="00B37622">
        <w:fldChar w:fldCharType="separate"/>
      </w:r>
      <w:r w:rsidR="00AD5E23">
        <w:rPr>
          <w:noProof/>
        </w:rPr>
        <w:t>7</w:t>
      </w:r>
      <w:r w:rsidR="00126DBA" w:rsidRPr="00B37622">
        <w:fldChar w:fldCharType="end"/>
      </w:r>
      <w:r w:rsidR="00126DBA" w:rsidRPr="00B37622">
        <w:t>.</w:t>
      </w:r>
      <w:r w:rsidR="00126DBA" w:rsidRPr="00B37622">
        <w:fldChar w:fldCharType="begin"/>
      </w:r>
      <w:r w:rsidR="00126DBA" w:rsidRPr="00B37622">
        <w:instrText xml:space="preserve"> SEQ Table \* ARABIC \s 1 </w:instrText>
      </w:r>
      <w:r w:rsidR="00126DBA" w:rsidRPr="00B37622">
        <w:fldChar w:fldCharType="separate"/>
      </w:r>
      <w:r w:rsidR="00AD5E23">
        <w:rPr>
          <w:noProof/>
        </w:rPr>
        <w:t>8</w:t>
      </w:r>
      <w:r w:rsidR="00126DBA" w:rsidRPr="00B37622">
        <w:fldChar w:fldCharType="end"/>
      </w:r>
      <w:r w:rsidR="00126DBA" w:rsidRPr="00B37622">
        <w:t xml:space="preserve">: Use of handheld mobile </w:t>
      </w:r>
      <w:r w:rsidR="00126DBA" w:rsidRPr="00DD3730">
        <w:rPr>
          <w:u w:val="single"/>
        </w:rPr>
        <w:t>for calls</w:t>
      </w:r>
      <w:r w:rsidR="00126DBA" w:rsidRPr="00B37622">
        <w:t xml:space="preserve"> in car by demographics</w:t>
      </w:r>
      <w:r w:rsidR="00665840">
        <w:t xml:space="preserve"> (2013)</w:t>
      </w:r>
      <w:bookmarkEnd w:id="134"/>
    </w:p>
    <w:tbl>
      <w:tblPr>
        <w:tblStyle w:val="LightList-Accent12"/>
        <w:tblW w:w="9271" w:type="dxa"/>
        <w:tblInd w:w="534" w:type="dxa"/>
        <w:tblBorders>
          <w:insideH w:val="single" w:sz="8" w:space="0" w:color="4F81BD" w:themeColor="accent1"/>
          <w:insideV w:val="single" w:sz="8" w:space="0" w:color="4F81BD" w:themeColor="accent1"/>
        </w:tblBorders>
        <w:tblLook w:val="04A0" w:firstRow="1" w:lastRow="0" w:firstColumn="1" w:lastColumn="0" w:noHBand="0" w:noVBand="1"/>
      </w:tblPr>
      <w:tblGrid>
        <w:gridCol w:w="2066"/>
        <w:gridCol w:w="788"/>
        <w:gridCol w:w="793"/>
        <w:gridCol w:w="848"/>
        <w:gridCol w:w="790"/>
        <w:gridCol w:w="830"/>
        <w:gridCol w:w="789"/>
        <w:gridCol w:w="789"/>
        <w:gridCol w:w="789"/>
        <w:gridCol w:w="789"/>
      </w:tblGrid>
      <w:tr w:rsidR="00543009" w:rsidRPr="00B37622" w:rsidTr="00964EC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6" w:type="dxa"/>
            <w:vMerge w:val="restart"/>
            <w:tcBorders>
              <w:right w:val="single" w:sz="8" w:space="0" w:color="auto"/>
            </w:tcBorders>
          </w:tcPr>
          <w:p w:rsidR="00543009" w:rsidRPr="00B37622" w:rsidRDefault="00543009" w:rsidP="00126DBA">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6"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964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6" w:type="dxa"/>
            <w:vMerge/>
            <w:tcBorders>
              <w:right w:val="single" w:sz="8" w:space="0" w:color="auto"/>
            </w:tcBorders>
            <w:shd w:val="clear" w:color="auto" w:fill="4F81BD" w:themeFill="accent1"/>
            <w:hideMark/>
          </w:tcPr>
          <w:p w:rsidR="00AB6AAA" w:rsidRPr="00B37622" w:rsidRDefault="00AB6AAA" w:rsidP="00126DBA">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AB6AAA"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AB6AAA" w:rsidRPr="00B37622"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B6AAA"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AB6AAA" w:rsidRPr="00B114B9" w:rsidRDefault="00716A5B"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B6AAA" w:rsidRPr="00B114B9"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AB6AAA" w:rsidRPr="00B114B9" w:rsidRDefault="00716A5B"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B6AAA" w:rsidRPr="00B37622"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B6AAA" w:rsidRPr="00B37622"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B6AAA" w:rsidRPr="00B37622"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B6AAA" w:rsidRPr="00B37622"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B6AAA" w:rsidRPr="00B37622"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8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AB6AAA" w:rsidRPr="00B37622"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543009" w:rsidRPr="00B37622" w:rsidTr="00964EC3">
        <w:trPr>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shd w:val="clear" w:color="auto" w:fill="4F81BD" w:themeFill="accent1"/>
            <w:hideMark/>
          </w:tcPr>
          <w:p w:rsidR="00543009" w:rsidRPr="00B37622" w:rsidRDefault="00543009" w:rsidP="00126DBA">
            <w:pPr>
              <w:rPr>
                <w:rFonts w:ascii="Arial" w:eastAsia="Times New Roman" w:hAnsi="Arial" w:cs="Arial"/>
                <w:color w:val="FFFFFF" w:themeColor="background1"/>
                <w:sz w:val="16"/>
                <w:szCs w:val="16"/>
              </w:rPr>
            </w:pPr>
          </w:p>
        </w:tc>
        <w:tc>
          <w:tcPr>
            <w:tcW w:w="788" w:type="dxa"/>
            <w:tcBorders>
              <w:left w:val="single" w:sz="8" w:space="0" w:color="auto"/>
              <w:right w:val="single" w:sz="8" w:space="0" w:color="1F497D" w:themeColor="text2"/>
            </w:tcBorders>
            <w:shd w:val="clear" w:color="auto" w:fill="4F81BD" w:themeFill="accent1"/>
            <w:vAlign w:val="center"/>
          </w:tcPr>
          <w:p w:rsidR="00543009" w:rsidRPr="00B37622" w:rsidRDefault="00543009"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right w:val="single" w:sz="8" w:space="0" w:color="4F81BD" w:themeColor="accent1"/>
            </w:tcBorders>
            <w:shd w:val="clear" w:color="auto" w:fill="4F81BD" w:themeFill="accent1"/>
            <w:vAlign w:val="center"/>
          </w:tcPr>
          <w:p w:rsidR="00543009" w:rsidRPr="00B114B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right w:val="single" w:sz="8" w:space="0" w:color="1F497D" w:themeColor="text2"/>
            </w:tcBorders>
            <w:shd w:val="clear" w:color="auto" w:fill="4F81BD" w:themeFill="accent1"/>
            <w:vAlign w:val="center"/>
          </w:tcPr>
          <w:p w:rsidR="00543009"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0" w:type="dxa"/>
            <w:tcBorders>
              <w:left w:val="single" w:sz="8" w:space="0" w:color="auto"/>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right w:val="single" w:sz="8" w:space="0" w:color="1F497D" w:themeColor="text2"/>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9" w:type="dxa"/>
            <w:tcBorders>
              <w:left w:val="single" w:sz="8" w:space="0" w:color="auto"/>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9" w:type="dxa"/>
            <w:tcBorders>
              <w:left w:val="single" w:sz="8" w:space="0" w:color="4F81BD" w:themeColor="accent1"/>
              <w:right w:val="single" w:sz="8" w:space="0" w:color="auto"/>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1E34FA" w:rsidRPr="00B37622" w:rsidTr="00964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tcPr>
          <w:p w:rsidR="001E34FA" w:rsidRPr="00337AD9" w:rsidRDefault="001E34FA" w:rsidP="00A13694">
            <w:pPr>
              <w:rPr>
                <w:rFonts w:ascii="Arial" w:eastAsia="Times New Roman" w:hAnsi="Arial" w:cs="Arial"/>
                <w:b w:val="0"/>
                <w:sz w:val="18"/>
                <w:szCs w:val="18"/>
              </w:rPr>
            </w:pPr>
            <w:r w:rsidRPr="00337AD9">
              <w:rPr>
                <w:rFonts w:ascii="Arial" w:eastAsia="Times New Roman" w:hAnsi="Arial" w:cs="Arial"/>
                <w:b w:val="0"/>
                <w:sz w:val="18"/>
                <w:szCs w:val="18"/>
              </w:rPr>
              <w:t>To answer a call while stopped at the lights</w:t>
            </w:r>
          </w:p>
        </w:tc>
        <w:tc>
          <w:tcPr>
            <w:tcW w:w="788" w:type="dxa"/>
            <w:tcBorders>
              <w:left w:val="single" w:sz="8" w:space="0" w:color="auto"/>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3" w:type="dxa"/>
            <w:tcBorders>
              <w:left w:val="single" w:sz="8" w:space="0" w:color="auto"/>
              <w:right w:val="single" w:sz="8" w:space="0" w:color="4F81BD" w:themeColor="accent1"/>
            </w:tcBorders>
            <w:shd w:val="clear" w:color="auto" w:fill="92D05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848" w:type="dxa"/>
            <w:tcBorders>
              <w:left w:val="single" w:sz="8" w:space="0" w:color="4F81BD" w:themeColor="accent1"/>
              <w:right w:val="single" w:sz="8" w:space="0" w:color="1F497D" w:themeColor="text2"/>
            </w:tcBorders>
            <w:shd w:val="clear" w:color="auto" w:fill="FFC00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90" w:type="dxa"/>
            <w:tcBorders>
              <w:left w:val="single" w:sz="8" w:space="0" w:color="auto"/>
              <w:right w:val="single" w:sz="8" w:space="0" w:color="4F81BD" w:themeColor="accent1"/>
            </w:tcBorders>
            <w:shd w:val="clear" w:color="auto" w:fill="auto"/>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830" w:type="dxa"/>
            <w:tcBorders>
              <w:left w:val="single" w:sz="8" w:space="0" w:color="4F81BD" w:themeColor="accent1"/>
              <w:right w:val="single" w:sz="8" w:space="0" w:color="1F497D" w:themeColor="text2"/>
            </w:tcBorders>
            <w:shd w:val="clear" w:color="auto" w:fill="auto"/>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89" w:type="dxa"/>
            <w:tcBorders>
              <w:left w:val="single" w:sz="8" w:space="0" w:color="auto"/>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p w:rsidR="001E34FA" w:rsidRP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1E34FA">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E34FA">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auto"/>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1E34FA" w:rsidRPr="00B37622" w:rsidTr="00964EC3">
        <w:trPr>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tcPr>
          <w:p w:rsidR="001E34FA" w:rsidRPr="00337AD9" w:rsidRDefault="001E34FA" w:rsidP="00126DBA">
            <w:pPr>
              <w:rPr>
                <w:rFonts w:ascii="Arial" w:eastAsia="Times New Roman" w:hAnsi="Arial" w:cs="Arial"/>
                <w:b w:val="0"/>
                <w:sz w:val="18"/>
                <w:szCs w:val="18"/>
              </w:rPr>
            </w:pPr>
            <w:r w:rsidRPr="00337AD9">
              <w:rPr>
                <w:rFonts w:ascii="Arial" w:eastAsia="Times New Roman" w:hAnsi="Arial" w:cs="Arial"/>
                <w:b w:val="0"/>
                <w:sz w:val="18"/>
                <w:szCs w:val="18"/>
              </w:rPr>
              <w:t>To make a call while stopped at the lights</w:t>
            </w:r>
          </w:p>
        </w:tc>
        <w:tc>
          <w:tcPr>
            <w:tcW w:w="788"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3" w:type="dxa"/>
            <w:tcBorders>
              <w:left w:val="single" w:sz="8" w:space="0" w:color="auto"/>
              <w:right w:val="single" w:sz="8" w:space="0" w:color="4F81BD" w:themeColor="accent1"/>
            </w:tcBorders>
            <w:shd w:val="clear" w:color="auto" w:fill="92D050"/>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48" w:type="dxa"/>
            <w:tcBorders>
              <w:left w:val="single" w:sz="8" w:space="0" w:color="4F81BD" w:themeColor="accent1"/>
              <w:right w:val="single" w:sz="8" w:space="0" w:color="1F497D" w:themeColor="text2"/>
            </w:tcBorders>
            <w:shd w:val="clear" w:color="auto" w:fill="FFC000"/>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0" w:type="dxa"/>
            <w:tcBorders>
              <w:left w:val="single" w:sz="8" w:space="0" w:color="auto"/>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830" w:type="dxa"/>
            <w:tcBorders>
              <w:left w:val="single" w:sz="8" w:space="0" w:color="4F81BD" w:themeColor="accent1"/>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89" w:type="dxa"/>
            <w:tcBorders>
              <w:left w:val="single" w:sz="8" w:space="0" w:color="auto"/>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E34FA">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E34FA">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p w:rsidR="001E34FA" w:rsidRP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1E34FA">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1E34FA" w:rsidRPr="00B37622" w:rsidTr="00964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tcPr>
          <w:p w:rsidR="001E34FA" w:rsidRPr="00337AD9" w:rsidRDefault="001E34FA" w:rsidP="00964EC3">
            <w:pPr>
              <w:rPr>
                <w:rFonts w:ascii="Arial" w:eastAsia="Times New Roman" w:hAnsi="Arial" w:cs="Arial"/>
                <w:b w:val="0"/>
                <w:sz w:val="18"/>
                <w:szCs w:val="18"/>
              </w:rPr>
            </w:pPr>
            <w:r w:rsidRPr="00337AD9">
              <w:rPr>
                <w:rFonts w:ascii="Arial" w:eastAsia="Times New Roman" w:hAnsi="Arial" w:cs="Arial"/>
                <w:b w:val="0"/>
                <w:sz w:val="18"/>
                <w:szCs w:val="18"/>
              </w:rPr>
              <w:t xml:space="preserve">To </w:t>
            </w:r>
            <w:r>
              <w:rPr>
                <w:rFonts w:ascii="Arial" w:eastAsia="Times New Roman" w:hAnsi="Arial" w:cs="Arial"/>
                <w:b w:val="0"/>
                <w:sz w:val="18"/>
                <w:szCs w:val="18"/>
              </w:rPr>
              <w:t xml:space="preserve">answer a </w:t>
            </w:r>
            <w:r w:rsidRPr="00337AD9">
              <w:rPr>
                <w:rFonts w:ascii="Arial" w:eastAsia="Times New Roman" w:hAnsi="Arial" w:cs="Arial"/>
                <w:b w:val="0"/>
                <w:sz w:val="18"/>
                <w:szCs w:val="18"/>
              </w:rPr>
              <w:t>call but phone on lap and used in-built speaker</w:t>
            </w:r>
          </w:p>
        </w:tc>
        <w:tc>
          <w:tcPr>
            <w:tcW w:w="788" w:type="dxa"/>
            <w:tcBorders>
              <w:left w:val="single" w:sz="8" w:space="0" w:color="auto"/>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793" w:type="dxa"/>
            <w:tcBorders>
              <w:left w:val="single" w:sz="8" w:space="0" w:color="auto"/>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848" w:type="dxa"/>
            <w:tcBorders>
              <w:left w:val="single" w:sz="8" w:space="0" w:color="4F81BD" w:themeColor="accent1"/>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790" w:type="dxa"/>
            <w:tcBorders>
              <w:left w:val="single" w:sz="8" w:space="0" w:color="auto"/>
              <w:right w:val="single" w:sz="8" w:space="0" w:color="4F81BD" w:themeColor="accent1"/>
            </w:tcBorders>
            <w:shd w:val="clear" w:color="auto" w:fill="92D05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830" w:type="dxa"/>
            <w:tcBorders>
              <w:left w:val="single" w:sz="8" w:space="0" w:color="4F81BD" w:themeColor="accent1"/>
              <w:right w:val="single" w:sz="8" w:space="0" w:color="1F497D" w:themeColor="text2"/>
            </w:tcBorders>
            <w:shd w:val="clear" w:color="auto" w:fill="FFC00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89" w:type="dxa"/>
            <w:tcBorders>
              <w:left w:val="single" w:sz="8" w:space="0" w:color="auto"/>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E34FA">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E34FA">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p w:rsidR="001E34FA" w:rsidRP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1E34FA">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1E34FA" w:rsidRPr="00B37622" w:rsidTr="00964EC3">
        <w:trPr>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tcPr>
          <w:p w:rsidR="001E34FA" w:rsidRPr="00337AD9" w:rsidRDefault="001E34FA" w:rsidP="00964EC3">
            <w:pPr>
              <w:rPr>
                <w:rFonts w:ascii="Arial" w:eastAsia="Times New Roman" w:hAnsi="Arial" w:cs="Arial"/>
                <w:b w:val="0"/>
                <w:sz w:val="18"/>
                <w:szCs w:val="18"/>
              </w:rPr>
            </w:pPr>
            <w:r w:rsidRPr="00337AD9">
              <w:rPr>
                <w:rFonts w:ascii="Arial" w:eastAsia="Times New Roman" w:hAnsi="Arial" w:cs="Arial"/>
                <w:b w:val="0"/>
                <w:sz w:val="18"/>
                <w:szCs w:val="18"/>
              </w:rPr>
              <w:t>To make a call but phone on lap and used in-built speaker</w:t>
            </w:r>
          </w:p>
        </w:tc>
        <w:tc>
          <w:tcPr>
            <w:tcW w:w="788"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93" w:type="dxa"/>
            <w:tcBorders>
              <w:left w:val="single" w:sz="8" w:space="0" w:color="auto"/>
              <w:right w:val="single" w:sz="8" w:space="0" w:color="1F497D" w:themeColor="text2"/>
            </w:tcBorders>
            <w:shd w:val="clear" w:color="auto" w:fill="auto"/>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48" w:type="dxa"/>
            <w:tcBorders>
              <w:left w:val="single" w:sz="8" w:space="0" w:color="auto"/>
              <w:right w:val="single" w:sz="8" w:space="0" w:color="1F497D" w:themeColor="text2"/>
            </w:tcBorders>
            <w:shd w:val="clear" w:color="auto" w:fill="auto"/>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0"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30"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89"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E34FA">
              <w:rPr>
                <w:rFonts w:ascii="Arial" w:hAnsi="Arial" w:cs="Arial"/>
                <w:b/>
                <w:color w:val="000000"/>
                <w:sz w:val="18"/>
                <w:szCs w:val="18"/>
              </w:rPr>
              <w:t>G,H</w:t>
            </w:r>
          </w:p>
        </w:tc>
        <w:tc>
          <w:tcPr>
            <w:tcW w:w="789"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E34FA">
              <w:rPr>
                <w:rFonts w:ascii="Arial" w:hAnsi="Arial" w:cs="Arial"/>
                <w:b/>
                <w:color w:val="000000"/>
                <w:sz w:val="18"/>
                <w:szCs w:val="18"/>
              </w:rPr>
              <w:t>G,H</w:t>
            </w:r>
          </w:p>
        </w:tc>
        <w:tc>
          <w:tcPr>
            <w:tcW w:w="789"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p w:rsidR="001E34FA" w:rsidRP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1E34FA">
              <w:rPr>
                <w:rFonts w:ascii="Arial" w:hAnsi="Arial" w:cs="Arial"/>
                <w:b/>
                <w:color w:val="000000"/>
                <w:sz w:val="18"/>
                <w:szCs w:val="18"/>
              </w:rPr>
              <w:t>H</w:t>
            </w:r>
          </w:p>
        </w:tc>
        <w:tc>
          <w:tcPr>
            <w:tcW w:w="789"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1E34FA" w:rsidRPr="00B37622" w:rsidTr="00964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tcPr>
          <w:p w:rsidR="001E34FA" w:rsidRPr="00337AD9" w:rsidRDefault="001E34FA" w:rsidP="00A13694">
            <w:pPr>
              <w:rPr>
                <w:rFonts w:ascii="Arial" w:eastAsia="Times New Roman" w:hAnsi="Arial" w:cs="Arial"/>
                <w:b w:val="0"/>
                <w:sz w:val="18"/>
                <w:szCs w:val="18"/>
              </w:rPr>
            </w:pPr>
            <w:r w:rsidRPr="00337AD9">
              <w:rPr>
                <w:rFonts w:ascii="Arial" w:eastAsia="Times New Roman" w:hAnsi="Arial" w:cs="Arial"/>
                <w:b w:val="0"/>
                <w:sz w:val="18"/>
                <w:szCs w:val="18"/>
              </w:rPr>
              <w:t>To answer a call while actively driving</w:t>
            </w:r>
          </w:p>
        </w:tc>
        <w:tc>
          <w:tcPr>
            <w:tcW w:w="788" w:type="dxa"/>
            <w:tcBorders>
              <w:left w:val="single" w:sz="8" w:space="0" w:color="auto"/>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93" w:type="dxa"/>
            <w:tcBorders>
              <w:left w:val="single" w:sz="8" w:space="0" w:color="auto"/>
              <w:right w:val="single" w:sz="8" w:space="0" w:color="1F497D" w:themeColor="text2"/>
            </w:tcBorders>
            <w:shd w:val="clear" w:color="auto" w:fill="FFC00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848" w:type="dxa"/>
            <w:tcBorders>
              <w:left w:val="single" w:sz="8" w:space="0" w:color="auto"/>
              <w:right w:val="single" w:sz="8" w:space="0" w:color="1F497D" w:themeColor="text2"/>
            </w:tcBorders>
            <w:shd w:val="clear" w:color="auto" w:fill="92D05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0" w:type="dxa"/>
            <w:tcBorders>
              <w:left w:val="single" w:sz="8" w:space="0" w:color="auto"/>
              <w:right w:val="single" w:sz="8" w:space="0" w:color="1F497D" w:themeColor="text2"/>
            </w:tcBorders>
            <w:shd w:val="clear" w:color="auto" w:fill="92D05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830" w:type="dxa"/>
            <w:tcBorders>
              <w:left w:val="single" w:sz="8" w:space="0" w:color="auto"/>
              <w:right w:val="single" w:sz="8" w:space="0" w:color="1F497D" w:themeColor="text2"/>
            </w:tcBorders>
            <w:shd w:val="clear" w:color="auto" w:fill="FFC00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89" w:type="dxa"/>
            <w:tcBorders>
              <w:left w:val="single" w:sz="8" w:space="0" w:color="auto"/>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E34FA">
              <w:rPr>
                <w:rFonts w:ascii="Arial" w:hAnsi="Arial" w:cs="Arial"/>
                <w:b/>
                <w:color w:val="000000"/>
                <w:sz w:val="18"/>
                <w:szCs w:val="18"/>
              </w:rPr>
              <w:t>G,H</w:t>
            </w:r>
          </w:p>
        </w:tc>
        <w:tc>
          <w:tcPr>
            <w:tcW w:w="789" w:type="dxa"/>
            <w:tcBorders>
              <w:left w:val="single" w:sz="8" w:space="0" w:color="auto"/>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E34FA">
              <w:rPr>
                <w:rFonts w:ascii="Arial" w:hAnsi="Arial" w:cs="Arial"/>
                <w:b/>
                <w:color w:val="000000"/>
                <w:sz w:val="18"/>
                <w:szCs w:val="18"/>
              </w:rPr>
              <w:t>H</w:t>
            </w:r>
          </w:p>
        </w:tc>
        <w:tc>
          <w:tcPr>
            <w:tcW w:w="789" w:type="dxa"/>
            <w:tcBorders>
              <w:left w:val="single" w:sz="8" w:space="0" w:color="auto"/>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p w:rsidR="001E34FA" w:rsidRP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p>
        </w:tc>
        <w:tc>
          <w:tcPr>
            <w:tcW w:w="789" w:type="dxa"/>
            <w:tcBorders>
              <w:left w:val="single" w:sz="8" w:space="0" w:color="auto"/>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1E34FA" w:rsidRPr="00B37622" w:rsidTr="00964EC3">
        <w:trPr>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tcPr>
          <w:p w:rsidR="001E34FA" w:rsidRPr="00337AD9" w:rsidRDefault="001E34FA" w:rsidP="00126DBA">
            <w:pPr>
              <w:rPr>
                <w:rFonts w:ascii="Arial" w:eastAsia="Times New Roman" w:hAnsi="Arial" w:cs="Arial"/>
                <w:b w:val="0"/>
                <w:sz w:val="18"/>
                <w:szCs w:val="18"/>
              </w:rPr>
            </w:pPr>
            <w:r w:rsidRPr="00337AD9">
              <w:rPr>
                <w:rFonts w:ascii="Arial" w:eastAsia="Times New Roman" w:hAnsi="Arial" w:cs="Arial"/>
                <w:b w:val="0"/>
                <w:sz w:val="18"/>
                <w:szCs w:val="18"/>
              </w:rPr>
              <w:t>To make a call while actively driving</w:t>
            </w:r>
          </w:p>
        </w:tc>
        <w:tc>
          <w:tcPr>
            <w:tcW w:w="788"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3" w:type="dxa"/>
            <w:tcBorders>
              <w:left w:val="single" w:sz="8" w:space="0" w:color="auto"/>
              <w:right w:val="single" w:sz="8" w:space="0" w:color="1F497D" w:themeColor="text2"/>
            </w:tcBorders>
            <w:shd w:val="clear" w:color="auto" w:fill="FFC000"/>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48" w:type="dxa"/>
            <w:tcBorders>
              <w:left w:val="single" w:sz="8" w:space="0" w:color="auto"/>
              <w:right w:val="single" w:sz="8" w:space="0" w:color="1F497D" w:themeColor="text2"/>
            </w:tcBorders>
            <w:shd w:val="clear" w:color="auto" w:fill="92D050"/>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0" w:type="dxa"/>
            <w:tcBorders>
              <w:left w:val="single" w:sz="8" w:space="0" w:color="auto"/>
              <w:right w:val="single" w:sz="8" w:space="0" w:color="1F497D" w:themeColor="text2"/>
            </w:tcBorders>
            <w:shd w:val="clear" w:color="auto" w:fill="92D050"/>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30" w:type="dxa"/>
            <w:tcBorders>
              <w:left w:val="single" w:sz="8" w:space="0" w:color="auto"/>
              <w:right w:val="single" w:sz="8" w:space="0" w:color="1F497D" w:themeColor="text2"/>
            </w:tcBorders>
            <w:shd w:val="clear" w:color="auto" w:fill="FFC000"/>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89"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E34FA">
              <w:rPr>
                <w:rFonts w:ascii="Arial" w:hAnsi="Arial" w:cs="Arial"/>
                <w:b/>
                <w:color w:val="000000"/>
                <w:sz w:val="18"/>
                <w:szCs w:val="18"/>
              </w:rPr>
              <w:t>G,H</w:t>
            </w:r>
          </w:p>
        </w:tc>
        <w:tc>
          <w:tcPr>
            <w:tcW w:w="789"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r w:rsidRPr="001E34FA">
              <w:rPr>
                <w:rFonts w:ascii="Arial" w:hAnsi="Arial" w:cs="Arial"/>
                <w:b/>
                <w:color w:val="000000"/>
                <w:sz w:val="18"/>
                <w:szCs w:val="18"/>
              </w:rPr>
              <w:t xml:space="preserve"> G,H</w:t>
            </w:r>
          </w:p>
        </w:tc>
        <w:tc>
          <w:tcPr>
            <w:tcW w:w="789"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1E34FA">
              <w:rPr>
                <w:rFonts w:ascii="Arial" w:hAnsi="Arial" w:cs="Arial"/>
                <w:b/>
                <w:color w:val="000000"/>
                <w:sz w:val="18"/>
                <w:szCs w:val="18"/>
              </w:rPr>
              <w:t>H</w:t>
            </w:r>
          </w:p>
        </w:tc>
        <w:tc>
          <w:tcPr>
            <w:tcW w:w="789"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rsidR="00126DBA" w:rsidRPr="00B30209" w:rsidRDefault="00126DBA" w:rsidP="00B91B35">
      <w:pPr>
        <w:pStyle w:val="aFignote"/>
        <w:ind w:left="1843" w:hanging="1276"/>
      </w:pPr>
      <w:r w:rsidRPr="00B30209">
        <w:t>Base:</w:t>
      </w:r>
      <w:r w:rsidRPr="00B30209">
        <w:tab/>
      </w:r>
      <w:r w:rsidR="003A32FE">
        <w:t xml:space="preserve">All respondents </w:t>
      </w:r>
      <w:r w:rsidR="003D656A">
        <w:t>(n</w:t>
      </w:r>
      <w:r w:rsidR="00B30209" w:rsidRPr="006F6635">
        <w:t>=</w:t>
      </w:r>
      <w:r w:rsidR="003870C7">
        <w:t>946</w:t>
      </w:r>
      <w:r w:rsidR="00B30209" w:rsidRPr="006F6635">
        <w:t>)</w:t>
      </w:r>
    </w:p>
    <w:p w:rsidR="00126DBA" w:rsidRDefault="00126DBA" w:rsidP="00B91B35">
      <w:pPr>
        <w:pStyle w:val="aFignote"/>
        <w:ind w:left="1843" w:hanging="1276"/>
      </w:pPr>
      <w:r w:rsidRPr="00B30209">
        <w:t>Q</w:t>
      </w:r>
      <w:r w:rsidR="00B668D7" w:rsidRPr="00B30209">
        <w:t>43</w:t>
      </w:r>
      <w:r w:rsidRPr="00B30209">
        <w:t>a,</w:t>
      </w:r>
      <w:r w:rsidR="00DD3730" w:rsidRPr="00B30209">
        <w:t xml:space="preserve"> </w:t>
      </w:r>
      <w:r w:rsidRPr="00B30209">
        <w:t>c,</w:t>
      </w:r>
      <w:r w:rsidR="00DD3730" w:rsidRPr="00B30209">
        <w:t xml:space="preserve"> </w:t>
      </w:r>
      <w:r w:rsidRPr="00B30209">
        <w:t>e</w:t>
      </w:r>
      <w:r w:rsidR="00DD3730" w:rsidRPr="00B30209">
        <w:t xml:space="preserve">, f, i, j </w:t>
      </w:r>
      <w:r w:rsidR="00B91B35">
        <w:tab/>
      </w:r>
      <w:r w:rsidRPr="00B30209">
        <w:t>During the last month, have you used a HANDHELD mobile phone</w:t>
      </w:r>
      <w:r w:rsidRPr="00B37622">
        <w:t xml:space="preserve"> </w:t>
      </w:r>
      <w:r w:rsidR="00665840">
        <w:t>[single response]</w:t>
      </w:r>
    </w:p>
    <w:p w:rsidR="00126DBA" w:rsidRPr="00B37622" w:rsidRDefault="00126DBA" w:rsidP="00126DBA">
      <w:pPr>
        <w:pStyle w:val="Body"/>
        <w:rPr>
          <w:rFonts w:cs="Arial"/>
        </w:rPr>
      </w:pPr>
      <w:r w:rsidRPr="00354F43">
        <w:rPr>
          <w:rFonts w:cs="Arial"/>
        </w:rPr>
        <w:lastRenderedPageBreak/>
        <w:t xml:space="preserve">In 2013, </w:t>
      </w:r>
      <w:r w:rsidR="00370EBC">
        <w:rPr>
          <w:rFonts w:cs="Arial"/>
        </w:rPr>
        <w:t>4</w:t>
      </w:r>
      <w:r w:rsidR="00F0596B">
        <w:rPr>
          <w:rFonts w:cs="Arial"/>
        </w:rPr>
        <w:t>2</w:t>
      </w:r>
      <w:r w:rsidRPr="00354F43">
        <w:rPr>
          <w:rFonts w:cs="Arial"/>
        </w:rPr>
        <w:t xml:space="preserve">% of all </w:t>
      </w:r>
      <w:r w:rsidR="00354F43">
        <w:rPr>
          <w:rFonts w:cs="Arial"/>
        </w:rPr>
        <w:t xml:space="preserve">respondents </w:t>
      </w:r>
      <w:r w:rsidRPr="00354F43">
        <w:rPr>
          <w:rFonts w:cs="Arial"/>
        </w:rPr>
        <w:t>used their mobile phone to read a text message while stopped at the lights. Reading and writing text messages was more common at traffic lights than while actively driving, particularly for metropolitan (4</w:t>
      </w:r>
      <w:r w:rsidR="00F0596B">
        <w:rPr>
          <w:rFonts w:cs="Arial"/>
        </w:rPr>
        <w:t>7</w:t>
      </w:r>
      <w:r w:rsidRPr="00354F43">
        <w:rPr>
          <w:rFonts w:cs="Arial"/>
        </w:rPr>
        <w:t>% reading), female (</w:t>
      </w:r>
      <w:r w:rsidR="00370EBC">
        <w:rPr>
          <w:rFonts w:cs="Arial"/>
        </w:rPr>
        <w:t>4</w:t>
      </w:r>
      <w:r w:rsidR="00F0596B">
        <w:rPr>
          <w:rFonts w:cs="Arial"/>
        </w:rPr>
        <w:t>8</w:t>
      </w:r>
      <w:r w:rsidRPr="00354F43">
        <w:rPr>
          <w:rFonts w:cs="Arial"/>
        </w:rPr>
        <w:t xml:space="preserve">% reading) and younger </w:t>
      </w:r>
      <w:r w:rsidR="005C4FAD">
        <w:rPr>
          <w:rFonts w:cs="Arial"/>
        </w:rPr>
        <w:t>respondents</w:t>
      </w:r>
      <w:r w:rsidRPr="00354F43">
        <w:rPr>
          <w:rFonts w:cs="Arial"/>
        </w:rPr>
        <w:t xml:space="preserve">, where </w:t>
      </w:r>
      <w:r w:rsidR="00370EBC">
        <w:rPr>
          <w:rFonts w:cs="Arial"/>
        </w:rPr>
        <w:t xml:space="preserve">over half </w:t>
      </w:r>
      <w:r w:rsidRPr="00354F43">
        <w:rPr>
          <w:rFonts w:cs="Arial"/>
        </w:rPr>
        <w:t xml:space="preserve">of all </w:t>
      </w:r>
      <w:r w:rsidR="005C4FAD">
        <w:rPr>
          <w:rFonts w:cs="Arial"/>
        </w:rPr>
        <w:t>respondents</w:t>
      </w:r>
      <w:r w:rsidRPr="00354F43">
        <w:rPr>
          <w:rFonts w:cs="Arial"/>
        </w:rPr>
        <w:t xml:space="preserve"> aged 18 to 39 years reported reading text messages while stopped at the lights in the last month. </w:t>
      </w:r>
    </w:p>
    <w:p w:rsidR="00126DBA" w:rsidRDefault="00126DBA" w:rsidP="00126DBA">
      <w:pPr>
        <w:pStyle w:val="aTablecaption"/>
        <w:rPr>
          <w:rFonts w:cs="Arial"/>
        </w:rPr>
      </w:pPr>
      <w:bookmarkStart w:id="135" w:name="_Toc378671771"/>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9</w:t>
      </w:r>
      <w:r w:rsidRPr="00B37622">
        <w:rPr>
          <w:rFonts w:cs="Arial"/>
        </w:rPr>
        <w:fldChar w:fldCharType="end"/>
      </w:r>
      <w:r w:rsidRPr="00B37622">
        <w:rPr>
          <w:rFonts w:cs="Arial"/>
        </w:rPr>
        <w:t xml:space="preserve">: Use of handheld mobile </w:t>
      </w:r>
      <w:r w:rsidRPr="00DD3730">
        <w:rPr>
          <w:rFonts w:cs="Arial"/>
          <w:u w:val="single"/>
        </w:rPr>
        <w:t>for texting</w:t>
      </w:r>
      <w:r w:rsidRPr="00B37622">
        <w:rPr>
          <w:rFonts w:cs="Arial"/>
        </w:rPr>
        <w:t xml:space="preserve"> in car by demographics (2013)</w:t>
      </w:r>
      <w:bookmarkEnd w:id="135"/>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6"/>
        <w:gridCol w:w="788"/>
        <w:gridCol w:w="792"/>
        <w:gridCol w:w="848"/>
        <w:gridCol w:w="790"/>
        <w:gridCol w:w="830"/>
        <w:gridCol w:w="789"/>
        <w:gridCol w:w="789"/>
        <w:gridCol w:w="789"/>
        <w:gridCol w:w="789"/>
      </w:tblGrid>
      <w:tr w:rsidR="00543009" w:rsidRPr="00B37622" w:rsidTr="00B3020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val="restart"/>
            <w:tcBorders>
              <w:right w:val="single" w:sz="8" w:space="0" w:color="auto"/>
            </w:tcBorders>
          </w:tcPr>
          <w:p w:rsidR="00543009" w:rsidRPr="00B37622" w:rsidRDefault="00543009" w:rsidP="00126DBA">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6"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B3020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tcBorders>
              <w:right w:val="single" w:sz="8" w:space="0" w:color="auto"/>
            </w:tcBorders>
            <w:shd w:val="clear" w:color="auto" w:fill="4F81BD" w:themeFill="accent1"/>
            <w:hideMark/>
          </w:tcPr>
          <w:p w:rsidR="00B30209" w:rsidRPr="00B37622" w:rsidRDefault="00B30209" w:rsidP="00126DBA">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B30209"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B30209" w:rsidRPr="00B37622"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B30209"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B30209" w:rsidRPr="00B114B9" w:rsidRDefault="00716A5B"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B30209" w:rsidRPr="00B114B9"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B30209" w:rsidRPr="00B114B9" w:rsidRDefault="00716A5B"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B30209" w:rsidRPr="00B37622"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B30209" w:rsidRPr="00B37622"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B30209" w:rsidRPr="00B37622"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B30209" w:rsidRPr="00B37622"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B30209" w:rsidRPr="00B37622"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8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B30209" w:rsidRPr="00B37622"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543009" w:rsidRPr="00B37622" w:rsidTr="00B30209">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shd w:val="clear" w:color="auto" w:fill="4F81BD" w:themeFill="accent1"/>
            <w:hideMark/>
          </w:tcPr>
          <w:p w:rsidR="00543009" w:rsidRPr="00B37622" w:rsidRDefault="00543009" w:rsidP="00126DBA">
            <w:pPr>
              <w:rPr>
                <w:rFonts w:ascii="Arial" w:eastAsia="Times New Roman" w:hAnsi="Arial" w:cs="Arial"/>
                <w:color w:val="FFFFFF" w:themeColor="background1"/>
                <w:sz w:val="16"/>
                <w:szCs w:val="16"/>
              </w:rPr>
            </w:pPr>
          </w:p>
        </w:tc>
        <w:tc>
          <w:tcPr>
            <w:tcW w:w="788" w:type="dxa"/>
            <w:tcBorders>
              <w:left w:val="single" w:sz="8" w:space="0" w:color="auto"/>
              <w:right w:val="single" w:sz="8" w:space="0" w:color="1F497D" w:themeColor="text2"/>
            </w:tcBorders>
            <w:shd w:val="clear" w:color="auto" w:fill="4F81BD" w:themeFill="accent1"/>
            <w:vAlign w:val="center"/>
          </w:tcPr>
          <w:p w:rsidR="00543009" w:rsidRPr="00B37622" w:rsidRDefault="00543009"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2" w:type="dxa"/>
            <w:tcBorders>
              <w:left w:val="single" w:sz="8" w:space="0" w:color="auto"/>
              <w:right w:val="single" w:sz="8" w:space="0" w:color="4F81BD" w:themeColor="accent1"/>
            </w:tcBorders>
            <w:shd w:val="clear" w:color="auto" w:fill="4F81BD" w:themeFill="accent1"/>
            <w:vAlign w:val="center"/>
          </w:tcPr>
          <w:p w:rsidR="00543009" w:rsidRPr="00B114B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right w:val="single" w:sz="8" w:space="0" w:color="1F497D" w:themeColor="text2"/>
            </w:tcBorders>
            <w:shd w:val="clear" w:color="auto" w:fill="4F81BD" w:themeFill="accent1"/>
            <w:vAlign w:val="center"/>
          </w:tcPr>
          <w:p w:rsidR="00543009"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0" w:type="dxa"/>
            <w:tcBorders>
              <w:left w:val="single" w:sz="8" w:space="0" w:color="auto"/>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right w:val="single" w:sz="8" w:space="0" w:color="1F497D" w:themeColor="text2"/>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9" w:type="dxa"/>
            <w:tcBorders>
              <w:left w:val="single" w:sz="8" w:space="0" w:color="auto"/>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9" w:type="dxa"/>
            <w:tcBorders>
              <w:left w:val="single" w:sz="8" w:space="0" w:color="4F81BD" w:themeColor="accent1"/>
              <w:right w:val="single" w:sz="8" w:space="0" w:color="auto"/>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1E34FA" w:rsidRPr="00B37622" w:rsidTr="00354F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1E34FA" w:rsidRPr="00354F43" w:rsidRDefault="001E34FA">
            <w:pPr>
              <w:rPr>
                <w:rFonts w:ascii="Arial" w:hAnsi="Arial" w:cs="Arial"/>
                <w:b w:val="0"/>
                <w:color w:val="000000"/>
                <w:sz w:val="18"/>
                <w:szCs w:val="16"/>
              </w:rPr>
            </w:pPr>
            <w:r w:rsidRPr="00354F43">
              <w:rPr>
                <w:rFonts w:ascii="Arial" w:hAnsi="Arial" w:cs="Arial"/>
                <w:b w:val="0"/>
                <w:color w:val="000000"/>
                <w:sz w:val="18"/>
                <w:szCs w:val="16"/>
              </w:rPr>
              <w:t>To read a text message while stopped at the lights</w:t>
            </w:r>
          </w:p>
        </w:tc>
        <w:tc>
          <w:tcPr>
            <w:tcW w:w="788" w:type="dxa"/>
            <w:tcBorders>
              <w:left w:val="single" w:sz="8" w:space="0" w:color="auto"/>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92" w:type="dxa"/>
            <w:tcBorders>
              <w:left w:val="single" w:sz="8" w:space="0" w:color="auto"/>
              <w:right w:val="single" w:sz="8" w:space="0" w:color="4F81BD" w:themeColor="accent1"/>
            </w:tcBorders>
            <w:shd w:val="clear" w:color="auto" w:fill="92D05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848" w:type="dxa"/>
            <w:tcBorders>
              <w:left w:val="single" w:sz="8" w:space="0" w:color="4F81BD" w:themeColor="accent1"/>
              <w:right w:val="single" w:sz="8" w:space="0" w:color="1F497D" w:themeColor="text2"/>
            </w:tcBorders>
            <w:shd w:val="clear" w:color="auto" w:fill="FFC00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90" w:type="dxa"/>
            <w:tcBorders>
              <w:left w:val="single" w:sz="8" w:space="0" w:color="auto"/>
              <w:right w:val="single" w:sz="8" w:space="0" w:color="4F81BD" w:themeColor="accent1"/>
            </w:tcBorders>
            <w:shd w:val="clear" w:color="auto" w:fill="FFC00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c>
          <w:tcPr>
            <w:tcW w:w="830" w:type="dxa"/>
            <w:tcBorders>
              <w:left w:val="single" w:sz="8" w:space="0" w:color="4F81BD" w:themeColor="accent1"/>
              <w:right w:val="single" w:sz="8" w:space="0" w:color="1F497D" w:themeColor="text2"/>
            </w:tcBorders>
            <w:shd w:val="clear" w:color="auto" w:fill="92D05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789" w:type="dxa"/>
            <w:tcBorders>
              <w:left w:val="single" w:sz="8" w:space="0" w:color="auto"/>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53%</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1E34FA" w:rsidRPr="00B37622" w:rsidTr="00354F43">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1E34FA" w:rsidRPr="00354F43" w:rsidRDefault="001E34FA">
            <w:pPr>
              <w:rPr>
                <w:rFonts w:ascii="Arial" w:hAnsi="Arial" w:cs="Arial"/>
                <w:b w:val="0"/>
                <w:color w:val="000000"/>
                <w:sz w:val="18"/>
                <w:szCs w:val="16"/>
              </w:rPr>
            </w:pPr>
            <w:r w:rsidRPr="00354F43">
              <w:rPr>
                <w:rFonts w:ascii="Arial" w:hAnsi="Arial" w:cs="Arial"/>
                <w:b w:val="0"/>
                <w:color w:val="000000"/>
                <w:sz w:val="18"/>
                <w:szCs w:val="16"/>
              </w:rPr>
              <w:t>To write and send a text message while stopped at the lights</w:t>
            </w:r>
          </w:p>
        </w:tc>
        <w:tc>
          <w:tcPr>
            <w:tcW w:w="788"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92" w:type="dxa"/>
            <w:tcBorders>
              <w:left w:val="single" w:sz="8" w:space="0" w:color="auto"/>
              <w:right w:val="single" w:sz="8" w:space="0" w:color="4F81BD" w:themeColor="accent1"/>
            </w:tcBorders>
            <w:shd w:val="clear" w:color="auto" w:fill="92D050"/>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848" w:type="dxa"/>
            <w:tcBorders>
              <w:left w:val="single" w:sz="8" w:space="0" w:color="4F81BD" w:themeColor="accent1"/>
              <w:right w:val="single" w:sz="8" w:space="0" w:color="1F497D" w:themeColor="text2"/>
            </w:tcBorders>
            <w:shd w:val="clear" w:color="auto" w:fill="FFC000"/>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0" w:type="dxa"/>
            <w:tcBorders>
              <w:left w:val="single" w:sz="8" w:space="0" w:color="auto"/>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830" w:type="dxa"/>
            <w:tcBorders>
              <w:left w:val="single" w:sz="8" w:space="0" w:color="4F81BD" w:themeColor="accent1"/>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89" w:type="dxa"/>
            <w:tcBorders>
              <w:left w:val="single" w:sz="8" w:space="0" w:color="auto"/>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1E34FA" w:rsidRPr="00B37622" w:rsidTr="00354F4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1E34FA" w:rsidRPr="00354F43" w:rsidRDefault="001E34FA">
            <w:pPr>
              <w:rPr>
                <w:rFonts w:ascii="Arial" w:hAnsi="Arial" w:cs="Arial"/>
                <w:b w:val="0"/>
                <w:color w:val="000000"/>
                <w:sz w:val="18"/>
                <w:szCs w:val="16"/>
              </w:rPr>
            </w:pPr>
            <w:r w:rsidRPr="00354F43">
              <w:rPr>
                <w:rFonts w:ascii="Arial" w:hAnsi="Arial" w:cs="Arial"/>
                <w:b w:val="0"/>
                <w:color w:val="000000"/>
                <w:sz w:val="18"/>
                <w:szCs w:val="16"/>
              </w:rPr>
              <w:t>To read a text message while actively driving</w:t>
            </w:r>
          </w:p>
        </w:tc>
        <w:tc>
          <w:tcPr>
            <w:tcW w:w="788" w:type="dxa"/>
            <w:tcBorders>
              <w:left w:val="single" w:sz="8" w:space="0" w:color="auto"/>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2" w:type="dxa"/>
            <w:tcBorders>
              <w:left w:val="single" w:sz="8" w:space="0" w:color="auto"/>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48" w:type="dxa"/>
            <w:tcBorders>
              <w:left w:val="single" w:sz="8" w:space="0" w:color="4F81BD" w:themeColor="accent1"/>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90" w:type="dxa"/>
            <w:tcBorders>
              <w:left w:val="single" w:sz="8" w:space="0" w:color="auto"/>
              <w:right w:val="single" w:sz="8" w:space="0" w:color="4F81BD" w:themeColor="accent1"/>
            </w:tcBorders>
            <w:shd w:val="clear" w:color="auto" w:fill="92D05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830" w:type="dxa"/>
            <w:tcBorders>
              <w:left w:val="single" w:sz="8" w:space="0" w:color="4F81BD" w:themeColor="accent1"/>
              <w:right w:val="single" w:sz="8" w:space="0" w:color="1F497D" w:themeColor="text2"/>
            </w:tcBorders>
            <w:shd w:val="clear" w:color="auto" w:fill="FFC00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89" w:type="dxa"/>
            <w:tcBorders>
              <w:left w:val="single" w:sz="8" w:space="0" w:color="auto"/>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1E34FA" w:rsidRPr="00B37622" w:rsidTr="005251E5">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1E34FA" w:rsidRPr="00354F43" w:rsidRDefault="001E34FA">
            <w:pPr>
              <w:rPr>
                <w:rFonts w:ascii="Arial" w:hAnsi="Arial" w:cs="Arial"/>
                <w:b w:val="0"/>
                <w:color w:val="000000"/>
                <w:sz w:val="18"/>
                <w:szCs w:val="16"/>
              </w:rPr>
            </w:pPr>
            <w:r w:rsidRPr="00354F43">
              <w:rPr>
                <w:rFonts w:ascii="Arial" w:hAnsi="Arial" w:cs="Arial"/>
                <w:b w:val="0"/>
                <w:color w:val="000000"/>
                <w:sz w:val="18"/>
                <w:szCs w:val="16"/>
              </w:rPr>
              <w:t>To write and send a text message while actively driving</w:t>
            </w:r>
          </w:p>
        </w:tc>
        <w:tc>
          <w:tcPr>
            <w:tcW w:w="788"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2" w:type="dxa"/>
            <w:tcBorders>
              <w:left w:val="single" w:sz="8" w:space="0" w:color="auto"/>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48" w:type="dxa"/>
            <w:tcBorders>
              <w:left w:val="single" w:sz="8" w:space="0" w:color="4F81BD" w:themeColor="accent1"/>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0" w:type="dxa"/>
            <w:tcBorders>
              <w:left w:val="single" w:sz="8" w:space="0" w:color="auto"/>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30" w:type="dxa"/>
            <w:tcBorders>
              <w:left w:val="single" w:sz="8" w:space="0" w:color="4F81BD" w:themeColor="accent1"/>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89" w:type="dxa"/>
            <w:tcBorders>
              <w:left w:val="single" w:sz="8" w:space="0" w:color="auto"/>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46F22">
              <w:rPr>
                <w:rFonts w:ascii="Arial" w:hAnsi="Arial" w:cs="Arial"/>
                <w:b/>
                <w:color w:val="000000"/>
                <w:sz w:val="18"/>
                <w:szCs w:val="18"/>
              </w:rPr>
              <w:t>G</w:t>
            </w:r>
            <w:r>
              <w:rPr>
                <w:rFonts w:ascii="Arial" w:hAnsi="Arial" w:cs="Arial"/>
                <w:color w:val="000000"/>
                <w:sz w:val="18"/>
                <w:szCs w:val="18"/>
              </w:rPr>
              <w:t>,</w:t>
            </w:r>
            <w:r w:rsidRPr="00046F22">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auto"/>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rsidR="00B30209" w:rsidRPr="00B30209" w:rsidRDefault="00B30209" w:rsidP="00C4103E">
      <w:pPr>
        <w:pStyle w:val="aFignote"/>
        <w:ind w:left="1560" w:hanging="993"/>
      </w:pPr>
      <w:r w:rsidRPr="00B30209">
        <w:t>Base:</w:t>
      </w:r>
      <w:r w:rsidRPr="00B30209">
        <w:tab/>
      </w:r>
      <w:r w:rsidR="003A32FE">
        <w:t xml:space="preserve">All respondents </w:t>
      </w:r>
      <w:r w:rsidR="003D656A">
        <w:t>(n</w:t>
      </w:r>
      <w:r w:rsidRPr="006F6635">
        <w:t>=</w:t>
      </w:r>
      <w:r w:rsidR="003870C7">
        <w:t>946</w:t>
      </w:r>
      <w:r w:rsidRPr="006F6635">
        <w:t>)</w:t>
      </w:r>
    </w:p>
    <w:p w:rsidR="00126DBA" w:rsidRPr="00C4103E" w:rsidRDefault="00126DBA" w:rsidP="00C4103E">
      <w:pPr>
        <w:pStyle w:val="aFignote"/>
        <w:ind w:left="1560" w:hanging="993"/>
      </w:pPr>
      <w:r w:rsidRPr="00B30209">
        <w:t>Q</w:t>
      </w:r>
      <w:r w:rsidR="00B668D7" w:rsidRPr="00B30209">
        <w:t>43</w:t>
      </w:r>
      <w:r w:rsidRPr="00B30209">
        <w:t>h,g,d,b</w:t>
      </w:r>
      <w:r w:rsidR="00C4103E">
        <w:tab/>
      </w:r>
      <w:r w:rsidRPr="00B30209">
        <w:t>During the last month, have you used a HANDHELD mobile phone</w:t>
      </w:r>
      <w:r w:rsidR="00665840">
        <w:t>?</w:t>
      </w:r>
      <w:r w:rsidRPr="00B37622">
        <w:t xml:space="preserve"> </w:t>
      </w:r>
      <w:r w:rsidR="00665840">
        <w:t>[single response]</w:t>
      </w:r>
    </w:p>
    <w:p w:rsidR="00C17C95" w:rsidRPr="00EC6931" w:rsidRDefault="0008666A" w:rsidP="000E728E">
      <w:pPr>
        <w:pStyle w:val="Heading1"/>
        <w:rPr>
          <w:rFonts w:cs="Arial"/>
        </w:rPr>
      </w:pPr>
      <w:bookmarkStart w:id="136" w:name="_Toc378671657"/>
      <w:r w:rsidRPr="00EC6931">
        <w:rPr>
          <w:rFonts w:cs="Arial"/>
        </w:rPr>
        <w:lastRenderedPageBreak/>
        <w:t>Vehicle</w:t>
      </w:r>
      <w:r w:rsidR="0075058A" w:rsidRPr="00EC6931">
        <w:rPr>
          <w:rFonts w:cs="Arial"/>
        </w:rPr>
        <w:t xml:space="preserve"> </w:t>
      </w:r>
      <w:r w:rsidRPr="00EC6931">
        <w:rPr>
          <w:rFonts w:cs="Arial"/>
        </w:rPr>
        <w:t>p</w:t>
      </w:r>
      <w:r w:rsidR="00C17C95" w:rsidRPr="00EC6931">
        <w:rPr>
          <w:rFonts w:cs="Arial"/>
        </w:rPr>
        <w:t>urchasing</w:t>
      </w:r>
      <w:bookmarkEnd w:id="136"/>
    </w:p>
    <w:p w:rsidR="00C17C95" w:rsidRPr="00B37622" w:rsidRDefault="003532F4" w:rsidP="00C17C95">
      <w:pPr>
        <w:spacing w:after="0"/>
        <w:rPr>
          <w:rFonts w:cs="Arial"/>
          <w:color w:val="000080"/>
          <w:sz w:val="16"/>
          <w:szCs w:val="16"/>
          <w:lang w:val="en-AU"/>
        </w:rPr>
      </w:pPr>
      <w:r>
        <w:rPr>
          <w:rFonts w:cs="Arial"/>
          <w:color w:val="000080"/>
          <w:sz w:val="44"/>
          <w:szCs w:val="44"/>
          <w:lang w:val="en-AU"/>
        </w:rPr>
        <w:pict>
          <v:rect id="_x0000_i1060" style="width:0;height:1.5pt" o:hralign="center" o:hrstd="t" o:hr="t" fillcolor="gray" stroked="f"/>
        </w:pict>
      </w:r>
    </w:p>
    <w:p w:rsidR="00C17C95" w:rsidRPr="00B37622" w:rsidRDefault="00C17C95" w:rsidP="004D28F8">
      <w:pPr>
        <w:pStyle w:val="Heading2"/>
      </w:pPr>
      <w:bookmarkStart w:id="137" w:name="_Toc378671658"/>
      <w:r w:rsidRPr="00B37622">
        <w:t>Intent</w:t>
      </w:r>
      <w:r w:rsidR="0075058A">
        <w:t xml:space="preserve"> to buy</w:t>
      </w:r>
      <w:bookmarkEnd w:id="137"/>
    </w:p>
    <w:p w:rsidR="00C946A7" w:rsidRPr="00B37622" w:rsidRDefault="00361FEB" w:rsidP="0008666A">
      <w:pPr>
        <w:pStyle w:val="Body"/>
        <w:rPr>
          <w:rFonts w:cs="Arial"/>
        </w:rPr>
      </w:pPr>
      <w:r w:rsidRPr="005251E5">
        <w:rPr>
          <w:rFonts w:cs="Arial"/>
        </w:rPr>
        <w:t xml:space="preserve">Vehicle purchasing intentions </w:t>
      </w:r>
      <w:r>
        <w:rPr>
          <w:rFonts w:cs="Arial"/>
        </w:rPr>
        <w:t>have not returned to pre-</w:t>
      </w:r>
      <w:r w:rsidRPr="005251E5">
        <w:rPr>
          <w:rFonts w:cs="Arial"/>
        </w:rPr>
        <w:t>200</w:t>
      </w:r>
      <w:r>
        <w:rPr>
          <w:rFonts w:cs="Arial"/>
        </w:rPr>
        <w:t>9</w:t>
      </w:r>
      <w:r w:rsidRPr="005251E5">
        <w:rPr>
          <w:rFonts w:cs="Arial"/>
        </w:rPr>
        <w:t xml:space="preserve"> </w:t>
      </w:r>
      <w:r>
        <w:rPr>
          <w:rFonts w:cs="Arial"/>
        </w:rPr>
        <w:t>levels</w:t>
      </w:r>
      <w:r w:rsidRPr="005251E5">
        <w:rPr>
          <w:rFonts w:cs="Arial"/>
        </w:rPr>
        <w:t xml:space="preserve">, </w:t>
      </w:r>
      <w:r>
        <w:rPr>
          <w:rFonts w:cs="Arial"/>
        </w:rPr>
        <w:t xml:space="preserve">and </w:t>
      </w:r>
      <w:r w:rsidRPr="005251E5">
        <w:rPr>
          <w:rFonts w:cs="Arial"/>
        </w:rPr>
        <w:t>dropp</w:t>
      </w:r>
      <w:r>
        <w:rPr>
          <w:rFonts w:cs="Arial"/>
        </w:rPr>
        <w:t>ed</w:t>
      </w:r>
      <w:r w:rsidRPr="005251E5">
        <w:rPr>
          <w:rFonts w:cs="Arial"/>
        </w:rPr>
        <w:t xml:space="preserve"> significantly in 2013 to 36%</w:t>
      </w:r>
      <w:r>
        <w:rPr>
          <w:rFonts w:cs="Arial"/>
        </w:rPr>
        <w:t xml:space="preserve"> (from 43% in 2012)</w:t>
      </w:r>
      <w:r w:rsidRPr="005251E5">
        <w:rPr>
          <w:rFonts w:cs="Arial"/>
        </w:rPr>
        <w:t xml:space="preserve">. </w:t>
      </w:r>
      <w:r w:rsidR="00C946A7" w:rsidRPr="005251E5">
        <w:rPr>
          <w:rFonts w:cs="Arial"/>
        </w:rPr>
        <w:t>Prior to 2009, between 60% and 70% of Victorian licence holders were planning to buy a new or used car in the future; in 2009 this d</w:t>
      </w:r>
      <w:r w:rsidR="0062297B">
        <w:rPr>
          <w:rFonts w:cs="Arial"/>
        </w:rPr>
        <w:t>rop</w:t>
      </w:r>
      <w:r w:rsidR="00C946A7" w:rsidRPr="005251E5">
        <w:rPr>
          <w:rFonts w:cs="Arial"/>
        </w:rPr>
        <w:t xml:space="preserve">ped </w:t>
      </w:r>
      <w:r w:rsidR="005251E5" w:rsidRPr="005251E5">
        <w:rPr>
          <w:rFonts w:cs="Arial"/>
        </w:rPr>
        <w:t xml:space="preserve">considerably </w:t>
      </w:r>
      <w:r w:rsidR="00C946A7" w:rsidRPr="005251E5">
        <w:rPr>
          <w:rFonts w:cs="Arial"/>
        </w:rPr>
        <w:t>to 44% and has not recovered sinc</w:t>
      </w:r>
      <w:r w:rsidR="005251E5" w:rsidRPr="005251E5">
        <w:rPr>
          <w:rFonts w:cs="Arial"/>
        </w:rPr>
        <w:t>e. Similarly, the proportion of</w:t>
      </w:r>
      <w:r w:rsidR="00C946A7" w:rsidRPr="005251E5">
        <w:rPr>
          <w:rFonts w:cs="Arial"/>
        </w:rPr>
        <w:t xml:space="preserve"> respondents planning to buy a car in the next 12 months halved between 2009 and 2010, with </w:t>
      </w:r>
      <w:r w:rsidR="005251E5">
        <w:rPr>
          <w:rFonts w:cs="Arial"/>
        </w:rPr>
        <w:t xml:space="preserve">little recovery </w:t>
      </w:r>
      <w:r w:rsidR="00C946A7" w:rsidRPr="005251E5">
        <w:rPr>
          <w:rFonts w:cs="Arial"/>
        </w:rPr>
        <w:t>since that time.</w:t>
      </w:r>
    </w:p>
    <w:p w:rsidR="00775737" w:rsidRPr="00B37622" w:rsidRDefault="00775737" w:rsidP="0008666A">
      <w:pPr>
        <w:pStyle w:val="aTablecaption"/>
        <w:rPr>
          <w:rFonts w:cs="Arial"/>
        </w:rPr>
      </w:pPr>
      <w:bookmarkStart w:id="138" w:name="_Toc378671814"/>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8</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1</w:t>
      </w:r>
      <w:r w:rsidR="0019188D" w:rsidRPr="00B37622">
        <w:rPr>
          <w:rFonts w:cs="Arial"/>
        </w:rPr>
        <w:fldChar w:fldCharType="end"/>
      </w:r>
      <w:r w:rsidRPr="00B37622">
        <w:rPr>
          <w:rFonts w:cs="Arial"/>
        </w:rPr>
        <w:t xml:space="preserve">: Future </w:t>
      </w:r>
      <w:r w:rsidR="00A225EC" w:rsidRPr="00B37622">
        <w:rPr>
          <w:rFonts w:cs="Arial"/>
        </w:rPr>
        <w:t>car purchase intent – time series</w:t>
      </w:r>
      <w:bookmarkEnd w:id="138"/>
    </w:p>
    <w:p w:rsidR="001E34FA" w:rsidRDefault="003532F4" w:rsidP="001E34FA">
      <w:pPr>
        <w:pStyle w:val="aFignote"/>
        <w:ind w:left="993"/>
        <w:rPr>
          <w:noProof/>
          <w:lang w:eastAsia="en-AU"/>
        </w:rPr>
      </w:pPr>
      <w:r>
        <w:rPr>
          <w:noProof/>
          <w:lang w:eastAsia="en-AU"/>
        </w:rPr>
        <w:pict>
          <v:shape id="_x0000_i1061" type="#_x0000_t75" style="width:452.95pt;height:198.4pt">
            <v:imagedata r:id="rId37" o:title=""/>
          </v:shape>
        </w:pict>
      </w:r>
    </w:p>
    <w:p w:rsidR="00C17C95" w:rsidRPr="0062297B" w:rsidRDefault="00C17C95" w:rsidP="001E34FA">
      <w:pPr>
        <w:pStyle w:val="aFignote"/>
      </w:pPr>
      <w:r w:rsidRPr="0062297B">
        <w:t>Base:</w:t>
      </w:r>
      <w:r w:rsidR="009976FD" w:rsidRPr="0062297B">
        <w:t xml:space="preserve">      </w:t>
      </w:r>
      <w:r w:rsidRPr="0062297B">
        <w:t>Licence holders</w:t>
      </w:r>
      <w:r w:rsidR="005251E5" w:rsidRPr="0062297B">
        <w:t xml:space="preserve"> aged 18-60</w:t>
      </w:r>
      <w:r w:rsidRPr="0062297B">
        <w:t xml:space="preserve"> </w:t>
      </w:r>
      <w:r w:rsidR="002872C8">
        <w:t>(n=784)</w:t>
      </w:r>
    </w:p>
    <w:p w:rsidR="005251E5" w:rsidRDefault="00C17C95" w:rsidP="006A6776">
      <w:pPr>
        <w:pStyle w:val="aFignote"/>
      </w:pPr>
      <w:r w:rsidRPr="005251E5">
        <w:t>Q</w:t>
      </w:r>
      <w:r w:rsidR="009C5C39" w:rsidRPr="005251E5">
        <w:t>7</w:t>
      </w:r>
      <w:r w:rsidR="0075058A" w:rsidRPr="005251E5">
        <w:t>1</w:t>
      </w:r>
      <w:r w:rsidRPr="005251E5">
        <w:tab/>
        <w:t>Are you planning to purchase a new or used car in future…?</w:t>
      </w:r>
      <w:r w:rsidR="00716EA4">
        <w:t xml:space="preserve"> [single response]</w:t>
      </w:r>
    </w:p>
    <w:p w:rsidR="00C17C95" w:rsidRPr="00B37622" w:rsidRDefault="00C17C95" w:rsidP="006A6776">
      <w:pPr>
        <w:pStyle w:val="aFignote"/>
      </w:pPr>
      <w:r w:rsidRPr="00B37622">
        <w:t xml:space="preserve"> </w:t>
      </w:r>
    </w:p>
    <w:p w:rsidR="00C17C95" w:rsidRPr="00B37622" w:rsidRDefault="00C17C95" w:rsidP="0008666A">
      <w:pPr>
        <w:pStyle w:val="Body"/>
        <w:rPr>
          <w:rFonts w:cs="Arial"/>
        </w:rPr>
      </w:pPr>
      <w:r w:rsidRPr="005251E5">
        <w:rPr>
          <w:rFonts w:cs="Arial"/>
        </w:rPr>
        <w:t>Among those Victorian licence holders planning to purchase a car in the future (</w:t>
      </w:r>
      <w:r w:rsidR="009C5C39" w:rsidRPr="005251E5">
        <w:rPr>
          <w:rFonts w:cs="Arial"/>
        </w:rPr>
        <w:t>3</w:t>
      </w:r>
      <w:r w:rsidR="005251E5" w:rsidRPr="005251E5">
        <w:rPr>
          <w:rFonts w:cs="Arial"/>
        </w:rPr>
        <w:t>6</w:t>
      </w:r>
      <w:r w:rsidRPr="005251E5">
        <w:rPr>
          <w:rFonts w:cs="Arial"/>
        </w:rPr>
        <w:t xml:space="preserve">%), more </w:t>
      </w:r>
      <w:r w:rsidR="00232E53" w:rsidRPr="005251E5">
        <w:rPr>
          <w:rFonts w:cs="Arial"/>
        </w:rPr>
        <w:t>intended</w:t>
      </w:r>
      <w:r w:rsidRPr="005251E5">
        <w:rPr>
          <w:rFonts w:cs="Arial"/>
        </w:rPr>
        <w:t xml:space="preserve"> to buy a used car (4</w:t>
      </w:r>
      <w:r w:rsidR="009C5C39" w:rsidRPr="005251E5">
        <w:rPr>
          <w:rFonts w:cs="Arial"/>
        </w:rPr>
        <w:t>6</w:t>
      </w:r>
      <w:r w:rsidR="00232E53" w:rsidRPr="005251E5">
        <w:rPr>
          <w:rFonts w:cs="Arial"/>
        </w:rPr>
        <w:t>%) than a new car (3</w:t>
      </w:r>
      <w:r w:rsidR="00F0596B">
        <w:rPr>
          <w:rFonts w:cs="Arial"/>
        </w:rPr>
        <w:t>2</w:t>
      </w:r>
      <w:r w:rsidR="00232E53" w:rsidRPr="00EC6931">
        <w:rPr>
          <w:rFonts w:cs="Arial"/>
        </w:rPr>
        <w:t>%)</w:t>
      </w:r>
      <w:r w:rsidR="005251E5" w:rsidRPr="00EC6931">
        <w:rPr>
          <w:rFonts w:cs="Arial"/>
        </w:rPr>
        <w:t>.  Around 22</w:t>
      </w:r>
      <w:r w:rsidR="003F013B" w:rsidRPr="00EC6931">
        <w:rPr>
          <w:rFonts w:cs="Arial"/>
        </w:rPr>
        <w:t>% had</w:t>
      </w:r>
      <w:r w:rsidRPr="00EC6931">
        <w:rPr>
          <w:rFonts w:cs="Arial"/>
        </w:rPr>
        <w:t xml:space="preserve"> not decided yet whether they will buy a new or used car in the future.</w:t>
      </w:r>
      <w:r w:rsidR="009C5C39" w:rsidRPr="00EC6931">
        <w:rPr>
          <w:rFonts w:cs="Arial"/>
        </w:rPr>
        <w:t xml:space="preserve"> These proportio</w:t>
      </w:r>
      <w:r w:rsidR="009C5C39" w:rsidRPr="005251E5">
        <w:rPr>
          <w:rFonts w:cs="Arial"/>
        </w:rPr>
        <w:t>ns have remained relatively steady since 2010.</w:t>
      </w:r>
    </w:p>
    <w:p w:rsidR="003D0FB0" w:rsidRPr="00B37622" w:rsidRDefault="003D0FB0" w:rsidP="0008666A">
      <w:pPr>
        <w:pStyle w:val="aTablecaption"/>
        <w:rPr>
          <w:rFonts w:cs="Arial"/>
        </w:rPr>
      </w:pPr>
      <w:bookmarkStart w:id="139" w:name="_Toc378671815"/>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8</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2</w:t>
      </w:r>
      <w:r w:rsidR="0019188D" w:rsidRPr="00B37622">
        <w:rPr>
          <w:rFonts w:cs="Arial"/>
        </w:rPr>
        <w:fldChar w:fldCharType="end"/>
      </w:r>
      <w:r w:rsidR="008935AA" w:rsidRPr="00B37622">
        <w:rPr>
          <w:rFonts w:cs="Arial"/>
        </w:rPr>
        <w:t xml:space="preserve">: </w:t>
      </w:r>
      <w:r w:rsidR="00A225EC">
        <w:rPr>
          <w:rFonts w:cs="Arial"/>
        </w:rPr>
        <w:t>N</w:t>
      </w:r>
      <w:r w:rsidR="00A225EC" w:rsidRPr="00B37622">
        <w:rPr>
          <w:rFonts w:cs="Arial"/>
        </w:rPr>
        <w:t>ew versus used car purchase intent – time series</w:t>
      </w:r>
      <w:bookmarkEnd w:id="139"/>
    </w:p>
    <w:p w:rsidR="00C17C95" w:rsidRPr="00B37622" w:rsidRDefault="003532F4" w:rsidP="0062297B">
      <w:pPr>
        <w:pStyle w:val="Body"/>
        <w:spacing w:line="240" w:lineRule="auto"/>
        <w:ind w:left="284"/>
      </w:pPr>
      <w:r>
        <w:pict>
          <v:shape id="_x0000_i1062" type="#_x0000_t75" style="width:452.95pt;height:198.4pt">
            <v:imagedata r:id="rId38" o:title=""/>
          </v:shape>
        </w:pict>
      </w:r>
    </w:p>
    <w:p w:rsidR="00C17C95" w:rsidRPr="009976FD" w:rsidRDefault="00C17C95" w:rsidP="006A6776">
      <w:pPr>
        <w:pStyle w:val="aFignote"/>
      </w:pPr>
      <w:r w:rsidRPr="009976FD">
        <w:t>Base:</w:t>
      </w:r>
      <w:r w:rsidRPr="009976FD">
        <w:tab/>
        <w:t xml:space="preserve">Licence holders </w:t>
      </w:r>
      <w:r w:rsidR="005251E5" w:rsidRPr="009976FD">
        <w:t xml:space="preserve">aged 18-60 </w:t>
      </w:r>
      <w:r w:rsidRPr="009976FD">
        <w:t>who plan to purchase a car</w:t>
      </w:r>
      <w:r w:rsidR="001E34FA">
        <w:t xml:space="preserve"> (n=297</w:t>
      </w:r>
      <w:r w:rsidR="005251E5" w:rsidRPr="009976FD">
        <w:t>)</w:t>
      </w:r>
    </w:p>
    <w:p w:rsidR="00C17C95" w:rsidRPr="009976FD" w:rsidRDefault="00C17C95" w:rsidP="006A6776">
      <w:pPr>
        <w:pStyle w:val="aFignote"/>
      </w:pPr>
      <w:r w:rsidRPr="009976FD">
        <w:t>Q</w:t>
      </w:r>
      <w:r w:rsidR="00FB4062" w:rsidRPr="009976FD">
        <w:t>72</w:t>
      </w:r>
      <w:r w:rsidRPr="009976FD">
        <w:tab/>
        <w:t>Do you intend to buy a new or a used car?</w:t>
      </w:r>
      <w:r w:rsidR="00716EA4">
        <w:t xml:space="preserve"> [single response]</w:t>
      </w:r>
    </w:p>
    <w:p w:rsidR="00FB4062" w:rsidRDefault="00C17C95" w:rsidP="009976FD">
      <w:pPr>
        <w:pStyle w:val="aFignote"/>
        <w:rPr>
          <w:rFonts w:eastAsia="Times New Roman" w:cs="Arial"/>
          <w:szCs w:val="20"/>
          <w:highlight w:val="yellow"/>
        </w:rPr>
      </w:pPr>
      <w:r w:rsidRPr="009976FD">
        <w:t>Note:</w:t>
      </w:r>
      <w:r w:rsidRPr="009976FD">
        <w:tab/>
        <w:t>Base for 2005 to 2009 shows total sample although response is of those who plan to purchase a car</w:t>
      </w:r>
      <w:r w:rsidR="00FB4062">
        <w:rPr>
          <w:rFonts w:cs="Arial"/>
          <w:highlight w:val="yellow"/>
        </w:rPr>
        <w:br w:type="page"/>
      </w:r>
    </w:p>
    <w:p w:rsidR="00361FEB" w:rsidRPr="00B37622" w:rsidRDefault="00EC6931" w:rsidP="00361FEB">
      <w:pPr>
        <w:pStyle w:val="Body"/>
        <w:rPr>
          <w:rFonts w:cs="Arial"/>
        </w:rPr>
      </w:pPr>
      <w:r>
        <w:rPr>
          <w:rFonts w:cs="Arial"/>
        </w:rPr>
        <w:lastRenderedPageBreak/>
        <w:t>There were no significant differences in those who intended to buy a new and those who intended to buy a used car. There were however, slightly more metropolitan respondents who were undecided (25%) compared to regional respondents (15%).</w:t>
      </w:r>
      <w:r w:rsidR="00361FEB" w:rsidRPr="009976FD">
        <w:rPr>
          <w:rFonts w:cs="Arial"/>
        </w:rPr>
        <w:t xml:space="preserve"> </w:t>
      </w:r>
    </w:p>
    <w:p w:rsidR="003D0FB0" w:rsidRDefault="003D0FB0" w:rsidP="0008666A">
      <w:pPr>
        <w:pStyle w:val="aTablecaption"/>
        <w:rPr>
          <w:rFonts w:cs="Arial"/>
        </w:rPr>
      </w:pPr>
      <w:bookmarkStart w:id="140" w:name="_Toc378671772"/>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8</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1</w:t>
      </w:r>
      <w:r w:rsidR="0008666A" w:rsidRPr="00B37622">
        <w:rPr>
          <w:rFonts w:cs="Arial"/>
        </w:rPr>
        <w:fldChar w:fldCharType="end"/>
      </w:r>
      <w:r w:rsidRPr="00B37622">
        <w:rPr>
          <w:rFonts w:cs="Arial"/>
        </w:rPr>
        <w:t>: N</w:t>
      </w:r>
      <w:r w:rsidR="00BA2F53" w:rsidRPr="00B37622">
        <w:rPr>
          <w:rFonts w:cs="Arial"/>
        </w:rPr>
        <w:t>ew versus used car purchase by demographics (2013)</w:t>
      </w:r>
      <w:bookmarkEnd w:id="140"/>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8"/>
        <w:gridCol w:w="786"/>
        <w:gridCol w:w="792"/>
        <w:gridCol w:w="848"/>
        <w:gridCol w:w="788"/>
        <w:gridCol w:w="830"/>
        <w:gridCol w:w="787"/>
        <w:gridCol w:w="787"/>
        <w:gridCol w:w="787"/>
        <w:gridCol w:w="787"/>
      </w:tblGrid>
      <w:tr w:rsidR="00543009" w:rsidRPr="00B37622" w:rsidTr="009976F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8" w:type="dxa"/>
            <w:vMerge w:val="restart"/>
            <w:tcBorders>
              <w:right w:val="single" w:sz="8" w:space="0" w:color="auto"/>
            </w:tcBorders>
          </w:tcPr>
          <w:p w:rsidR="00543009" w:rsidRPr="00B37622" w:rsidRDefault="00543009" w:rsidP="00BA2F53">
            <w:pPr>
              <w:rPr>
                <w:rFonts w:ascii="Arial" w:eastAsia="Times New Roman" w:hAnsi="Arial" w:cs="Arial"/>
                <w:sz w:val="16"/>
                <w:szCs w:val="16"/>
              </w:rPr>
            </w:pPr>
          </w:p>
        </w:tc>
        <w:tc>
          <w:tcPr>
            <w:tcW w:w="786"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8"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48"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9976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8" w:type="dxa"/>
            <w:vMerge/>
            <w:tcBorders>
              <w:right w:val="single" w:sz="8" w:space="0" w:color="auto"/>
            </w:tcBorders>
            <w:shd w:val="clear" w:color="auto" w:fill="4F81BD" w:themeFill="accent1"/>
            <w:hideMark/>
          </w:tcPr>
          <w:p w:rsidR="00543009" w:rsidRPr="00B37622" w:rsidRDefault="00543009" w:rsidP="00BA2F53">
            <w:pPr>
              <w:rPr>
                <w:rFonts w:ascii="Arial" w:eastAsia="Times New Roman" w:hAnsi="Arial" w:cs="Arial"/>
                <w:sz w:val="16"/>
                <w:szCs w:val="16"/>
              </w:rPr>
            </w:pPr>
          </w:p>
        </w:tc>
        <w:tc>
          <w:tcPr>
            <w:tcW w:w="78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543009" w:rsidRPr="00B37622" w:rsidRDefault="00543009" w:rsidP="001E34F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sidR="001E34FA">
              <w:rPr>
                <w:rFonts w:ascii="Arial" w:eastAsia="Times New Roman" w:hAnsi="Arial" w:cs="Arial"/>
                <w:bCs/>
                <w:color w:val="FFFFFF" w:themeColor="background1"/>
                <w:kern w:val="24"/>
                <w:sz w:val="16"/>
                <w:szCs w:val="16"/>
                <w:lang w:eastAsia="en-US"/>
              </w:rPr>
              <w:t>330</w:t>
            </w:r>
            <w:r w:rsidRPr="00B37622">
              <w:rPr>
                <w:rFonts w:ascii="Arial" w:eastAsia="Times New Roman" w:hAnsi="Arial"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543009" w:rsidRPr="00B114B9" w:rsidRDefault="00543009" w:rsidP="0054300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543009" w:rsidRPr="00B114B9" w:rsidRDefault="00543009" w:rsidP="001E34F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1E34FA">
              <w:rPr>
                <w:rFonts w:ascii="Arial" w:eastAsia="Times New Roman" w:hAnsi="Arial" w:cs="Arial"/>
                <w:bCs/>
                <w:color w:val="FFFFFF" w:themeColor="background1"/>
                <w:kern w:val="24"/>
                <w:sz w:val="16"/>
                <w:szCs w:val="16"/>
                <w:lang w:eastAsia="en-US"/>
              </w:rPr>
              <w:t>213</w:t>
            </w:r>
            <w:r w:rsidRPr="00B114B9">
              <w:rPr>
                <w:rFonts w:ascii="Arial" w:eastAsia="Times New Roman" w:hAnsi="Arial"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543009" w:rsidRPr="00B114B9" w:rsidRDefault="00543009" w:rsidP="0054300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543009" w:rsidRPr="00B114B9" w:rsidRDefault="00543009" w:rsidP="001E34F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1E34FA">
              <w:rPr>
                <w:rFonts w:ascii="Arial" w:eastAsia="Times New Roman" w:hAnsi="Arial" w:cs="Arial"/>
                <w:bCs/>
                <w:color w:val="FFFFFF" w:themeColor="background1"/>
                <w:kern w:val="24"/>
                <w:sz w:val="16"/>
                <w:szCs w:val="16"/>
                <w:lang w:eastAsia="en-US"/>
              </w:rPr>
              <w:t>117</w:t>
            </w:r>
            <w:r w:rsidRPr="00B114B9">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543009" w:rsidRPr="00B37622" w:rsidRDefault="00543009" w:rsidP="001E34F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sidR="001E34FA">
              <w:rPr>
                <w:rFonts w:ascii="Arial" w:eastAsia="Times New Roman" w:hAnsi="Arial" w:cs="Arial"/>
                <w:bCs/>
                <w:color w:val="FFFFFF" w:themeColor="background1"/>
                <w:kern w:val="24"/>
                <w:sz w:val="16"/>
                <w:szCs w:val="16"/>
                <w:lang w:eastAsia="en-US"/>
              </w:rPr>
              <w:t>205</w:t>
            </w:r>
            <w:r w:rsidRPr="00B37622">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543009" w:rsidRPr="00B37622" w:rsidRDefault="00543009" w:rsidP="001E34F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sidR="001E34FA">
              <w:rPr>
                <w:rFonts w:ascii="Arial" w:eastAsia="Times New Roman" w:hAnsi="Arial" w:cs="Arial"/>
                <w:bCs/>
                <w:color w:val="FFFFFF" w:themeColor="background1"/>
                <w:kern w:val="24"/>
                <w:sz w:val="16"/>
                <w:szCs w:val="16"/>
                <w:lang w:eastAsia="en-US"/>
              </w:rPr>
              <w:t>125</w:t>
            </w:r>
            <w:r w:rsidRPr="00B37622">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543009" w:rsidRPr="00B37622" w:rsidRDefault="00543009" w:rsidP="001E34F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sidR="001E34FA">
              <w:rPr>
                <w:rFonts w:ascii="Arial" w:eastAsia="Times New Roman" w:hAnsi="Arial" w:cs="Arial"/>
                <w:bCs/>
                <w:color w:val="FFFFFF" w:themeColor="background1"/>
                <w:kern w:val="24"/>
                <w:sz w:val="16"/>
                <w:szCs w:val="16"/>
                <w:lang w:eastAsia="en-US"/>
              </w:rPr>
              <w:t>102</w:t>
            </w:r>
            <w:r w:rsidRPr="00B37622">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543009" w:rsidRPr="00B37622" w:rsidRDefault="00543009" w:rsidP="001E34F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sidR="009976FD">
              <w:rPr>
                <w:rFonts w:ascii="Arial" w:eastAsia="Times New Roman" w:hAnsi="Arial" w:cs="Arial"/>
                <w:bCs/>
                <w:color w:val="FFFFFF" w:themeColor="background1"/>
                <w:kern w:val="24"/>
                <w:sz w:val="16"/>
                <w:szCs w:val="16"/>
                <w:lang w:eastAsia="en-US"/>
              </w:rPr>
              <w:t>1</w:t>
            </w:r>
            <w:r w:rsidR="001E34FA">
              <w:rPr>
                <w:rFonts w:ascii="Arial" w:eastAsia="Times New Roman" w:hAnsi="Arial" w:cs="Arial"/>
                <w:bCs/>
                <w:color w:val="FFFFFF" w:themeColor="background1"/>
                <w:kern w:val="24"/>
                <w:sz w:val="16"/>
                <w:szCs w:val="16"/>
                <w:lang w:eastAsia="en-US"/>
              </w:rPr>
              <w:t>03</w:t>
            </w:r>
            <w:r w:rsidRPr="00B37622">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543009" w:rsidRPr="00B37622" w:rsidRDefault="00543009" w:rsidP="001E34F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40-60 (</w:t>
            </w:r>
            <w:r w:rsidR="001E34FA">
              <w:rPr>
                <w:rFonts w:ascii="Arial" w:eastAsia="Times New Roman" w:hAnsi="Arial" w:cs="Arial"/>
                <w:bCs/>
                <w:color w:val="FFFFFF" w:themeColor="background1"/>
                <w:kern w:val="24"/>
                <w:sz w:val="16"/>
                <w:szCs w:val="16"/>
                <w:lang w:eastAsia="en-US"/>
              </w:rPr>
              <w:t>95</w:t>
            </w:r>
            <w:r w:rsidRPr="00B37622">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543009" w:rsidRPr="00B37622" w:rsidRDefault="00543009" w:rsidP="001E34F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sidR="001E34FA">
              <w:rPr>
                <w:rFonts w:ascii="Arial" w:eastAsia="Times New Roman" w:hAnsi="Arial" w:cs="Arial"/>
                <w:bCs/>
                <w:color w:val="FFFFFF" w:themeColor="background1"/>
                <w:kern w:val="24"/>
                <w:sz w:val="16"/>
                <w:szCs w:val="16"/>
                <w:lang w:eastAsia="en-US"/>
              </w:rPr>
              <w:t>30</w:t>
            </w:r>
            <w:r w:rsidRPr="00B37622">
              <w:rPr>
                <w:rFonts w:ascii="Arial" w:eastAsia="Times New Roman" w:hAnsi="Arial" w:cs="Arial"/>
                <w:bCs/>
                <w:color w:val="FFFFFF" w:themeColor="background1"/>
                <w:kern w:val="24"/>
                <w:sz w:val="16"/>
                <w:szCs w:val="16"/>
                <w:lang w:eastAsia="en-US"/>
              </w:rPr>
              <w:t>)</w:t>
            </w:r>
          </w:p>
        </w:tc>
      </w:tr>
      <w:tr w:rsidR="003532F4" w:rsidRPr="00B37622" w:rsidTr="009976FD">
        <w:trPr>
          <w:trHeight w:val="20"/>
        </w:trPr>
        <w:tc>
          <w:tcPr>
            <w:cnfStyle w:val="001000000000" w:firstRow="0" w:lastRow="0" w:firstColumn="1" w:lastColumn="0" w:oddVBand="0" w:evenVBand="0" w:oddHBand="0" w:evenHBand="0" w:firstRowFirstColumn="0" w:firstRowLastColumn="0" w:lastRowFirstColumn="0" w:lastRowLastColumn="0"/>
            <w:tcW w:w="1938" w:type="dxa"/>
            <w:tcBorders>
              <w:bottom w:val="single" w:sz="8" w:space="0" w:color="4F81BD" w:themeColor="accent1"/>
              <w:right w:val="single" w:sz="8" w:space="0" w:color="auto"/>
            </w:tcBorders>
            <w:shd w:val="clear" w:color="auto" w:fill="4F81BD" w:themeFill="accent1"/>
            <w:hideMark/>
          </w:tcPr>
          <w:p w:rsidR="00543009" w:rsidRPr="00B37622" w:rsidRDefault="00543009" w:rsidP="00BA2F53">
            <w:pPr>
              <w:rPr>
                <w:rFonts w:ascii="Arial" w:eastAsia="Times New Roman" w:hAnsi="Arial" w:cs="Arial"/>
                <w:color w:val="FFFFFF" w:themeColor="background1"/>
                <w:sz w:val="16"/>
                <w:szCs w:val="16"/>
              </w:rPr>
            </w:pPr>
          </w:p>
        </w:tc>
        <w:tc>
          <w:tcPr>
            <w:tcW w:w="786"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543009" w:rsidRPr="00B37622" w:rsidRDefault="00543009"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114B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1E34FA">
              <w:rPr>
                <w:rFonts w:ascii="Arial" w:eastAsia="Times New Roman" w:hAnsi="Arial" w:cs="Arial"/>
                <w:b/>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8"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7"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7"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7"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1E34FA" w:rsidRPr="00B37622" w:rsidTr="009976F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38" w:type="dxa"/>
            <w:tcBorders>
              <w:right w:val="single" w:sz="8" w:space="0" w:color="auto"/>
            </w:tcBorders>
            <w:vAlign w:val="center"/>
          </w:tcPr>
          <w:p w:rsidR="001E34FA" w:rsidRPr="00BA2F53" w:rsidRDefault="001E34FA" w:rsidP="009976FD">
            <w:pPr>
              <w:rPr>
                <w:rFonts w:ascii="Arial" w:hAnsi="Arial" w:cs="Arial"/>
                <w:b w:val="0"/>
                <w:sz w:val="18"/>
              </w:rPr>
            </w:pPr>
            <w:r w:rsidRPr="00BA2F53">
              <w:rPr>
                <w:rFonts w:ascii="Arial" w:hAnsi="Arial" w:cs="Arial"/>
                <w:b w:val="0"/>
                <w:sz w:val="18"/>
              </w:rPr>
              <w:t>New car</w:t>
            </w:r>
          </w:p>
        </w:tc>
        <w:tc>
          <w:tcPr>
            <w:tcW w:w="786" w:type="dxa"/>
            <w:tcBorders>
              <w:left w:val="single" w:sz="8" w:space="0" w:color="auto"/>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92" w:type="dxa"/>
            <w:tcBorders>
              <w:left w:val="single" w:sz="8" w:space="0" w:color="auto"/>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848" w:type="dxa"/>
            <w:tcBorders>
              <w:left w:val="single" w:sz="8" w:space="0" w:color="4F81BD" w:themeColor="accent1"/>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88" w:type="dxa"/>
            <w:tcBorders>
              <w:left w:val="single" w:sz="8" w:space="0" w:color="auto"/>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830" w:type="dxa"/>
            <w:tcBorders>
              <w:left w:val="single" w:sz="8" w:space="0" w:color="4F81BD" w:themeColor="accent1"/>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87" w:type="dxa"/>
            <w:tcBorders>
              <w:left w:val="single" w:sz="8" w:space="0" w:color="auto"/>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787"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787"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87" w:type="dxa"/>
            <w:tcBorders>
              <w:left w:val="single" w:sz="8" w:space="0" w:color="4F81BD" w:themeColor="accent1"/>
              <w:right w:val="single" w:sz="8" w:space="0" w:color="auto"/>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53%</w:t>
            </w:r>
          </w:p>
        </w:tc>
      </w:tr>
      <w:tr w:rsidR="001E34FA" w:rsidRPr="00B37622" w:rsidTr="009976FD">
        <w:trPr>
          <w:trHeight w:val="510"/>
        </w:trPr>
        <w:tc>
          <w:tcPr>
            <w:cnfStyle w:val="001000000000" w:firstRow="0" w:lastRow="0" w:firstColumn="1" w:lastColumn="0" w:oddVBand="0" w:evenVBand="0" w:oddHBand="0" w:evenHBand="0" w:firstRowFirstColumn="0" w:firstRowLastColumn="0" w:lastRowFirstColumn="0" w:lastRowLastColumn="0"/>
            <w:tcW w:w="1938" w:type="dxa"/>
            <w:tcBorders>
              <w:right w:val="single" w:sz="8" w:space="0" w:color="auto"/>
            </w:tcBorders>
            <w:vAlign w:val="center"/>
          </w:tcPr>
          <w:p w:rsidR="001E34FA" w:rsidRPr="00BA2F53" w:rsidRDefault="001E34FA" w:rsidP="009976FD">
            <w:pPr>
              <w:rPr>
                <w:rFonts w:ascii="Arial" w:hAnsi="Arial" w:cs="Arial"/>
                <w:b w:val="0"/>
                <w:sz w:val="18"/>
              </w:rPr>
            </w:pPr>
            <w:r w:rsidRPr="00BA2F53">
              <w:rPr>
                <w:rFonts w:ascii="Arial" w:hAnsi="Arial" w:cs="Arial"/>
                <w:b w:val="0"/>
                <w:sz w:val="18"/>
              </w:rPr>
              <w:t>Used car</w:t>
            </w:r>
          </w:p>
        </w:tc>
        <w:tc>
          <w:tcPr>
            <w:tcW w:w="786" w:type="dxa"/>
            <w:tcBorders>
              <w:left w:val="single" w:sz="8" w:space="0" w:color="auto"/>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792" w:type="dxa"/>
            <w:tcBorders>
              <w:left w:val="single" w:sz="8" w:space="0" w:color="auto"/>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848" w:type="dxa"/>
            <w:tcBorders>
              <w:left w:val="single" w:sz="8" w:space="0" w:color="4F81BD" w:themeColor="accent1"/>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tc>
        <w:tc>
          <w:tcPr>
            <w:tcW w:w="788" w:type="dxa"/>
            <w:tcBorders>
              <w:left w:val="single" w:sz="8" w:space="0" w:color="auto"/>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tc>
        <w:tc>
          <w:tcPr>
            <w:tcW w:w="830" w:type="dxa"/>
            <w:tcBorders>
              <w:left w:val="single" w:sz="8" w:space="0" w:color="4F81BD" w:themeColor="accent1"/>
              <w:right w:val="single" w:sz="8" w:space="0" w:color="1F497D" w:themeColor="text2"/>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87" w:type="dxa"/>
            <w:tcBorders>
              <w:left w:val="single" w:sz="8" w:space="0" w:color="auto"/>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787" w:type="dxa"/>
            <w:tcBorders>
              <w:left w:val="single" w:sz="8" w:space="0" w:color="4F81BD" w:themeColor="accent1"/>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51%</w:t>
            </w:r>
          </w:p>
        </w:tc>
        <w:tc>
          <w:tcPr>
            <w:tcW w:w="787" w:type="dxa"/>
            <w:tcBorders>
              <w:left w:val="single" w:sz="8" w:space="0" w:color="4F81BD" w:themeColor="accent1"/>
              <w:right w:val="single" w:sz="8" w:space="0" w:color="4F81BD" w:themeColor="accent1"/>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87" w:type="dxa"/>
            <w:tcBorders>
              <w:left w:val="single" w:sz="8" w:space="0" w:color="4F81BD" w:themeColor="accent1"/>
              <w:right w:val="single" w:sz="8" w:space="0" w:color="auto"/>
            </w:tcBorders>
            <w:vAlign w:val="center"/>
          </w:tcPr>
          <w:p w:rsidR="001E34FA" w:rsidRDefault="001E34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r>
      <w:tr w:rsidR="001E34FA" w:rsidRPr="00B37622" w:rsidTr="009976F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38" w:type="dxa"/>
            <w:tcBorders>
              <w:right w:val="single" w:sz="8" w:space="0" w:color="auto"/>
            </w:tcBorders>
            <w:vAlign w:val="center"/>
          </w:tcPr>
          <w:p w:rsidR="001E34FA" w:rsidRPr="00BA2F53" w:rsidRDefault="001E34FA" w:rsidP="009976FD">
            <w:pPr>
              <w:rPr>
                <w:rFonts w:ascii="Arial" w:hAnsi="Arial" w:cs="Arial"/>
                <w:b w:val="0"/>
                <w:sz w:val="18"/>
              </w:rPr>
            </w:pPr>
            <w:r w:rsidRPr="00BA2F53">
              <w:rPr>
                <w:rFonts w:ascii="Arial" w:hAnsi="Arial" w:cs="Arial"/>
                <w:b w:val="0"/>
                <w:sz w:val="18"/>
              </w:rPr>
              <w:t>Undecided</w:t>
            </w:r>
          </w:p>
        </w:tc>
        <w:tc>
          <w:tcPr>
            <w:tcW w:w="786" w:type="dxa"/>
            <w:tcBorders>
              <w:left w:val="single" w:sz="8" w:space="0" w:color="auto"/>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2" w:type="dxa"/>
            <w:tcBorders>
              <w:left w:val="single" w:sz="8" w:space="0" w:color="auto"/>
              <w:right w:val="single" w:sz="8" w:space="0" w:color="4F81BD" w:themeColor="accent1"/>
            </w:tcBorders>
            <w:shd w:val="clear" w:color="auto" w:fill="92D05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848" w:type="dxa"/>
            <w:tcBorders>
              <w:left w:val="single" w:sz="8" w:space="0" w:color="4F81BD" w:themeColor="accent1"/>
              <w:right w:val="single" w:sz="8" w:space="0" w:color="1F497D" w:themeColor="text2"/>
            </w:tcBorders>
            <w:shd w:val="clear" w:color="auto" w:fill="FFC000"/>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88" w:type="dxa"/>
            <w:tcBorders>
              <w:left w:val="single" w:sz="8" w:space="0" w:color="auto"/>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830" w:type="dxa"/>
            <w:tcBorders>
              <w:left w:val="single" w:sz="8" w:space="0" w:color="4F81BD" w:themeColor="accent1"/>
              <w:right w:val="single" w:sz="8" w:space="0" w:color="1F497D" w:themeColor="text2"/>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87" w:type="dxa"/>
            <w:tcBorders>
              <w:left w:val="single" w:sz="8" w:space="0" w:color="auto"/>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87"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87" w:type="dxa"/>
            <w:tcBorders>
              <w:left w:val="single" w:sz="8" w:space="0" w:color="4F81BD" w:themeColor="accent1"/>
              <w:right w:val="single" w:sz="8" w:space="0" w:color="4F81BD" w:themeColor="accent1"/>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87" w:type="dxa"/>
            <w:tcBorders>
              <w:left w:val="single" w:sz="8" w:space="0" w:color="4F81BD" w:themeColor="accent1"/>
              <w:right w:val="single" w:sz="8" w:space="0" w:color="auto"/>
            </w:tcBorders>
            <w:vAlign w:val="center"/>
          </w:tcPr>
          <w:p w:rsidR="001E34FA" w:rsidRDefault="001E34F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r>
    </w:tbl>
    <w:p w:rsidR="00C17C95" w:rsidRPr="009976FD" w:rsidRDefault="00C17C95" w:rsidP="006A6776">
      <w:pPr>
        <w:pStyle w:val="aFignote"/>
      </w:pPr>
      <w:r w:rsidRPr="009976FD">
        <w:t>Base:</w:t>
      </w:r>
      <w:r w:rsidRPr="009976FD">
        <w:tab/>
      </w:r>
      <w:r w:rsidR="009976FD" w:rsidRPr="009976FD">
        <w:t>Respondents</w:t>
      </w:r>
      <w:r w:rsidRPr="009976FD">
        <w:t xml:space="preserve"> who plan to purchase a car</w:t>
      </w:r>
      <w:r w:rsidR="009976FD" w:rsidRPr="009976FD">
        <w:t xml:space="preserve"> (n=</w:t>
      </w:r>
      <w:r w:rsidR="001E34FA">
        <w:t>330</w:t>
      </w:r>
      <w:r w:rsidR="009976FD" w:rsidRPr="009976FD">
        <w:t>)</w:t>
      </w:r>
    </w:p>
    <w:p w:rsidR="00C17C95" w:rsidRDefault="00C17C95" w:rsidP="00FC6AB4">
      <w:pPr>
        <w:pStyle w:val="aFignote"/>
      </w:pPr>
      <w:r w:rsidRPr="009976FD">
        <w:t>Q</w:t>
      </w:r>
      <w:r w:rsidR="002426F3" w:rsidRPr="009976FD">
        <w:t>72</w:t>
      </w:r>
      <w:r w:rsidRPr="009976FD">
        <w:tab/>
        <w:t>Do you intend to buy a new or a used car?</w:t>
      </w:r>
      <w:r w:rsidR="00716EA4">
        <w:t xml:space="preserve"> [single response]</w:t>
      </w:r>
    </w:p>
    <w:p w:rsidR="00FC6AB4" w:rsidRDefault="00FC6AB4" w:rsidP="00FC6AB4">
      <w:pPr>
        <w:pStyle w:val="aFignote"/>
      </w:pPr>
    </w:p>
    <w:p w:rsidR="00FC6AB4" w:rsidRDefault="00FC6AB4" w:rsidP="00FC6AB4">
      <w:pPr>
        <w:pStyle w:val="Body"/>
      </w:pPr>
      <w:r>
        <w:t>Around one in three respondents (</w:t>
      </w:r>
      <w:r w:rsidR="00F0596B">
        <w:t>40</w:t>
      </w:r>
      <w:r>
        <w:t>%) indicated that they were planning to buy a sedan, with one in four (</w:t>
      </w:r>
      <w:r w:rsidR="00F0596B">
        <w:t>25</w:t>
      </w:r>
      <w:r>
        <w:t>%) planning to buy an SUV/4WD. Again, many respondents who intend to buy a car in the future had not decided what type of car they would purchase (1</w:t>
      </w:r>
      <w:r w:rsidR="00F0596B">
        <w:t>7</w:t>
      </w:r>
      <w:r>
        <w:t xml:space="preserve">%). </w:t>
      </w:r>
      <w:r w:rsidRPr="006813D6">
        <w:t>Males were more likely than females to w</w:t>
      </w:r>
      <w:r w:rsidR="006813D6" w:rsidRPr="006813D6">
        <w:t>ant a wagon (9% compared to 1%)</w:t>
      </w:r>
      <w:r w:rsidR="002373D5" w:rsidRPr="006813D6">
        <w:t xml:space="preserve">. </w:t>
      </w:r>
      <w:r w:rsidR="008F54B3" w:rsidRPr="006813D6">
        <w:t>A</w:t>
      </w:r>
      <w:r w:rsidR="002373D5" w:rsidRPr="006813D6">
        <w:t xml:space="preserve"> </w:t>
      </w:r>
      <w:r w:rsidRPr="006813D6">
        <w:t xml:space="preserve">higher proportion of younger </w:t>
      </w:r>
      <w:r w:rsidR="006813D6" w:rsidRPr="006813D6">
        <w:t xml:space="preserve">adults </w:t>
      </w:r>
      <w:r w:rsidRPr="006813D6">
        <w:t xml:space="preserve">(18 to 25) </w:t>
      </w:r>
      <w:r w:rsidR="007757FD" w:rsidRPr="006813D6">
        <w:t xml:space="preserve">planned to buy </w:t>
      </w:r>
      <w:r w:rsidRPr="006813D6">
        <w:t>a sedan</w:t>
      </w:r>
      <w:r w:rsidR="006813D6" w:rsidRPr="006813D6">
        <w:t xml:space="preserve"> (51%)</w:t>
      </w:r>
      <w:r w:rsidRPr="006813D6">
        <w:t xml:space="preserve"> compared to those aged 26 to</w:t>
      </w:r>
      <w:r w:rsidR="006813D6" w:rsidRPr="006813D6">
        <w:t xml:space="preserve"> 39 (32%) and 40 to</w:t>
      </w:r>
      <w:r w:rsidRPr="006813D6">
        <w:t xml:space="preserve"> 60</w:t>
      </w:r>
      <w:r w:rsidR="006813D6" w:rsidRPr="006813D6">
        <w:t xml:space="preserve"> (34%)</w:t>
      </w:r>
      <w:r w:rsidRPr="006813D6">
        <w:t xml:space="preserve">. </w:t>
      </w:r>
    </w:p>
    <w:p w:rsidR="0086081C" w:rsidRPr="00B37622" w:rsidRDefault="0086081C" w:rsidP="0086081C">
      <w:pPr>
        <w:pStyle w:val="aTablecaption"/>
        <w:rPr>
          <w:rFonts w:cs="Arial"/>
        </w:rPr>
      </w:pPr>
      <w:bookmarkStart w:id="141" w:name="_Ref373325592"/>
      <w:bookmarkStart w:id="142" w:name="_Toc378671816"/>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8</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3</w:t>
      </w:r>
      <w:r w:rsidRPr="00B37622">
        <w:rPr>
          <w:rFonts w:cs="Arial"/>
        </w:rPr>
        <w:fldChar w:fldCharType="end"/>
      </w:r>
      <w:bookmarkEnd w:id="141"/>
      <w:r w:rsidRPr="00B37622">
        <w:rPr>
          <w:rFonts w:cs="Arial"/>
        </w:rPr>
        <w:t xml:space="preserve">: </w:t>
      </w:r>
      <w:r>
        <w:rPr>
          <w:rFonts w:cs="Arial"/>
        </w:rPr>
        <w:t>Type of ca</w:t>
      </w:r>
      <w:r w:rsidR="005E51E8">
        <w:rPr>
          <w:rFonts w:cs="Arial"/>
        </w:rPr>
        <w:t>r</w:t>
      </w:r>
      <w:r>
        <w:rPr>
          <w:rFonts w:cs="Arial"/>
        </w:rPr>
        <w:t xml:space="preserve"> purchase</w:t>
      </w:r>
      <w:r w:rsidR="00FC6AB4">
        <w:rPr>
          <w:rFonts w:cs="Arial"/>
        </w:rPr>
        <w:t xml:space="preserve"> (single response)</w:t>
      </w:r>
      <w:bookmarkEnd w:id="142"/>
    </w:p>
    <w:p w:rsidR="0086081C" w:rsidRDefault="003532F4" w:rsidP="00A225EC">
      <w:pPr>
        <w:pStyle w:val="Body"/>
      </w:pPr>
      <w:r>
        <w:rPr>
          <w:noProof/>
          <w:lang w:eastAsia="en-AU"/>
        </w:rPr>
        <w:pict>
          <v:shape id="_x0000_i1063" type="#_x0000_t75" style="width:452.95pt;height:226.05pt">
            <v:imagedata r:id="rId39" o:title=""/>
          </v:shape>
        </w:pict>
      </w:r>
    </w:p>
    <w:p w:rsidR="005E51E8" w:rsidRPr="009976FD" w:rsidRDefault="005E51E8" w:rsidP="005E51E8">
      <w:pPr>
        <w:pStyle w:val="aFignote"/>
      </w:pPr>
      <w:r w:rsidRPr="009976FD">
        <w:t>Base:</w:t>
      </w:r>
      <w:r w:rsidRPr="009976FD">
        <w:tab/>
        <w:t>Respondents who plan to purchase a car (n=</w:t>
      </w:r>
      <w:r w:rsidR="001E34FA">
        <w:t>330</w:t>
      </w:r>
      <w:r w:rsidRPr="009976FD">
        <w:t>)</w:t>
      </w:r>
    </w:p>
    <w:p w:rsidR="005E51E8" w:rsidRPr="00B37622" w:rsidRDefault="005E51E8" w:rsidP="005E51E8">
      <w:pPr>
        <w:pStyle w:val="aFignote"/>
      </w:pPr>
      <w:r w:rsidRPr="009976FD">
        <w:t>Q7</w:t>
      </w:r>
      <w:r w:rsidR="00FC6AB4">
        <w:t>4</w:t>
      </w:r>
      <w:r w:rsidRPr="009976FD">
        <w:tab/>
      </w:r>
      <w:r w:rsidR="00FC6AB4">
        <w:t>What type of vehicle are you planning to buy in the future? [single response]</w:t>
      </w:r>
    </w:p>
    <w:p w:rsidR="0086081C" w:rsidRDefault="0086081C" w:rsidP="00A225EC">
      <w:pPr>
        <w:pStyle w:val="Body"/>
      </w:pPr>
    </w:p>
    <w:p w:rsidR="00FC6AB4" w:rsidRDefault="00FC6AB4">
      <w:pPr>
        <w:rPr>
          <w:rFonts w:cs="Arial"/>
          <w:b/>
          <w:bCs/>
          <w:szCs w:val="20"/>
          <w:lang w:val="en-AU"/>
        </w:rPr>
      </w:pPr>
      <w:r>
        <w:rPr>
          <w:rFonts w:cs="Arial"/>
        </w:rPr>
        <w:br w:type="page"/>
      </w:r>
    </w:p>
    <w:p w:rsidR="007757FD" w:rsidRDefault="007757FD" w:rsidP="007757FD">
      <w:pPr>
        <w:pStyle w:val="Body"/>
      </w:pPr>
      <w:r>
        <w:lastRenderedPageBreak/>
        <w:t xml:space="preserve">In 2013, </w:t>
      </w:r>
      <w:r w:rsidR="002608E0">
        <w:t xml:space="preserve">those </w:t>
      </w:r>
      <w:r>
        <w:t>who intended to buy a car in the future were asked about the purpose which they would use the vehicle. The most common response was family or personal business (</w:t>
      </w:r>
      <w:r w:rsidR="00002F7D">
        <w:t>50</w:t>
      </w:r>
      <w:r>
        <w:t xml:space="preserve">%), with one in three (32%) indicating they would use the vehicle for work or work related purposes. There were no differences according to location or </w:t>
      </w:r>
      <w:r w:rsidR="002608E0">
        <w:t>gender;</w:t>
      </w:r>
      <w:r>
        <w:t xml:space="preserve"> however there were some notable age group differences:</w:t>
      </w:r>
    </w:p>
    <w:p w:rsidR="007757FD" w:rsidRDefault="007757FD" w:rsidP="007757FD">
      <w:pPr>
        <w:pStyle w:val="Bulletz"/>
      </w:pPr>
      <w:r>
        <w:t>Half of young adults (aged 18 to 25) would use the car for work or work related purposes</w:t>
      </w:r>
      <w:r w:rsidR="004F3F23">
        <w:t xml:space="preserve"> (47%)</w:t>
      </w:r>
      <w:r>
        <w:t>.</w:t>
      </w:r>
    </w:p>
    <w:p w:rsidR="007757FD" w:rsidRDefault="004F3F23" w:rsidP="007757FD">
      <w:pPr>
        <w:pStyle w:val="Bulletz"/>
      </w:pPr>
      <w:r>
        <w:t>Most of those in</w:t>
      </w:r>
      <w:r w:rsidR="007757FD">
        <w:t xml:space="preserve"> older age groups (aged 26 and over) intended to use the car for family or personal business</w:t>
      </w:r>
      <w:r>
        <w:t>, compared to only 25% of young drivers)</w:t>
      </w:r>
      <w:r w:rsidR="007757FD">
        <w:t>.</w:t>
      </w:r>
    </w:p>
    <w:p w:rsidR="007757FD" w:rsidRDefault="004F3F23" w:rsidP="007757FD">
      <w:pPr>
        <w:pStyle w:val="Bulletz"/>
      </w:pPr>
      <w:r>
        <w:t>‘S</w:t>
      </w:r>
      <w:r w:rsidR="007757FD">
        <w:t>ocial or recreational purposes</w:t>
      </w:r>
      <w:r>
        <w:t>’ was more common among those aged 61 and over (39%) and those 18 to 25 (28%)</w:t>
      </w:r>
      <w:r w:rsidR="007757FD">
        <w:t xml:space="preserve">. </w:t>
      </w:r>
    </w:p>
    <w:p w:rsidR="0086081C" w:rsidRDefault="0086081C" w:rsidP="00593DD2">
      <w:pPr>
        <w:pStyle w:val="aTablecaption"/>
        <w:spacing w:before="120"/>
        <w:rPr>
          <w:rFonts w:cs="Arial"/>
        </w:rPr>
      </w:pPr>
      <w:bookmarkStart w:id="143" w:name="_Toc378671773"/>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8</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2</w:t>
      </w:r>
      <w:r w:rsidRPr="00B37622">
        <w:rPr>
          <w:rFonts w:cs="Arial"/>
        </w:rPr>
        <w:fldChar w:fldCharType="end"/>
      </w:r>
      <w:r w:rsidRPr="00B37622">
        <w:rPr>
          <w:rFonts w:cs="Arial"/>
        </w:rPr>
        <w:t xml:space="preserve">: </w:t>
      </w:r>
      <w:r w:rsidR="00FC6AB4">
        <w:rPr>
          <w:rFonts w:cs="Arial"/>
        </w:rPr>
        <w:t xml:space="preserve">Purpose </w:t>
      </w:r>
      <w:r>
        <w:rPr>
          <w:rFonts w:cs="Arial"/>
        </w:rPr>
        <w:t>of car purchase</w:t>
      </w:r>
      <w:r w:rsidRPr="00B37622">
        <w:rPr>
          <w:rFonts w:cs="Arial"/>
        </w:rPr>
        <w:t xml:space="preserve"> by demographics (2013)</w:t>
      </w:r>
      <w:bookmarkEnd w:id="143"/>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8"/>
        <w:gridCol w:w="786"/>
        <w:gridCol w:w="792"/>
        <w:gridCol w:w="848"/>
        <w:gridCol w:w="788"/>
        <w:gridCol w:w="830"/>
        <w:gridCol w:w="787"/>
        <w:gridCol w:w="787"/>
        <w:gridCol w:w="787"/>
        <w:gridCol w:w="787"/>
      </w:tblGrid>
      <w:tr w:rsidR="009976FD" w:rsidRPr="00B37622" w:rsidTr="00E76A9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8" w:type="dxa"/>
            <w:vMerge w:val="restart"/>
            <w:tcBorders>
              <w:right w:val="single" w:sz="8" w:space="0" w:color="auto"/>
            </w:tcBorders>
          </w:tcPr>
          <w:p w:rsidR="009976FD" w:rsidRPr="00B37622" w:rsidRDefault="009976FD" w:rsidP="00E76A98">
            <w:pPr>
              <w:rPr>
                <w:rFonts w:ascii="Arial" w:eastAsia="Times New Roman" w:hAnsi="Arial" w:cs="Arial"/>
                <w:sz w:val="16"/>
                <w:szCs w:val="16"/>
              </w:rPr>
            </w:pPr>
          </w:p>
        </w:tc>
        <w:tc>
          <w:tcPr>
            <w:tcW w:w="786" w:type="dxa"/>
            <w:tcBorders>
              <w:left w:val="single" w:sz="8" w:space="0" w:color="auto"/>
              <w:bottom w:val="single" w:sz="8" w:space="0" w:color="FFFFFF" w:themeColor="background1"/>
              <w:right w:val="single" w:sz="8" w:space="0" w:color="1F497D" w:themeColor="text2"/>
            </w:tcBorders>
            <w:vAlign w:val="center"/>
          </w:tcPr>
          <w:p w:rsidR="009976FD" w:rsidRPr="00B37622" w:rsidRDefault="009976FD" w:rsidP="00E76A98">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0" w:type="dxa"/>
            <w:gridSpan w:val="2"/>
            <w:tcBorders>
              <w:left w:val="single" w:sz="8" w:space="0" w:color="auto"/>
              <w:bottom w:val="single" w:sz="8" w:space="0" w:color="FFFFFF" w:themeColor="background1"/>
              <w:right w:val="single" w:sz="8" w:space="0" w:color="1F497D" w:themeColor="text2"/>
            </w:tcBorders>
            <w:vAlign w:val="center"/>
          </w:tcPr>
          <w:p w:rsidR="009976FD" w:rsidRPr="00B37622" w:rsidRDefault="009976FD" w:rsidP="00E76A98">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8" w:type="dxa"/>
            <w:gridSpan w:val="2"/>
            <w:tcBorders>
              <w:left w:val="single" w:sz="8" w:space="0" w:color="auto"/>
              <w:bottom w:val="single" w:sz="8" w:space="0" w:color="FFFFFF" w:themeColor="background1"/>
              <w:right w:val="single" w:sz="8" w:space="0" w:color="1F497D" w:themeColor="text2"/>
            </w:tcBorders>
            <w:vAlign w:val="center"/>
          </w:tcPr>
          <w:p w:rsidR="009976FD" w:rsidRPr="00B37622" w:rsidRDefault="009976FD" w:rsidP="00E76A98">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48" w:type="dxa"/>
            <w:gridSpan w:val="4"/>
            <w:tcBorders>
              <w:left w:val="single" w:sz="8" w:space="0" w:color="auto"/>
              <w:bottom w:val="single" w:sz="8" w:space="0" w:color="FFFFFF" w:themeColor="background1"/>
              <w:right w:val="single" w:sz="8" w:space="0" w:color="1F497D" w:themeColor="text2"/>
            </w:tcBorders>
            <w:vAlign w:val="center"/>
          </w:tcPr>
          <w:p w:rsidR="009976FD" w:rsidRPr="00B37622" w:rsidRDefault="00D665FF" w:rsidP="00E76A98">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E76A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8" w:type="dxa"/>
            <w:vMerge/>
            <w:tcBorders>
              <w:right w:val="single" w:sz="8" w:space="0" w:color="auto"/>
            </w:tcBorders>
            <w:shd w:val="clear" w:color="auto" w:fill="4F81BD" w:themeFill="accent1"/>
            <w:hideMark/>
          </w:tcPr>
          <w:p w:rsidR="00A40F4C" w:rsidRPr="00B37622" w:rsidRDefault="00A40F4C" w:rsidP="00E76A98">
            <w:pPr>
              <w:rPr>
                <w:rFonts w:ascii="Arial" w:eastAsia="Times New Roman" w:hAnsi="Arial" w:cs="Arial"/>
                <w:sz w:val="16"/>
                <w:szCs w:val="16"/>
              </w:rPr>
            </w:pPr>
          </w:p>
        </w:tc>
        <w:tc>
          <w:tcPr>
            <w:tcW w:w="78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330</w:t>
            </w:r>
            <w:r w:rsidRPr="00B37622">
              <w:rPr>
                <w:rFonts w:ascii="Arial" w:eastAsia="Times New Roman" w:hAnsi="Arial"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213</w:t>
            </w:r>
            <w:r w:rsidRPr="00B114B9">
              <w:rPr>
                <w:rFonts w:ascii="Arial" w:eastAsia="Times New Roman" w:hAnsi="Arial"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117</w:t>
            </w:r>
            <w:r w:rsidRPr="00B114B9">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205</w:t>
            </w:r>
            <w:r w:rsidRPr="00B37622">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125</w:t>
            </w:r>
            <w:r w:rsidRPr="00B37622">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102</w:t>
            </w:r>
            <w:r w:rsidRPr="00B37622">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103</w:t>
            </w:r>
            <w:r w:rsidRPr="00B37622">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40-60 (</w:t>
            </w:r>
            <w:r>
              <w:rPr>
                <w:rFonts w:ascii="Arial" w:eastAsia="Times New Roman" w:hAnsi="Arial" w:cs="Arial"/>
                <w:bCs/>
                <w:color w:val="FFFFFF" w:themeColor="background1"/>
                <w:kern w:val="24"/>
                <w:sz w:val="16"/>
                <w:szCs w:val="16"/>
                <w:lang w:eastAsia="en-US"/>
              </w:rPr>
              <w:t>95</w:t>
            </w:r>
            <w:r w:rsidRPr="00B37622">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30</w:t>
            </w:r>
            <w:r w:rsidRPr="00B37622">
              <w:rPr>
                <w:rFonts w:ascii="Arial" w:eastAsia="Times New Roman" w:hAnsi="Arial" w:cs="Arial"/>
                <w:bCs/>
                <w:color w:val="FFFFFF" w:themeColor="background1"/>
                <w:kern w:val="24"/>
                <w:sz w:val="16"/>
                <w:szCs w:val="16"/>
                <w:lang w:eastAsia="en-US"/>
              </w:rPr>
              <w:t>)</w:t>
            </w:r>
          </w:p>
        </w:tc>
      </w:tr>
      <w:tr w:rsidR="003532F4" w:rsidRPr="00B37622" w:rsidTr="00E76A98">
        <w:trPr>
          <w:trHeight w:val="20"/>
        </w:trPr>
        <w:tc>
          <w:tcPr>
            <w:cnfStyle w:val="001000000000" w:firstRow="0" w:lastRow="0" w:firstColumn="1" w:lastColumn="0" w:oddVBand="0" w:evenVBand="0" w:oddHBand="0" w:evenHBand="0" w:firstRowFirstColumn="0" w:firstRowLastColumn="0" w:lastRowFirstColumn="0" w:lastRowLastColumn="0"/>
            <w:tcW w:w="1938" w:type="dxa"/>
            <w:tcBorders>
              <w:bottom w:val="single" w:sz="8" w:space="0" w:color="4F81BD" w:themeColor="accent1"/>
              <w:right w:val="single" w:sz="8" w:space="0" w:color="auto"/>
            </w:tcBorders>
            <w:shd w:val="clear" w:color="auto" w:fill="4F81BD" w:themeFill="accent1"/>
            <w:hideMark/>
          </w:tcPr>
          <w:p w:rsidR="009976FD" w:rsidRPr="00B37622" w:rsidRDefault="009976FD" w:rsidP="00E76A98">
            <w:pPr>
              <w:rPr>
                <w:rFonts w:ascii="Arial" w:eastAsia="Times New Roman" w:hAnsi="Arial" w:cs="Arial"/>
                <w:color w:val="FFFFFF" w:themeColor="background1"/>
                <w:sz w:val="16"/>
                <w:szCs w:val="16"/>
              </w:rPr>
            </w:pPr>
          </w:p>
        </w:tc>
        <w:tc>
          <w:tcPr>
            <w:tcW w:w="786"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9976FD" w:rsidRPr="00B37622" w:rsidRDefault="009976FD" w:rsidP="00E76A9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9976FD" w:rsidRPr="00B114B9" w:rsidRDefault="008F54B3" w:rsidP="00E76A9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9976FD" w:rsidRPr="00B114B9" w:rsidRDefault="00046F22" w:rsidP="00E76A9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8"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9976FD" w:rsidRPr="00B37622" w:rsidRDefault="00046F22" w:rsidP="00E76A9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9976FD" w:rsidRPr="00B37622" w:rsidRDefault="00046F22" w:rsidP="00E76A9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9976FD" w:rsidRPr="00B37622" w:rsidRDefault="00046F22" w:rsidP="00E76A9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7"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9976FD" w:rsidRPr="00B37622" w:rsidRDefault="00046F22" w:rsidP="00E76A9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7"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9976FD" w:rsidRPr="00B37622" w:rsidRDefault="00046F22" w:rsidP="00E76A9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7"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9976FD" w:rsidRPr="00B37622" w:rsidRDefault="00046F22" w:rsidP="00E76A9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002F7D" w:rsidRPr="00B37622" w:rsidTr="002A4B6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938" w:type="dxa"/>
            <w:tcBorders>
              <w:right w:val="single" w:sz="8" w:space="0" w:color="auto"/>
            </w:tcBorders>
            <w:vAlign w:val="center"/>
          </w:tcPr>
          <w:p w:rsidR="00002F7D" w:rsidRPr="00FC6AB4" w:rsidRDefault="00002F7D" w:rsidP="002A4B64">
            <w:pPr>
              <w:rPr>
                <w:rFonts w:ascii="Arial" w:hAnsi="Arial" w:cs="Arial"/>
                <w:b w:val="0"/>
                <w:sz w:val="18"/>
              </w:rPr>
            </w:pPr>
            <w:r w:rsidRPr="00FC6AB4">
              <w:rPr>
                <w:rFonts w:ascii="Arial" w:hAnsi="Arial" w:cs="Arial"/>
                <w:b w:val="0"/>
                <w:sz w:val="18"/>
              </w:rPr>
              <w:t>Family or personal business</w:t>
            </w:r>
            <w:r>
              <w:rPr>
                <w:rFonts w:ascii="Arial" w:hAnsi="Arial" w:cs="Arial"/>
                <w:b w:val="0"/>
                <w:sz w:val="18"/>
              </w:rPr>
              <w:t xml:space="preserve"> (including school or religious)</w:t>
            </w:r>
          </w:p>
        </w:tc>
        <w:tc>
          <w:tcPr>
            <w:tcW w:w="786" w:type="dxa"/>
            <w:tcBorders>
              <w:left w:val="single" w:sz="8" w:space="0" w:color="auto"/>
              <w:right w:val="single" w:sz="8" w:space="0" w:color="1F497D" w:themeColor="text2"/>
            </w:tcBorders>
            <w:shd w:val="clear" w:color="auto" w:fill="auto"/>
            <w:vAlign w:val="center"/>
          </w:tcPr>
          <w:p w:rsidR="00002F7D"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tc>
        <w:tc>
          <w:tcPr>
            <w:tcW w:w="792" w:type="dxa"/>
            <w:tcBorders>
              <w:left w:val="single" w:sz="8" w:space="0" w:color="auto"/>
              <w:right w:val="single" w:sz="8" w:space="0" w:color="4F81BD" w:themeColor="accent1"/>
            </w:tcBorders>
            <w:shd w:val="clear" w:color="auto" w:fill="auto"/>
            <w:vAlign w:val="center"/>
          </w:tcPr>
          <w:p w:rsidR="00002F7D"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848" w:type="dxa"/>
            <w:tcBorders>
              <w:left w:val="single" w:sz="8" w:space="0" w:color="4F81BD" w:themeColor="accent1"/>
              <w:right w:val="single" w:sz="8" w:space="0" w:color="1F497D" w:themeColor="text2"/>
            </w:tcBorders>
            <w:shd w:val="clear" w:color="auto" w:fill="auto"/>
            <w:vAlign w:val="center"/>
          </w:tcPr>
          <w:p w:rsidR="00002F7D"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51%</w:t>
            </w:r>
          </w:p>
        </w:tc>
        <w:tc>
          <w:tcPr>
            <w:tcW w:w="788" w:type="dxa"/>
            <w:tcBorders>
              <w:left w:val="single" w:sz="8" w:space="0" w:color="auto"/>
              <w:right w:val="single" w:sz="8" w:space="0" w:color="4F81BD" w:themeColor="accent1"/>
            </w:tcBorders>
            <w:shd w:val="clear" w:color="auto" w:fill="auto"/>
            <w:vAlign w:val="center"/>
          </w:tcPr>
          <w:p w:rsidR="00002F7D"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830" w:type="dxa"/>
            <w:tcBorders>
              <w:left w:val="single" w:sz="8" w:space="0" w:color="4F81BD" w:themeColor="accent1"/>
              <w:right w:val="single" w:sz="8" w:space="0" w:color="1F497D" w:themeColor="text2"/>
            </w:tcBorders>
            <w:shd w:val="clear" w:color="auto" w:fill="auto"/>
            <w:vAlign w:val="center"/>
          </w:tcPr>
          <w:p w:rsidR="00002F7D"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tc>
        <w:tc>
          <w:tcPr>
            <w:tcW w:w="787" w:type="dxa"/>
            <w:tcBorders>
              <w:left w:val="single" w:sz="8" w:space="0" w:color="auto"/>
              <w:right w:val="single" w:sz="8" w:space="0" w:color="4F81BD" w:themeColor="accent1"/>
            </w:tcBorders>
            <w:shd w:val="clear" w:color="auto" w:fill="auto"/>
            <w:vAlign w:val="center"/>
          </w:tcPr>
          <w:p w:rsidR="00002F7D"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p w:rsidR="00002F7D"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4F81BD" w:themeColor="accent1"/>
            </w:tcBorders>
            <w:shd w:val="clear" w:color="auto" w:fill="auto"/>
            <w:vAlign w:val="center"/>
          </w:tcPr>
          <w:p w:rsidR="00002F7D"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p w:rsidR="00002F7D" w:rsidRPr="007B1159"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B1159">
              <w:rPr>
                <w:rFonts w:ascii="Arial" w:hAnsi="Arial" w:cs="Arial"/>
                <w:b/>
                <w:color w:val="000000"/>
                <w:sz w:val="18"/>
                <w:szCs w:val="18"/>
              </w:rPr>
              <w:t>E</w:t>
            </w:r>
          </w:p>
        </w:tc>
        <w:tc>
          <w:tcPr>
            <w:tcW w:w="787" w:type="dxa"/>
            <w:tcBorders>
              <w:left w:val="single" w:sz="8" w:space="0" w:color="4F81BD" w:themeColor="accent1"/>
              <w:right w:val="single" w:sz="8" w:space="0" w:color="4F81BD" w:themeColor="accent1"/>
            </w:tcBorders>
            <w:shd w:val="clear" w:color="auto" w:fill="auto"/>
            <w:vAlign w:val="center"/>
          </w:tcPr>
          <w:p w:rsidR="00002F7D"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p w:rsidR="00002F7D" w:rsidRPr="007B1159"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B1159">
              <w:rPr>
                <w:rFonts w:ascii="Arial" w:hAnsi="Arial" w:cs="Arial"/>
                <w:b/>
                <w:color w:val="000000"/>
                <w:sz w:val="18"/>
                <w:szCs w:val="18"/>
              </w:rPr>
              <w:t>E</w:t>
            </w:r>
          </w:p>
        </w:tc>
        <w:tc>
          <w:tcPr>
            <w:tcW w:w="787" w:type="dxa"/>
            <w:tcBorders>
              <w:left w:val="single" w:sz="8" w:space="0" w:color="4F81BD" w:themeColor="accent1"/>
              <w:right w:val="single" w:sz="8" w:space="0" w:color="auto"/>
            </w:tcBorders>
            <w:shd w:val="clear" w:color="auto" w:fill="auto"/>
            <w:vAlign w:val="center"/>
          </w:tcPr>
          <w:p w:rsidR="00002F7D"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p w:rsidR="00002F7D" w:rsidRPr="00002F7D" w:rsidRDefault="00002F7D" w:rsidP="002A4B6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02F7D">
              <w:rPr>
                <w:rFonts w:ascii="Arial" w:hAnsi="Arial" w:cs="Arial"/>
                <w:b/>
                <w:color w:val="000000"/>
                <w:sz w:val="18"/>
                <w:szCs w:val="18"/>
              </w:rPr>
              <w:t>E</w:t>
            </w:r>
          </w:p>
        </w:tc>
      </w:tr>
      <w:tr w:rsidR="007B1159" w:rsidRPr="00B37622" w:rsidTr="00593DD2">
        <w:trPr>
          <w:trHeight w:val="227"/>
        </w:trPr>
        <w:tc>
          <w:tcPr>
            <w:cnfStyle w:val="001000000000" w:firstRow="0" w:lastRow="0" w:firstColumn="1" w:lastColumn="0" w:oddVBand="0" w:evenVBand="0" w:oddHBand="0" w:evenHBand="0" w:firstRowFirstColumn="0" w:firstRowLastColumn="0" w:lastRowFirstColumn="0" w:lastRowLastColumn="0"/>
            <w:tcW w:w="1938" w:type="dxa"/>
            <w:tcBorders>
              <w:right w:val="single" w:sz="8" w:space="0" w:color="auto"/>
            </w:tcBorders>
            <w:vAlign w:val="center"/>
          </w:tcPr>
          <w:p w:rsidR="007B1159" w:rsidRPr="00FC6AB4" w:rsidRDefault="007B1159" w:rsidP="00FC6AB4">
            <w:pPr>
              <w:rPr>
                <w:rFonts w:ascii="Arial" w:hAnsi="Arial" w:cs="Arial"/>
                <w:b w:val="0"/>
                <w:sz w:val="18"/>
              </w:rPr>
            </w:pPr>
            <w:r w:rsidRPr="00FC6AB4">
              <w:rPr>
                <w:rFonts w:ascii="Arial" w:hAnsi="Arial" w:cs="Arial"/>
                <w:b w:val="0"/>
                <w:sz w:val="18"/>
              </w:rPr>
              <w:t>Work or work related</w:t>
            </w:r>
          </w:p>
        </w:tc>
        <w:tc>
          <w:tcPr>
            <w:tcW w:w="786" w:type="dxa"/>
            <w:tcBorders>
              <w:left w:val="single" w:sz="8" w:space="0" w:color="auto"/>
              <w:right w:val="single" w:sz="8" w:space="0" w:color="1F497D" w:themeColor="text2"/>
            </w:tcBorders>
            <w:shd w:val="clear" w:color="auto" w:fill="auto"/>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2" w:type="dxa"/>
            <w:tcBorders>
              <w:left w:val="single" w:sz="8" w:space="0" w:color="auto"/>
              <w:right w:val="single" w:sz="8" w:space="0" w:color="4F81BD" w:themeColor="accent1"/>
            </w:tcBorders>
            <w:shd w:val="clear" w:color="auto" w:fill="auto"/>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848" w:type="dxa"/>
            <w:tcBorders>
              <w:left w:val="single" w:sz="8" w:space="0" w:color="4F81BD" w:themeColor="accent1"/>
              <w:right w:val="single" w:sz="8" w:space="0" w:color="1F497D" w:themeColor="text2"/>
            </w:tcBorders>
            <w:shd w:val="clear" w:color="auto" w:fill="auto"/>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88" w:type="dxa"/>
            <w:tcBorders>
              <w:left w:val="single" w:sz="8" w:space="0" w:color="auto"/>
              <w:right w:val="single" w:sz="8" w:space="0" w:color="4F81BD" w:themeColor="accent1"/>
            </w:tcBorders>
            <w:shd w:val="clear" w:color="auto" w:fill="auto"/>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830" w:type="dxa"/>
            <w:tcBorders>
              <w:left w:val="single" w:sz="8" w:space="0" w:color="4F81BD" w:themeColor="accent1"/>
              <w:right w:val="single" w:sz="8" w:space="0" w:color="1F497D" w:themeColor="text2"/>
            </w:tcBorders>
            <w:shd w:val="clear" w:color="auto" w:fill="auto"/>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87" w:type="dxa"/>
            <w:tcBorders>
              <w:left w:val="single" w:sz="8" w:space="0" w:color="auto"/>
              <w:right w:val="single" w:sz="8" w:space="0" w:color="4F81BD" w:themeColor="accent1"/>
            </w:tcBorders>
            <w:shd w:val="clear" w:color="auto" w:fill="auto"/>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p w:rsidR="007B1159" w:rsidRP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B1159">
              <w:rPr>
                <w:rFonts w:ascii="Arial" w:hAnsi="Arial" w:cs="Arial"/>
                <w:b/>
                <w:color w:val="000000"/>
                <w:sz w:val="18"/>
                <w:szCs w:val="18"/>
              </w:rPr>
              <w:t>F</w:t>
            </w:r>
          </w:p>
        </w:tc>
        <w:tc>
          <w:tcPr>
            <w:tcW w:w="787" w:type="dxa"/>
            <w:tcBorders>
              <w:left w:val="single" w:sz="8" w:space="0" w:color="4F81BD" w:themeColor="accent1"/>
              <w:right w:val="single" w:sz="8" w:space="0" w:color="4F81BD" w:themeColor="accent1"/>
            </w:tcBorders>
            <w:shd w:val="clear" w:color="auto" w:fill="auto"/>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4F81BD" w:themeColor="accent1"/>
            </w:tcBorders>
            <w:shd w:val="clear" w:color="auto" w:fill="auto"/>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auto"/>
            </w:tcBorders>
            <w:shd w:val="clear" w:color="auto" w:fill="auto"/>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7B1159" w:rsidRPr="00B37622" w:rsidTr="00593DD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938" w:type="dxa"/>
            <w:tcBorders>
              <w:right w:val="single" w:sz="8" w:space="0" w:color="auto"/>
            </w:tcBorders>
            <w:vAlign w:val="center"/>
          </w:tcPr>
          <w:p w:rsidR="007B1159" w:rsidRPr="00FC6AB4" w:rsidRDefault="007B1159" w:rsidP="00FC6AB4">
            <w:pPr>
              <w:rPr>
                <w:rFonts w:ascii="Arial" w:hAnsi="Arial" w:cs="Arial"/>
                <w:b w:val="0"/>
                <w:sz w:val="18"/>
              </w:rPr>
            </w:pPr>
            <w:r w:rsidRPr="00FC6AB4">
              <w:rPr>
                <w:rFonts w:ascii="Arial" w:hAnsi="Arial" w:cs="Arial"/>
                <w:b w:val="0"/>
                <w:sz w:val="18"/>
              </w:rPr>
              <w:t>Social or recreational</w:t>
            </w:r>
          </w:p>
        </w:tc>
        <w:tc>
          <w:tcPr>
            <w:tcW w:w="786" w:type="dxa"/>
            <w:tcBorders>
              <w:left w:val="single" w:sz="8" w:space="0" w:color="auto"/>
              <w:right w:val="single" w:sz="8" w:space="0" w:color="1F497D" w:themeColor="text2"/>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2" w:type="dxa"/>
            <w:tcBorders>
              <w:left w:val="single" w:sz="8" w:space="0" w:color="auto"/>
              <w:right w:val="single" w:sz="8" w:space="0" w:color="4F81BD" w:themeColor="accent1"/>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48" w:type="dxa"/>
            <w:tcBorders>
              <w:left w:val="single" w:sz="8" w:space="0" w:color="4F81BD" w:themeColor="accent1"/>
              <w:right w:val="single" w:sz="8" w:space="0" w:color="1F497D" w:themeColor="text2"/>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88" w:type="dxa"/>
            <w:tcBorders>
              <w:left w:val="single" w:sz="8" w:space="0" w:color="auto"/>
              <w:right w:val="single" w:sz="8" w:space="0" w:color="4F81BD" w:themeColor="accent1"/>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830" w:type="dxa"/>
            <w:tcBorders>
              <w:left w:val="single" w:sz="8" w:space="0" w:color="4F81BD" w:themeColor="accent1"/>
              <w:right w:val="single" w:sz="8" w:space="0" w:color="1F497D" w:themeColor="text2"/>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87" w:type="dxa"/>
            <w:tcBorders>
              <w:left w:val="single" w:sz="8" w:space="0" w:color="auto"/>
              <w:right w:val="single" w:sz="8" w:space="0" w:color="4F81BD" w:themeColor="accent1"/>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p w:rsidR="007B1159" w:rsidRP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F,</w:t>
            </w:r>
            <w:r w:rsidRPr="007B1159">
              <w:rPr>
                <w:rFonts w:ascii="Arial" w:hAnsi="Arial" w:cs="Arial"/>
                <w:b/>
                <w:color w:val="000000"/>
                <w:sz w:val="18"/>
                <w:szCs w:val="18"/>
              </w:rPr>
              <w:t>G</w:t>
            </w:r>
          </w:p>
        </w:tc>
        <w:tc>
          <w:tcPr>
            <w:tcW w:w="787" w:type="dxa"/>
            <w:tcBorders>
              <w:left w:val="single" w:sz="8" w:space="0" w:color="4F81BD" w:themeColor="accent1"/>
              <w:right w:val="single" w:sz="8" w:space="0" w:color="4F81BD" w:themeColor="accent1"/>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4F81BD" w:themeColor="accent1"/>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auto"/>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7B1159" w:rsidRDefault="00002F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F,</w:t>
            </w:r>
            <w:r w:rsidRPr="007B1159">
              <w:rPr>
                <w:rFonts w:ascii="Arial" w:hAnsi="Arial" w:cs="Arial"/>
                <w:b/>
                <w:color w:val="000000"/>
                <w:sz w:val="18"/>
                <w:szCs w:val="18"/>
              </w:rPr>
              <w:t>G</w:t>
            </w:r>
          </w:p>
        </w:tc>
      </w:tr>
    </w:tbl>
    <w:p w:rsidR="00FC6AB4" w:rsidRPr="009976FD" w:rsidRDefault="00FC6AB4" w:rsidP="00FC6AB4">
      <w:pPr>
        <w:pStyle w:val="aFignote"/>
      </w:pPr>
      <w:r w:rsidRPr="009976FD">
        <w:t>Base:</w:t>
      </w:r>
      <w:r w:rsidRPr="009976FD">
        <w:tab/>
        <w:t>Respondents who plan to purchase a car (n=</w:t>
      </w:r>
      <w:r w:rsidR="007B1159">
        <w:t>330</w:t>
      </w:r>
      <w:r w:rsidRPr="009976FD">
        <w:t>)</w:t>
      </w:r>
    </w:p>
    <w:p w:rsidR="007757FD" w:rsidRDefault="00FC6AB4" w:rsidP="00FC6AB4">
      <w:pPr>
        <w:pStyle w:val="aFignote"/>
      </w:pPr>
      <w:r w:rsidRPr="009976FD">
        <w:t>Q7</w:t>
      </w:r>
      <w:r>
        <w:t>5</w:t>
      </w:r>
      <w:r w:rsidRPr="009976FD">
        <w:tab/>
      </w:r>
      <w:r w:rsidR="007757FD">
        <w:t xml:space="preserve">For what purpose do you intend to use this vehicle? </w:t>
      </w:r>
      <w:r>
        <w:t>[single response]</w:t>
      </w:r>
    </w:p>
    <w:p w:rsidR="00361FEB" w:rsidRPr="00B37622" w:rsidRDefault="00361FEB" w:rsidP="00FC6AB4">
      <w:pPr>
        <w:pStyle w:val="aFignote"/>
      </w:pPr>
    </w:p>
    <w:p w:rsidR="00C946A7" w:rsidRPr="00B37622" w:rsidRDefault="0008666A" w:rsidP="004D28F8">
      <w:pPr>
        <w:pStyle w:val="Heading2"/>
      </w:pPr>
      <w:bookmarkStart w:id="144" w:name="_Toc346849038"/>
      <w:bookmarkStart w:id="145" w:name="_Toc378671659"/>
      <w:r w:rsidRPr="00B37622">
        <w:t>Factors influencing selection</w:t>
      </w:r>
      <w:bookmarkEnd w:id="144"/>
      <w:bookmarkEnd w:id="145"/>
    </w:p>
    <w:p w:rsidR="00C946A7" w:rsidRPr="00B37622" w:rsidRDefault="00361FEB" w:rsidP="0075058A">
      <w:pPr>
        <w:pStyle w:val="Body"/>
        <w:rPr>
          <w:rFonts w:cs="Arial"/>
        </w:rPr>
      </w:pPr>
      <w:r w:rsidRPr="002608E0">
        <w:rPr>
          <w:rFonts w:cs="Arial"/>
        </w:rPr>
        <w:t xml:space="preserve">Respondents were asked to rate </w:t>
      </w:r>
      <w:r>
        <w:rPr>
          <w:rFonts w:cs="Arial"/>
        </w:rPr>
        <w:t>which factors were most important when making</w:t>
      </w:r>
      <w:r w:rsidRPr="002608E0">
        <w:rPr>
          <w:rFonts w:cs="Arial"/>
        </w:rPr>
        <w:t xml:space="preserve"> decisions around vehicle purchasing </w:t>
      </w:r>
      <w:r>
        <w:rPr>
          <w:rFonts w:cs="Arial"/>
        </w:rPr>
        <w:t>using</w:t>
      </w:r>
      <w:r w:rsidRPr="002608E0">
        <w:rPr>
          <w:rFonts w:cs="Arial"/>
        </w:rPr>
        <w:t xml:space="preserve"> a scale from 1 (not at all important) to 5 (very important). </w:t>
      </w:r>
      <w:r w:rsidR="00AD5E23" w:rsidRPr="00B37622">
        <w:rPr>
          <w:rFonts w:cs="Arial"/>
        </w:rPr>
        <w:t xml:space="preserve">Figure </w:t>
      </w:r>
      <w:r w:rsidR="00AD5E23">
        <w:rPr>
          <w:rFonts w:cs="Arial"/>
          <w:noProof/>
        </w:rPr>
        <w:t>8</w:t>
      </w:r>
      <w:r w:rsidR="00AD5E23" w:rsidRPr="00B37622">
        <w:rPr>
          <w:rFonts w:cs="Arial"/>
        </w:rPr>
        <w:t>.</w:t>
      </w:r>
      <w:r w:rsidR="00AD5E23">
        <w:rPr>
          <w:rFonts w:cs="Arial"/>
          <w:noProof/>
        </w:rPr>
        <w:t>4</w:t>
      </w:r>
      <w:r w:rsidR="008F75EF" w:rsidRPr="002608E0">
        <w:rPr>
          <w:rFonts w:cs="Arial"/>
        </w:rPr>
        <w:t xml:space="preserve"> shows</w:t>
      </w:r>
      <w:r w:rsidR="002608E0">
        <w:rPr>
          <w:rFonts w:cs="Arial"/>
        </w:rPr>
        <w:t xml:space="preserve"> that</w:t>
      </w:r>
      <w:r w:rsidR="008F75EF" w:rsidRPr="002608E0">
        <w:rPr>
          <w:rFonts w:cs="Arial"/>
        </w:rPr>
        <w:t xml:space="preserve"> </w:t>
      </w:r>
      <w:r w:rsidR="00C946A7" w:rsidRPr="002608E0">
        <w:rPr>
          <w:rFonts w:cs="Arial"/>
        </w:rPr>
        <w:t>the condition of the vehicle (roadworthiness, mileage, etc.) was rated as the most important factor in</w:t>
      </w:r>
      <w:r w:rsidR="00593DD2">
        <w:rPr>
          <w:rFonts w:cs="Arial"/>
        </w:rPr>
        <w:t xml:space="preserve"> 2013</w:t>
      </w:r>
      <w:r w:rsidR="00C8147C">
        <w:rPr>
          <w:rFonts w:cs="Arial"/>
        </w:rPr>
        <w:t>,</w:t>
      </w:r>
      <w:r w:rsidR="00C946A7" w:rsidRPr="002608E0">
        <w:rPr>
          <w:rFonts w:cs="Arial"/>
        </w:rPr>
        <w:t xml:space="preserve"> followed by safety features, </w:t>
      </w:r>
      <w:r w:rsidR="002608E0">
        <w:rPr>
          <w:rFonts w:cs="Arial"/>
        </w:rPr>
        <w:t>other features</w:t>
      </w:r>
      <w:r w:rsidR="00C8147C">
        <w:rPr>
          <w:rFonts w:cs="Arial"/>
        </w:rPr>
        <w:t xml:space="preserve"> (e.g. air conditioning, power steering)</w:t>
      </w:r>
      <w:r w:rsidR="002608E0">
        <w:rPr>
          <w:rFonts w:cs="Arial"/>
        </w:rPr>
        <w:t xml:space="preserve"> </w:t>
      </w:r>
      <w:r w:rsidR="00C946A7" w:rsidRPr="002608E0">
        <w:rPr>
          <w:rFonts w:cs="Arial"/>
        </w:rPr>
        <w:t>and type (e.g. ut</w:t>
      </w:r>
      <w:r w:rsidR="00593DD2">
        <w:rPr>
          <w:rFonts w:cs="Arial"/>
        </w:rPr>
        <w:t>ility</w:t>
      </w:r>
      <w:r w:rsidR="00C946A7" w:rsidRPr="002608E0">
        <w:rPr>
          <w:rFonts w:cs="Arial"/>
        </w:rPr>
        <w:t>, sedan)</w:t>
      </w:r>
      <w:r w:rsidR="008F75EF" w:rsidRPr="002608E0">
        <w:rPr>
          <w:rFonts w:cs="Arial"/>
        </w:rPr>
        <w:t>.</w:t>
      </w:r>
      <w:r w:rsidR="002608E0">
        <w:rPr>
          <w:rFonts w:cs="Arial"/>
        </w:rPr>
        <w:t xml:space="preserve"> This is largely consistent with 2012 </w:t>
      </w:r>
      <w:r w:rsidR="008209BF">
        <w:rPr>
          <w:rFonts w:cs="Arial"/>
        </w:rPr>
        <w:t>findings; however there was</w:t>
      </w:r>
      <w:r w:rsidR="00C8147C">
        <w:rPr>
          <w:rFonts w:cs="Arial"/>
        </w:rPr>
        <w:t xml:space="preserve"> a significant </w:t>
      </w:r>
      <w:r w:rsidR="002541B5">
        <w:rPr>
          <w:rFonts w:cs="Arial"/>
        </w:rPr>
        <w:t xml:space="preserve">increase </w:t>
      </w:r>
      <w:r w:rsidR="00C8147C">
        <w:rPr>
          <w:rFonts w:cs="Arial"/>
        </w:rPr>
        <w:t>for ‘manufacturer’ from 3.</w:t>
      </w:r>
      <w:r w:rsidR="002541B5">
        <w:rPr>
          <w:rFonts w:cs="Arial"/>
        </w:rPr>
        <w:t>1</w:t>
      </w:r>
      <w:r w:rsidR="00C8147C">
        <w:rPr>
          <w:rFonts w:cs="Arial"/>
        </w:rPr>
        <w:t xml:space="preserve"> to 3.</w:t>
      </w:r>
      <w:r w:rsidR="002541B5">
        <w:rPr>
          <w:rFonts w:cs="Arial"/>
        </w:rPr>
        <w:t>4</w:t>
      </w:r>
      <w:r w:rsidR="002608E0">
        <w:rPr>
          <w:rFonts w:cs="Arial"/>
        </w:rPr>
        <w:t>.</w:t>
      </w:r>
    </w:p>
    <w:p w:rsidR="003D0FB0" w:rsidRPr="00B37622" w:rsidRDefault="003D0FB0" w:rsidP="008209BF">
      <w:pPr>
        <w:pStyle w:val="aTablecaption"/>
        <w:spacing w:before="120"/>
        <w:rPr>
          <w:rFonts w:cs="Arial"/>
        </w:rPr>
      </w:pPr>
      <w:bookmarkStart w:id="146" w:name="_Ref348825513"/>
      <w:bookmarkStart w:id="147" w:name="_Toc378671817"/>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8</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4</w:t>
      </w:r>
      <w:r w:rsidR="0019188D" w:rsidRPr="00B37622">
        <w:rPr>
          <w:rFonts w:cs="Arial"/>
        </w:rPr>
        <w:fldChar w:fldCharType="end"/>
      </w:r>
      <w:bookmarkEnd w:id="146"/>
      <w:r w:rsidRPr="00B37622">
        <w:rPr>
          <w:rFonts w:cs="Arial"/>
        </w:rPr>
        <w:t xml:space="preserve">: </w:t>
      </w:r>
      <w:r w:rsidR="00716EA4" w:rsidRPr="00B37622">
        <w:rPr>
          <w:rFonts w:cs="Arial"/>
        </w:rPr>
        <w:t xml:space="preserve">Factors </w:t>
      </w:r>
      <w:r w:rsidR="00716EA4">
        <w:rPr>
          <w:rFonts w:cs="Arial"/>
        </w:rPr>
        <w:t>i</w:t>
      </w:r>
      <w:r w:rsidR="00716EA4" w:rsidRPr="00B37622">
        <w:rPr>
          <w:rFonts w:cs="Arial"/>
        </w:rPr>
        <w:t xml:space="preserve">nfluencing </w:t>
      </w:r>
      <w:r w:rsidR="00716EA4">
        <w:rPr>
          <w:rFonts w:cs="Arial"/>
        </w:rPr>
        <w:t>v</w:t>
      </w:r>
      <w:r w:rsidR="00716EA4" w:rsidRPr="00B37622">
        <w:rPr>
          <w:rFonts w:cs="Arial"/>
        </w:rPr>
        <w:t xml:space="preserve">ehicle </w:t>
      </w:r>
      <w:r w:rsidR="00716EA4">
        <w:rPr>
          <w:rFonts w:cs="Arial"/>
        </w:rPr>
        <w:t>s</w:t>
      </w:r>
      <w:r w:rsidR="00716EA4" w:rsidRPr="00B37622">
        <w:rPr>
          <w:rFonts w:cs="Arial"/>
        </w:rPr>
        <w:t xml:space="preserve">election </w:t>
      </w:r>
      <w:r w:rsidR="00716EA4">
        <w:rPr>
          <w:rFonts w:cs="Arial"/>
        </w:rPr>
        <w:t>(mean) (2013</w:t>
      </w:r>
      <w:r w:rsidR="008209BF">
        <w:rPr>
          <w:rFonts w:cs="Arial"/>
        </w:rPr>
        <w:t xml:space="preserve"> vs. 2012</w:t>
      </w:r>
      <w:r w:rsidR="00716EA4">
        <w:rPr>
          <w:rFonts w:cs="Arial"/>
        </w:rPr>
        <w:t>)</w:t>
      </w:r>
      <w:bookmarkEnd w:id="147"/>
    </w:p>
    <w:p w:rsidR="00C946A7" w:rsidRPr="00B37622" w:rsidRDefault="003532F4" w:rsidP="004F3F23">
      <w:pPr>
        <w:pStyle w:val="Body"/>
        <w:spacing w:before="0" w:line="240" w:lineRule="auto"/>
      </w:pPr>
      <w:r>
        <w:rPr>
          <w:noProof/>
          <w:lang w:eastAsia="en-AU"/>
        </w:rPr>
        <w:pict>
          <v:shape id="_x0000_i1064" type="#_x0000_t75" style="width:452.95pt;height:211.8pt">
            <v:imagedata r:id="rId40" o:title=""/>
          </v:shape>
        </w:pict>
      </w:r>
    </w:p>
    <w:p w:rsidR="00C946A7" w:rsidRPr="007757FD" w:rsidRDefault="00C946A7" w:rsidP="006A6776">
      <w:pPr>
        <w:pStyle w:val="aFignote"/>
      </w:pPr>
      <w:r w:rsidRPr="007757FD">
        <w:t>Base:</w:t>
      </w:r>
      <w:r w:rsidRPr="007757FD">
        <w:tab/>
      </w:r>
      <w:r w:rsidR="007757FD" w:rsidRPr="007757FD">
        <w:t xml:space="preserve">Respondents </w:t>
      </w:r>
      <w:r w:rsidRPr="007757FD">
        <w:t xml:space="preserve">  who plan to purchase a car</w:t>
      </w:r>
      <w:r w:rsidR="007757FD" w:rsidRPr="007757FD">
        <w:t xml:space="preserve"> (n=</w:t>
      </w:r>
      <w:r w:rsidR="007B1159">
        <w:t>330</w:t>
      </w:r>
      <w:r w:rsidR="007757FD" w:rsidRPr="007757FD">
        <w:t>)</w:t>
      </w:r>
    </w:p>
    <w:p w:rsidR="00543009" w:rsidRDefault="00C946A7" w:rsidP="002608E0">
      <w:pPr>
        <w:pStyle w:val="aFignote"/>
        <w:rPr>
          <w:rFonts w:eastAsia="Times New Roman" w:cs="Arial"/>
          <w:szCs w:val="20"/>
          <w:highlight w:val="yellow"/>
        </w:rPr>
      </w:pPr>
      <w:r w:rsidRPr="007757FD">
        <w:t>Q</w:t>
      </w:r>
      <w:r w:rsidR="00CB720F" w:rsidRPr="007757FD">
        <w:t>76</w:t>
      </w:r>
      <w:r w:rsidRPr="007757FD">
        <w:t>a-j</w:t>
      </w:r>
      <w:r w:rsidRPr="007757FD">
        <w:tab/>
        <w:t>Once you have decided your budget, please give each of the following factors a score out of five</w:t>
      </w:r>
      <w:r w:rsidR="00593DD2">
        <w:t xml:space="preserve"> (with 1 being not important at all and 5 being very important)</w:t>
      </w:r>
      <w:r w:rsidR="00716EA4">
        <w:t xml:space="preserve"> [single response]</w:t>
      </w:r>
      <w:r w:rsidR="00543009">
        <w:rPr>
          <w:rFonts w:cs="Arial"/>
          <w:highlight w:val="yellow"/>
        </w:rPr>
        <w:br w:type="page"/>
      </w:r>
    </w:p>
    <w:p w:rsidR="00C946A7" w:rsidRPr="00B37622" w:rsidRDefault="00593DD2" w:rsidP="0008666A">
      <w:pPr>
        <w:pStyle w:val="Body"/>
        <w:rPr>
          <w:rFonts w:cs="Arial"/>
        </w:rPr>
      </w:pPr>
      <w:r>
        <w:rPr>
          <w:rFonts w:cs="Arial"/>
        </w:rPr>
        <w:lastRenderedPageBreak/>
        <w:t>There were s</w:t>
      </w:r>
      <w:r w:rsidR="00C946A7" w:rsidRPr="00FB6790">
        <w:rPr>
          <w:rFonts w:cs="Arial"/>
        </w:rPr>
        <w:t xml:space="preserve">ignificant differences </w:t>
      </w:r>
      <w:r>
        <w:rPr>
          <w:rFonts w:cs="Arial"/>
        </w:rPr>
        <w:t>according to</w:t>
      </w:r>
      <w:r w:rsidR="00C946A7" w:rsidRPr="00FB6790">
        <w:rPr>
          <w:rFonts w:cs="Arial"/>
        </w:rPr>
        <w:t xml:space="preserve"> demographic </w:t>
      </w:r>
      <w:r>
        <w:rPr>
          <w:rFonts w:cs="Arial"/>
        </w:rPr>
        <w:t>characteristics</w:t>
      </w:r>
      <w:r w:rsidR="00C946A7" w:rsidRPr="00FB6790">
        <w:rPr>
          <w:rFonts w:cs="Arial"/>
        </w:rPr>
        <w:t>. Regional purchasers (</w:t>
      </w:r>
      <w:r w:rsidR="00B31D16">
        <w:rPr>
          <w:rFonts w:cs="Arial"/>
        </w:rPr>
        <w:t>2.9</w:t>
      </w:r>
      <w:r w:rsidR="00C946A7" w:rsidRPr="00FB6790">
        <w:rPr>
          <w:rFonts w:cs="Arial"/>
        </w:rPr>
        <w:t xml:space="preserve">) were </w:t>
      </w:r>
      <w:r w:rsidR="00FB6790" w:rsidRPr="00FB6790">
        <w:rPr>
          <w:rFonts w:cs="Arial"/>
        </w:rPr>
        <w:t xml:space="preserve">more likely </w:t>
      </w:r>
      <w:r w:rsidR="00C946A7" w:rsidRPr="00FB6790">
        <w:rPr>
          <w:rFonts w:cs="Arial"/>
        </w:rPr>
        <w:t>than metropolitan (</w:t>
      </w:r>
      <w:r w:rsidR="00FB6790" w:rsidRPr="00FB6790">
        <w:rPr>
          <w:rFonts w:cs="Arial"/>
        </w:rPr>
        <w:t>2</w:t>
      </w:r>
      <w:r w:rsidR="00C946A7" w:rsidRPr="00FB6790">
        <w:rPr>
          <w:rFonts w:cs="Arial"/>
        </w:rPr>
        <w:t>.</w:t>
      </w:r>
      <w:r w:rsidR="00B31D16">
        <w:rPr>
          <w:rFonts w:cs="Arial"/>
        </w:rPr>
        <w:t>5</w:t>
      </w:r>
      <w:r w:rsidR="00C946A7" w:rsidRPr="00FB6790">
        <w:rPr>
          <w:rFonts w:cs="Arial"/>
        </w:rPr>
        <w:t xml:space="preserve">) to rate </w:t>
      </w:r>
      <w:r w:rsidR="00FB6790" w:rsidRPr="00FB6790">
        <w:rPr>
          <w:rFonts w:cs="Arial"/>
        </w:rPr>
        <w:t xml:space="preserve">towing or load carrying capacity </w:t>
      </w:r>
      <w:r w:rsidR="00C946A7" w:rsidRPr="00FB6790">
        <w:rPr>
          <w:rFonts w:cs="Arial"/>
        </w:rPr>
        <w:t xml:space="preserve">as important. </w:t>
      </w:r>
      <w:r w:rsidR="00FB6790" w:rsidRPr="00FB6790">
        <w:rPr>
          <w:rFonts w:cs="Arial"/>
        </w:rPr>
        <w:t>F</w:t>
      </w:r>
      <w:r w:rsidR="00B31D16">
        <w:rPr>
          <w:rFonts w:cs="Arial"/>
        </w:rPr>
        <w:t xml:space="preserve">emales were more likely to rate fuel economy (4.2) and transmission (4.1) </w:t>
      </w:r>
      <w:r w:rsidR="00FB6790" w:rsidRPr="00FB6790">
        <w:rPr>
          <w:rFonts w:cs="Arial"/>
        </w:rPr>
        <w:t>higher compared to males</w:t>
      </w:r>
      <w:r w:rsidR="00C946A7" w:rsidRPr="00FB6790">
        <w:rPr>
          <w:rFonts w:cs="Arial"/>
        </w:rPr>
        <w:t>. Younger drivers were somewhat less concerned with</w:t>
      </w:r>
      <w:r w:rsidR="00FB6790" w:rsidRPr="00FB6790">
        <w:rPr>
          <w:rFonts w:cs="Arial"/>
        </w:rPr>
        <w:t xml:space="preserve"> size and load carrying</w:t>
      </w:r>
      <w:r w:rsidR="00C946A7" w:rsidRPr="00FB6790">
        <w:rPr>
          <w:rFonts w:cs="Arial"/>
        </w:rPr>
        <w:t xml:space="preserve"> than other age groups. </w:t>
      </w:r>
    </w:p>
    <w:p w:rsidR="003D0FB0" w:rsidRDefault="003D0FB0" w:rsidP="00FB6790">
      <w:pPr>
        <w:pStyle w:val="aTablecaption"/>
        <w:spacing w:before="120"/>
        <w:rPr>
          <w:rFonts w:cs="Arial"/>
        </w:rPr>
      </w:pPr>
      <w:bookmarkStart w:id="148" w:name="_Ref373325601"/>
      <w:bookmarkStart w:id="149" w:name="_Toc378671774"/>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8</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3</w:t>
      </w:r>
      <w:r w:rsidR="0008666A" w:rsidRPr="00B37622">
        <w:rPr>
          <w:rFonts w:cs="Arial"/>
        </w:rPr>
        <w:fldChar w:fldCharType="end"/>
      </w:r>
      <w:bookmarkEnd w:id="148"/>
      <w:r w:rsidRPr="00B37622">
        <w:rPr>
          <w:rFonts w:cs="Arial"/>
        </w:rPr>
        <w:t xml:space="preserve">: </w:t>
      </w:r>
      <w:r w:rsidR="00716EA4" w:rsidRPr="00B37622">
        <w:rPr>
          <w:rFonts w:cs="Arial"/>
        </w:rPr>
        <w:t xml:space="preserve">Factors </w:t>
      </w:r>
      <w:r w:rsidR="00716EA4">
        <w:rPr>
          <w:rFonts w:cs="Arial"/>
        </w:rPr>
        <w:t>i</w:t>
      </w:r>
      <w:r w:rsidR="00716EA4" w:rsidRPr="00B37622">
        <w:rPr>
          <w:rFonts w:cs="Arial"/>
        </w:rPr>
        <w:t xml:space="preserve">nfluencing </w:t>
      </w:r>
      <w:r w:rsidR="00716EA4">
        <w:rPr>
          <w:rFonts w:cs="Arial"/>
        </w:rPr>
        <w:t>v</w:t>
      </w:r>
      <w:r w:rsidR="00716EA4" w:rsidRPr="00B37622">
        <w:rPr>
          <w:rFonts w:cs="Arial"/>
        </w:rPr>
        <w:t xml:space="preserve">ehicle </w:t>
      </w:r>
      <w:r w:rsidR="00716EA4">
        <w:rPr>
          <w:rFonts w:cs="Arial"/>
        </w:rPr>
        <w:t>s</w:t>
      </w:r>
      <w:r w:rsidR="00716EA4" w:rsidRPr="00B37622">
        <w:rPr>
          <w:rFonts w:cs="Arial"/>
        </w:rPr>
        <w:t xml:space="preserve">election </w:t>
      </w:r>
      <w:r w:rsidR="00716EA4">
        <w:rPr>
          <w:rFonts w:cs="Arial"/>
        </w:rPr>
        <w:t>(mean importance)</w:t>
      </w:r>
      <w:r w:rsidRPr="00B37622">
        <w:rPr>
          <w:rFonts w:cs="Arial"/>
        </w:rPr>
        <w:t xml:space="preserve"> by </w:t>
      </w:r>
      <w:r w:rsidR="00716EA4">
        <w:rPr>
          <w:rFonts w:cs="Arial"/>
        </w:rPr>
        <w:t>d</w:t>
      </w:r>
      <w:r w:rsidRPr="00B37622">
        <w:rPr>
          <w:rFonts w:cs="Arial"/>
        </w:rPr>
        <w:t>emographics</w:t>
      </w:r>
      <w:r w:rsidR="00716EA4">
        <w:rPr>
          <w:rFonts w:cs="Arial"/>
        </w:rPr>
        <w:t xml:space="preserve"> (2013)</w:t>
      </w:r>
      <w:bookmarkEnd w:id="149"/>
    </w:p>
    <w:tbl>
      <w:tblPr>
        <w:tblStyle w:val="LightList-Accent12"/>
        <w:tblW w:w="9697"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552"/>
        <w:gridCol w:w="733"/>
        <w:gridCol w:w="793"/>
        <w:gridCol w:w="848"/>
        <w:gridCol w:w="788"/>
        <w:gridCol w:w="830"/>
        <w:gridCol w:w="789"/>
        <w:gridCol w:w="788"/>
        <w:gridCol w:w="788"/>
        <w:gridCol w:w="788"/>
      </w:tblGrid>
      <w:tr w:rsidR="00543009" w:rsidRPr="00B37622" w:rsidTr="004F3F2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vMerge w:val="restart"/>
            <w:tcBorders>
              <w:right w:val="single" w:sz="8" w:space="0" w:color="auto"/>
            </w:tcBorders>
          </w:tcPr>
          <w:p w:rsidR="00543009" w:rsidRPr="00B37622" w:rsidRDefault="00543009" w:rsidP="00B114B9">
            <w:pPr>
              <w:rPr>
                <w:rFonts w:ascii="Arial" w:eastAsia="Times New Roman" w:hAnsi="Arial"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8"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3"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4F3F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vMerge/>
            <w:tcBorders>
              <w:right w:val="single" w:sz="8" w:space="0" w:color="auto"/>
            </w:tcBorders>
            <w:shd w:val="clear" w:color="auto" w:fill="4F81BD" w:themeFill="accent1"/>
            <w:hideMark/>
          </w:tcPr>
          <w:p w:rsidR="00A40F4C" w:rsidRPr="00B37622" w:rsidRDefault="00A40F4C" w:rsidP="00B114B9">
            <w:pPr>
              <w:rPr>
                <w:rFonts w:ascii="Arial" w:eastAsia="Times New Roman" w:hAnsi="Arial"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330</w:t>
            </w:r>
            <w:r w:rsidRPr="00B37622">
              <w:rPr>
                <w:rFonts w:ascii="Arial" w:eastAsia="Times New Roman" w:hAnsi="Arial" w:cs="Arial"/>
                <w:bCs/>
                <w:color w:val="FFFFFF" w:themeColor="background1"/>
                <w:kern w:val="24"/>
                <w:sz w:val="16"/>
                <w:szCs w:val="16"/>
                <w:lang w:eastAsia="en-US"/>
              </w:rPr>
              <w:t>)</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213</w:t>
            </w:r>
            <w:r w:rsidRPr="00B114B9">
              <w:rPr>
                <w:rFonts w:ascii="Arial" w:eastAsia="Times New Roman" w:hAnsi="Arial"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117</w:t>
            </w:r>
            <w:r w:rsidRPr="00B114B9">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205</w:t>
            </w:r>
            <w:r w:rsidRPr="00B37622">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125</w:t>
            </w:r>
            <w:r w:rsidRPr="00B37622">
              <w:rPr>
                <w:rFonts w:ascii="Arial" w:eastAsia="Times New Roman" w:hAnsi="Arial"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102</w:t>
            </w:r>
            <w:r w:rsidRPr="00B37622">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103</w:t>
            </w:r>
            <w:r w:rsidRPr="00B37622">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40-60 (</w:t>
            </w:r>
            <w:r>
              <w:rPr>
                <w:rFonts w:ascii="Arial" w:eastAsia="Times New Roman" w:hAnsi="Arial" w:cs="Arial"/>
                <w:bCs/>
                <w:color w:val="FFFFFF" w:themeColor="background1"/>
                <w:kern w:val="24"/>
                <w:sz w:val="16"/>
                <w:szCs w:val="16"/>
                <w:lang w:eastAsia="en-US"/>
              </w:rPr>
              <w:t>95</w:t>
            </w:r>
            <w:r w:rsidRPr="00B37622">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30</w:t>
            </w:r>
            <w:r w:rsidRPr="00B37622">
              <w:rPr>
                <w:rFonts w:ascii="Arial" w:eastAsia="Times New Roman" w:hAnsi="Arial" w:cs="Arial"/>
                <w:bCs/>
                <w:color w:val="FFFFFF" w:themeColor="background1"/>
                <w:kern w:val="24"/>
                <w:sz w:val="16"/>
                <w:szCs w:val="16"/>
                <w:lang w:eastAsia="en-US"/>
              </w:rPr>
              <w:t>)</w:t>
            </w:r>
          </w:p>
        </w:tc>
      </w:tr>
      <w:tr w:rsidR="003532F4" w:rsidRPr="00B37622" w:rsidTr="004F3F23">
        <w:trPr>
          <w:trHeight w:val="20"/>
        </w:trPr>
        <w:tc>
          <w:tcPr>
            <w:cnfStyle w:val="001000000000" w:firstRow="0" w:lastRow="0" w:firstColumn="1" w:lastColumn="0" w:oddVBand="0" w:evenVBand="0" w:oddHBand="0" w:evenHBand="0" w:firstRowFirstColumn="0" w:firstRowLastColumn="0" w:lastRowFirstColumn="0" w:lastRowLastColumn="0"/>
            <w:tcW w:w="2552" w:type="dxa"/>
            <w:tcBorders>
              <w:bottom w:val="single" w:sz="8" w:space="0" w:color="4F81BD" w:themeColor="accent1"/>
              <w:right w:val="single" w:sz="8" w:space="0" w:color="auto"/>
            </w:tcBorders>
            <w:shd w:val="clear" w:color="auto" w:fill="4F81BD" w:themeFill="accent1"/>
            <w:hideMark/>
          </w:tcPr>
          <w:p w:rsidR="00543009" w:rsidRPr="00B37622" w:rsidRDefault="00543009" w:rsidP="00B114B9">
            <w:pPr>
              <w:rPr>
                <w:rFonts w:ascii="Arial" w:eastAsia="Times New Roman" w:hAnsi="Arial" w:cs="Arial"/>
                <w:color w:val="FFFFFF" w:themeColor="background1"/>
                <w:sz w:val="16"/>
                <w:szCs w:val="16"/>
              </w:rPr>
            </w:pPr>
          </w:p>
        </w:tc>
        <w:tc>
          <w:tcPr>
            <w:tcW w:w="733"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543009" w:rsidRPr="00B37622" w:rsidRDefault="00543009"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114B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8"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8"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7B1159" w:rsidRPr="00B37622" w:rsidTr="004F3F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7B1159" w:rsidRPr="00B37622" w:rsidRDefault="007B1159"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Condition of the vehicle</w:t>
            </w:r>
          </w:p>
        </w:tc>
        <w:tc>
          <w:tcPr>
            <w:tcW w:w="733" w:type="dxa"/>
            <w:tcBorders>
              <w:left w:val="single" w:sz="8" w:space="0" w:color="auto"/>
              <w:right w:val="single" w:sz="8" w:space="0" w:color="1F497D" w:themeColor="text2"/>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793" w:type="dxa"/>
            <w:tcBorders>
              <w:left w:val="single" w:sz="8" w:space="0" w:color="auto"/>
              <w:right w:val="single" w:sz="8" w:space="0" w:color="4F81BD" w:themeColor="accent1"/>
            </w:tcBorders>
            <w:shd w:val="clear" w:color="auto" w:fill="FFC000"/>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848" w:type="dxa"/>
            <w:tcBorders>
              <w:left w:val="single" w:sz="8" w:space="0" w:color="4F81BD" w:themeColor="accent1"/>
              <w:right w:val="single" w:sz="8" w:space="0" w:color="1F497D" w:themeColor="text2"/>
            </w:tcBorders>
            <w:shd w:val="clear" w:color="auto" w:fill="92D050"/>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788" w:type="dxa"/>
            <w:tcBorders>
              <w:left w:val="single" w:sz="8" w:space="0" w:color="auto"/>
              <w:right w:val="single" w:sz="8" w:space="0" w:color="4F81BD" w:themeColor="accent1"/>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830" w:type="dxa"/>
            <w:tcBorders>
              <w:left w:val="single" w:sz="8" w:space="0" w:color="4F81BD" w:themeColor="accent1"/>
              <w:right w:val="single" w:sz="8" w:space="0" w:color="1F497D" w:themeColor="text2"/>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789" w:type="dxa"/>
            <w:tcBorders>
              <w:left w:val="single" w:sz="8" w:space="0" w:color="auto"/>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788" w:type="dxa"/>
            <w:tcBorders>
              <w:left w:val="single" w:sz="8" w:space="0" w:color="4F81BD" w:themeColor="accent1"/>
              <w:right w:val="single" w:sz="8" w:space="0" w:color="auto"/>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r>
      <w:tr w:rsidR="007B1159" w:rsidRPr="00B37622" w:rsidTr="004F3F23">
        <w:trPr>
          <w:trHeight w:val="22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7B1159" w:rsidRPr="00B37622" w:rsidRDefault="007B1159"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Features of vehicle</w:t>
            </w:r>
          </w:p>
        </w:tc>
        <w:tc>
          <w:tcPr>
            <w:tcW w:w="733" w:type="dxa"/>
            <w:tcBorders>
              <w:left w:val="single" w:sz="8" w:space="0" w:color="auto"/>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93"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848" w:type="dxa"/>
            <w:tcBorders>
              <w:left w:val="single" w:sz="8" w:space="0" w:color="4F81BD" w:themeColor="accent1"/>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88"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830" w:type="dxa"/>
            <w:tcBorders>
              <w:left w:val="single" w:sz="8" w:space="0" w:color="4F81BD" w:themeColor="accent1"/>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89"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88" w:type="dxa"/>
            <w:tcBorders>
              <w:left w:val="single" w:sz="8" w:space="0" w:color="4F81BD" w:themeColor="accent1"/>
              <w:right w:val="single" w:sz="8" w:space="0" w:color="auto"/>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r>
      <w:tr w:rsidR="007B1159" w:rsidRPr="00B37622" w:rsidTr="004F3F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7B1159" w:rsidRPr="00B37622" w:rsidRDefault="007B1159"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Fuel economy / fuel cost</w:t>
            </w:r>
          </w:p>
        </w:tc>
        <w:tc>
          <w:tcPr>
            <w:tcW w:w="733" w:type="dxa"/>
            <w:tcBorders>
              <w:left w:val="single" w:sz="8" w:space="0" w:color="auto"/>
              <w:right w:val="single" w:sz="8" w:space="0" w:color="1F497D" w:themeColor="text2"/>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93" w:type="dxa"/>
            <w:tcBorders>
              <w:left w:val="single" w:sz="8" w:space="0" w:color="auto"/>
              <w:right w:val="single" w:sz="8" w:space="0" w:color="4F81BD" w:themeColor="accent1"/>
            </w:tcBorders>
            <w:shd w:val="clear" w:color="auto" w:fill="FFC000"/>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48" w:type="dxa"/>
            <w:tcBorders>
              <w:left w:val="single" w:sz="8" w:space="0" w:color="4F81BD" w:themeColor="accent1"/>
              <w:right w:val="single" w:sz="8" w:space="0" w:color="1F497D" w:themeColor="text2"/>
            </w:tcBorders>
            <w:shd w:val="clear" w:color="auto" w:fill="92D050"/>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788" w:type="dxa"/>
            <w:tcBorders>
              <w:left w:val="single" w:sz="8" w:space="0" w:color="auto"/>
              <w:right w:val="single" w:sz="8" w:space="0" w:color="4F81BD" w:themeColor="accent1"/>
            </w:tcBorders>
            <w:shd w:val="clear" w:color="auto" w:fill="FFC000"/>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30" w:type="dxa"/>
            <w:tcBorders>
              <w:left w:val="single" w:sz="8" w:space="0" w:color="4F81BD" w:themeColor="accent1"/>
              <w:right w:val="single" w:sz="8" w:space="0" w:color="1F497D" w:themeColor="text2"/>
            </w:tcBorders>
            <w:shd w:val="clear" w:color="auto" w:fill="92D050"/>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89" w:type="dxa"/>
            <w:tcBorders>
              <w:left w:val="single" w:sz="8" w:space="0" w:color="auto"/>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88" w:type="dxa"/>
            <w:tcBorders>
              <w:left w:val="single" w:sz="8" w:space="0" w:color="4F81BD" w:themeColor="accent1"/>
              <w:right w:val="single" w:sz="8" w:space="0" w:color="auto"/>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r>
      <w:tr w:rsidR="007B1159" w:rsidRPr="00B37622" w:rsidTr="004F3F23">
        <w:trPr>
          <w:trHeight w:val="22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7B1159" w:rsidRPr="00B37622" w:rsidRDefault="007B1159"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Manufacturer</w:t>
            </w:r>
          </w:p>
        </w:tc>
        <w:tc>
          <w:tcPr>
            <w:tcW w:w="733" w:type="dxa"/>
            <w:tcBorders>
              <w:left w:val="single" w:sz="8" w:space="0" w:color="auto"/>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93"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848" w:type="dxa"/>
            <w:tcBorders>
              <w:left w:val="single" w:sz="8" w:space="0" w:color="4F81BD" w:themeColor="accent1"/>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88"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830" w:type="dxa"/>
            <w:tcBorders>
              <w:left w:val="single" w:sz="8" w:space="0" w:color="4F81BD" w:themeColor="accent1"/>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89"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88" w:type="dxa"/>
            <w:tcBorders>
              <w:left w:val="single" w:sz="8" w:space="0" w:color="4F81BD" w:themeColor="accent1"/>
              <w:right w:val="single" w:sz="8" w:space="0" w:color="auto"/>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r>
      <w:tr w:rsidR="007B1159" w:rsidRPr="00B37622" w:rsidTr="004F3F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7B1159" w:rsidRPr="00B37622" w:rsidRDefault="007B1159"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Power / performance</w:t>
            </w:r>
          </w:p>
        </w:tc>
        <w:tc>
          <w:tcPr>
            <w:tcW w:w="733" w:type="dxa"/>
            <w:tcBorders>
              <w:left w:val="single" w:sz="8" w:space="0" w:color="auto"/>
              <w:right w:val="single" w:sz="8" w:space="0" w:color="1F497D" w:themeColor="text2"/>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93" w:type="dxa"/>
            <w:tcBorders>
              <w:left w:val="single" w:sz="8" w:space="0" w:color="auto"/>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848" w:type="dxa"/>
            <w:tcBorders>
              <w:left w:val="single" w:sz="8" w:space="0" w:color="4F81BD" w:themeColor="accent1"/>
              <w:right w:val="single" w:sz="8" w:space="0" w:color="1F497D" w:themeColor="text2"/>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88" w:type="dxa"/>
            <w:tcBorders>
              <w:left w:val="single" w:sz="8" w:space="0" w:color="auto"/>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830" w:type="dxa"/>
            <w:tcBorders>
              <w:left w:val="single" w:sz="8" w:space="0" w:color="4F81BD" w:themeColor="accent1"/>
              <w:right w:val="single" w:sz="8" w:space="0" w:color="1F497D" w:themeColor="text2"/>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89" w:type="dxa"/>
            <w:tcBorders>
              <w:left w:val="single" w:sz="8" w:space="0" w:color="auto"/>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88" w:type="dxa"/>
            <w:tcBorders>
              <w:left w:val="single" w:sz="8" w:space="0" w:color="4F81BD" w:themeColor="accent1"/>
              <w:right w:val="single" w:sz="8" w:space="0" w:color="auto"/>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r>
      <w:tr w:rsidR="007B1159" w:rsidRPr="00B37622" w:rsidTr="004F3F23">
        <w:trPr>
          <w:trHeight w:val="22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7B1159" w:rsidRPr="00B37622" w:rsidRDefault="007B1159"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Safety features of the vehicle</w:t>
            </w:r>
          </w:p>
        </w:tc>
        <w:tc>
          <w:tcPr>
            <w:tcW w:w="733" w:type="dxa"/>
            <w:tcBorders>
              <w:left w:val="single" w:sz="8" w:space="0" w:color="auto"/>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93"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848" w:type="dxa"/>
            <w:tcBorders>
              <w:left w:val="single" w:sz="8" w:space="0" w:color="4F81BD" w:themeColor="accent1"/>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788" w:type="dxa"/>
            <w:tcBorders>
              <w:left w:val="single" w:sz="8" w:space="0" w:color="auto"/>
              <w:right w:val="single" w:sz="8" w:space="0" w:color="4F81BD" w:themeColor="accent1"/>
            </w:tcBorders>
            <w:shd w:val="clear" w:color="auto" w:fill="auto"/>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830" w:type="dxa"/>
            <w:tcBorders>
              <w:left w:val="single" w:sz="8" w:space="0" w:color="4F81BD" w:themeColor="accent1"/>
              <w:right w:val="single" w:sz="8" w:space="0" w:color="1F497D" w:themeColor="text2"/>
            </w:tcBorders>
            <w:shd w:val="clear" w:color="auto" w:fill="auto"/>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789"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88" w:type="dxa"/>
            <w:tcBorders>
              <w:left w:val="single" w:sz="8" w:space="0" w:color="4F81BD" w:themeColor="accent1"/>
              <w:right w:val="single" w:sz="8" w:space="0" w:color="auto"/>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r>
      <w:tr w:rsidR="007B1159" w:rsidRPr="00B37622" w:rsidTr="004F3F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7B1159" w:rsidRPr="00B37622" w:rsidRDefault="007B1159"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Size of vehicle</w:t>
            </w:r>
          </w:p>
        </w:tc>
        <w:tc>
          <w:tcPr>
            <w:tcW w:w="733" w:type="dxa"/>
            <w:tcBorders>
              <w:left w:val="single" w:sz="8" w:space="0" w:color="auto"/>
              <w:right w:val="single" w:sz="8" w:space="0" w:color="1F497D" w:themeColor="text2"/>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3" w:type="dxa"/>
            <w:tcBorders>
              <w:left w:val="single" w:sz="8" w:space="0" w:color="auto"/>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48" w:type="dxa"/>
            <w:tcBorders>
              <w:left w:val="single" w:sz="8" w:space="0" w:color="4F81BD" w:themeColor="accent1"/>
              <w:right w:val="single" w:sz="8" w:space="0" w:color="1F497D" w:themeColor="text2"/>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88" w:type="dxa"/>
            <w:tcBorders>
              <w:left w:val="single" w:sz="8" w:space="0" w:color="auto"/>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30" w:type="dxa"/>
            <w:tcBorders>
              <w:left w:val="single" w:sz="8" w:space="0" w:color="4F81BD" w:themeColor="accent1"/>
              <w:right w:val="single" w:sz="8" w:space="0" w:color="1F497D" w:themeColor="text2"/>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89" w:type="dxa"/>
            <w:tcBorders>
              <w:left w:val="single" w:sz="8" w:space="0" w:color="auto"/>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p w:rsidR="007B1159" w:rsidRP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B1159">
              <w:rPr>
                <w:rFonts w:ascii="Arial" w:hAnsi="Arial" w:cs="Arial"/>
                <w:b/>
                <w:color w:val="000000"/>
                <w:sz w:val="18"/>
                <w:szCs w:val="18"/>
              </w:rPr>
              <w:t>E</w:t>
            </w:r>
          </w:p>
        </w:tc>
        <w:tc>
          <w:tcPr>
            <w:tcW w:w="788" w:type="dxa"/>
            <w:tcBorders>
              <w:left w:val="single" w:sz="8" w:space="0" w:color="4F81BD" w:themeColor="accent1"/>
              <w:right w:val="single" w:sz="8" w:space="0" w:color="auto"/>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7B1159" w:rsidRPr="00B37622" w:rsidTr="004F3F23">
        <w:trPr>
          <w:trHeight w:val="22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7B1159" w:rsidRPr="00B37622" w:rsidRDefault="007B1159"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Style / appearance / image</w:t>
            </w:r>
          </w:p>
        </w:tc>
        <w:tc>
          <w:tcPr>
            <w:tcW w:w="733" w:type="dxa"/>
            <w:tcBorders>
              <w:left w:val="single" w:sz="8" w:space="0" w:color="auto"/>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93"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848" w:type="dxa"/>
            <w:tcBorders>
              <w:left w:val="single" w:sz="8" w:space="0" w:color="4F81BD" w:themeColor="accent1"/>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88"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830" w:type="dxa"/>
            <w:tcBorders>
              <w:left w:val="single" w:sz="8" w:space="0" w:color="4F81BD" w:themeColor="accent1"/>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89"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88" w:type="dxa"/>
            <w:tcBorders>
              <w:left w:val="single" w:sz="8" w:space="0" w:color="4F81BD" w:themeColor="accent1"/>
              <w:right w:val="single" w:sz="8" w:space="0" w:color="auto"/>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r>
      <w:tr w:rsidR="007B1159" w:rsidRPr="00B37622" w:rsidTr="004F3F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7B1159" w:rsidRPr="00B37622" w:rsidRDefault="007B1159"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Transmission type</w:t>
            </w:r>
          </w:p>
        </w:tc>
        <w:tc>
          <w:tcPr>
            <w:tcW w:w="733" w:type="dxa"/>
            <w:tcBorders>
              <w:left w:val="single" w:sz="8" w:space="0" w:color="auto"/>
              <w:right w:val="single" w:sz="8" w:space="0" w:color="1F497D" w:themeColor="text2"/>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3" w:type="dxa"/>
            <w:tcBorders>
              <w:left w:val="single" w:sz="8" w:space="0" w:color="auto"/>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848" w:type="dxa"/>
            <w:tcBorders>
              <w:left w:val="single" w:sz="8" w:space="0" w:color="4F81BD" w:themeColor="accent1"/>
              <w:right w:val="single" w:sz="8" w:space="0" w:color="1F497D" w:themeColor="text2"/>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c>
          <w:tcPr>
            <w:tcW w:w="788" w:type="dxa"/>
            <w:tcBorders>
              <w:left w:val="single" w:sz="8" w:space="0" w:color="auto"/>
              <w:right w:val="single" w:sz="8" w:space="0" w:color="4F81BD" w:themeColor="accent1"/>
            </w:tcBorders>
            <w:shd w:val="clear" w:color="auto" w:fill="FFC000"/>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c>
          <w:tcPr>
            <w:tcW w:w="830" w:type="dxa"/>
            <w:tcBorders>
              <w:left w:val="single" w:sz="8" w:space="0" w:color="4F81BD" w:themeColor="accent1"/>
              <w:right w:val="single" w:sz="8" w:space="0" w:color="1F497D" w:themeColor="text2"/>
            </w:tcBorders>
            <w:shd w:val="clear" w:color="auto" w:fill="92D050"/>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89" w:type="dxa"/>
            <w:tcBorders>
              <w:left w:val="single" w:sz="8" w:space="0" w:color="auto"/>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7B1159" w:rsidRP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B1159">
              <w:rPr>
                <w:rFonts w:ascii="Arial" w:hAnsi="Arial" w:cs="Arial"/>
                <w:b/>
                <w:color w:val="000000"/>
                <w:sz w:val="18"/>
                <w:szCs w:val="18"/>
              </w:rPr>
              <w:t>G</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auto"/>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7B1159" w:rsidRPr="00B37622" w:rsidTr="004F3F23">
        <w:trPr>
          <w:trHeight w:val="22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7B1159" w:rsidRPr="00B37622" w:rsidRDefault="007B1159"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Type of vehicle</w:t>
            </w:r>
          </w:p>
        </w:tc>
        <w:tc>
          <w:tcPr>
            <w:tcW w:w="733" w:type="dxa"/>
            <w:tcBorders>
              <w:left w:val="single" w:sz="8" w:space="0" w:color="auto"/>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93"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48" w:type="dxa"/>
            <w:tcBorders>
              <w:left w:val="single" w:sz="8" w:space="0" w:color="4F81BD" w:themeColor="accent1"/>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88"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830" w:type="dxa"/>
            <w:tcBorders>
              <w:left w:val="single" w:sz="8" w:space="0" w:color="4F81BD" w:themeColor="accent1"/>
              <w:right w:val="single" w:sz="8" w:space="0" w:color="1F497D" w:themeColor="text2"/>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89" w:type="dxa"/>
            <w:tcBorders>
              <w:left w:val="single" w:sz="8" w:space="0" w:color="auto"/>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88" w:type="dxa"/>
            <w:tcBorders>
              <w:left w:val="single" w:sz="8" w:space="0" w:color="4F81BD" w:themeColor="accent1"/>
              <w:right w:val="single" w:sz="8" w:space="0" w:color="auto"/>
            </w:tcBorders>
            <w:vAlign w:val="center"/>
          </w:tcPr>
          <w:p w:rsidR="007B1159" w:rsidRDefault="007B115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r>
      <w:tr w:rsidR="007B1159" w:rsidRPr="00B37622" w:rsidTr="004F3F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7B1159" w:rsidRPr="00B37622" w:rsidRDefault="007B1159" w:rsidP="008C14A3">
            <w:pPr>
              <w:rPr>
                <w:rFonts w:ascii="Arial" w:eastAsia="Times New Roman" w:hAnsi="Arial" w:cs="Arial"/>
                <w:b w:val="0"/>
                <w:bCs w:val="0"/>
                <w:color w:val="000000"/>
                <w:sz w:val="18"/>
                <w:szCs w:val="18"/>
                <w:lang w:eastAsia="en-US"/>
              </w:rPr>
            </w:pPr>
            <w:r w:rsidRPr="0075058A">
              <w:rPr>
                <w:rFonts w:ascii="Arial" w:eastAsia="Times New Roman" w:hAnsi="Arial" w:cs="Arial"/>
                <w:b w:val="0"/>
                <w:bCs w:val="0"/>
                <w:color w:val="000000"/>
                <w:sz w:val="18"/>
                <w:szCs w:val="18"/>
                <w:lang w:eastAsia="en-US"/>
              </w:rPr>
              <w:t>Towing or load carrying capacity</w:t>
            </w:r>
          </w:p>
        </w:tc>
        <w:tc>
          <w:tcPr>
            <w:tcW w:w="733" w:type="dxa"/>
            <w:tcBorders>
              <w:left w:val="single" w:sz="8" w:space="0" w:color="auto"/>
              <w:right w:val="single" w:sz="8" w:space="0" w:color="1F497D" w:themeColor="text2"/>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793" w:type="dxa"/>
            <w:tcBorders>
              <w:left w:val="single" w:sz="8" w:space="0" w:color="auto"/>
              <w:right w:val="single" w:sz="8" w:space="0" w:color="4F81BD" w:themeColor="accent1"/>
            </w:tcBorders>
            <w:shd w:val="clear" w:color="auto" w:fill="FFC000"/>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848" w:type="dxa"/>
            <w:tcBorders>
              <w:left w:val="single" w:sz="8" w:space="0" w:color="4F81BD" w:themeColor="accent1"/>
              <w:right w:val="single" w:sz="8" w:space="0" w:color="1F497D" w:themeColor="text2"/>
            </w:tcBorders>
            <w:shd w:val="clear" w:color="auto" w:fill="92D050"/>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88" w:type="dxa"/>
            <w:tcBorders>
              <w:left w:val="single" w:sz="8" w:space="0" w:color="auto"/>
              <w:right w:val="single" w:sz="8" w:space="0" w:color="4F81BD" w:themeColor="accent1"/>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830" w:type="dxa"/>
            <w:tcBorders>
              <w:left w:val="single" w:sz="8" w:space="0" w:color="4F81BD" w:themeColor="accent1"/>
              <w:right w:val="single" w:sz="8" w:space="0" w:color="1F497D" w:themeColor="text2"/>
            </w:tcBorders>
            <w:shd w:val="clear" w:color="auto" w:fill="auto"/>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89" w:type="dxa"/>
            <w:tcBorders>
              <w:left w:val="single" w:sz="8" w:space="0" w:color="auto"/>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p w:rsidR="007B1159" w:rsidRP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B1159">
              <w:rPr>
                <w:rFonts w:ascii="Arial" w:hAnsi="Arial" w:cs="Arial"/>
                <w:b/>
                <w:color w:val="000000"/>
                <w:sz w:val="18"/>
                <w:szCs w:val="18"/>
              </w:rPr>
              <w:t>E,F</w:t>
            </w:r>
          </w:p>
        </w:tc>
        <w:tc>
          <w:tcPr>
            <w:tcW w:w="788" w:type="dxa"/>
            <w:tcBorders>
              <w:left w:val="single" w:sz="8" w:space="0" w:color="4F81BD" w:themeColor="accent1"/>
              <w:right w:val="single" w:sz="8" w:space="0" w:color="auto"/>
            </w:tcBorders>
            <w:vAlign w:val="center"/>
          </w:tcPr>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p w:rsidR="007B1159" w:rsidRDefault="007B115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rsidR="00C946A7" w:rsidRPr="008C14A3" w:rsidRDefault="00C946A7" w:rsidP="006A6776">
      <w:pPr>
        <w:pStyle w:val="aFignote"/>
      </w:pPr>
      <w:r w:rsidRPr="008C14A3">
        <w:t>Base:</w:t>
      </w:r>
      <w:r w:rsidRPr="008C14A3">
        <w:tab/>
      </w:r>
      <w:r w:rsidR="008C14A3" w:rsidRPr="008C14A3">
        <w:t>Respondents</w:t>
      </w:r>
      <w:r w:rsidRPr="008C14A3">
        <w:t xml:space="preserve"> who plan to purchase a car</w:t>
      </w:r>
      <w:r w:rsidR="008C14A3" w:rsidRPr="008C14A3">
        <w:t xml:space="preserve"> (n=</w:t>
      </w:r>
      <w:r w:rsidR="006813D6">
        <w:t>330</w:t>
      </w:r>
      <w:r w:rsidR="008C14A3" w:rsidRPr="008C14A3">
        <w:t>)</w:t>
      </w:r>
    </w:p>
    <w:p w:rsidR="0075058A" w:rsidRDefault="00C946A7" w:rsidP="00FB6790">
      <w:pPr>
        <w:pStyle w:val="aFignote"/>
      </w:pPr>
      <w:r w:rsidRPr="008C14A3">
        <w:t>Q</w:t>
      </w:r>
      <w:r w:rsidR="004C5920" w:rsidRPr="008C14A3">
        <w:t>76</w:t>
      </w:r>
      <w:r w:rsidRPr="008C14A3">
        <w:t>a-j</w:t>
      </w:r>
      <w:r w:rsidRPr="008C14A3">
        <w:tab/>
        <w:t>Once you have decided your budget, please give each of the following factors a score out of five</w:t>
      </w:r>
      <w:r w:rsidR="00593DD2">
        <w:t xml:space="preserve"> (with 1 being not important at all and 5 being very important) </w:t>
      </w:r>
      <w:r w:rsidR="00716EA4">
        <w:t xml:space="preserve"> [single response]</w:t>
      </w:r>
    </w:p>
    <w:p w:rsidR="00C8147C" w:rsidRDefault="00C8147C" w:rsidP="00FB6790">
      <w:pPr>
        <w:pStyle w:val="aFignote"/>
        <w:rPr>
          <w:rFonts w:eastAsia="Times New Roman" w:cs="Garamond"/>
          <w:b/>
          <w:iCs/>
          <w:color w:val="000080"/>
          <w:sz w:val="22"/>
          <w:szCs w:val="20"/>
        </w:rPr>
      </w:pPr>
    </w:p>
    <w:p w:rsidR="00C946A7" w:rsidRPr="00B37622" w:rsidRDefault="0008666A" w:rsidP="004D28F8">
      <w:pPr>
        <w:pStyle w:val="Heading2"/>
      </w:pPr>
      <w:bookmarkStart w:id="150" w:name="_Toc378671660"/>
      <w:r w:rsidRPr="00B37622">
        <w:t>Importance of safety features</w:t>
      </w:r>
      <w:bookmarkEnd w:id="150"/>
    </w:p>
    <w:p w:rsidR="00C946A7" w:rsidRPr="00B37622" w:rsidRDefault="00C946A7" w:rsidP="0008666A">
      <w:pPr>
        <w:pStyle w:val="Body"/>
        <w:rPr>
          <w:rFonts w:cs="Arial"/>
        </w:rPr>
      </w:pPr>
      <w:r w:rsidRPr="00615A8B">
        <w:rPr>
          <w:rFonts w:cs="Arial"/>
        </w:rPr>
        <w:t xml:space="preserve">Respondents were </w:t>
      </w:r>
      <w:r w:rsidR="00FB6790" w:rsidRPr="00615A8B">
        <w:rPr>
          <w:rFonts w:cs="Arial"/>
        </w:rPr>
        <w:t xml:space="preserve">also </w:t>
      </w:r>
      <w:r w:rsidRPr="00615A8B">
        <w:rPr>
          <w:rFonts w:cs="Arial"/>
        </w:rPr>
        <w:t xml:space="preserve">asked to rate how important </w:t>
      </w:r>
      <w:r w:rsidR="00FB6790" w:rsidRPr="00615A8B">
        <w:rPr>
          <w:rFonts w:cs="Arial"/>
        </w:rPr>
        <w:t xml:space="preserve">certain </w:t>
      </w:r>
      <w:r w:rsidRPr="00615A8B">
        <w:rPr>
          <w:rFonts w:cs="Arial"/>
        </w:rPr>
        <w:t>safety features were when considering purchasing a vehicle. The safety features considered most important when buying a car were driver and passenger frontal airbags, ABS brakes, side curtain airbags, side airbags, and stability control.</w:t>
      </w:r>
      <w:r w:rsidR="00615A8B" w:rsidRPr="00615A8B">
        <w:rPr>
          <w:rFonts w:cs="Arial"/>
        </w:rPr>
        <w:t xml:space="preserve"> </w:t>
      </w:r>
      <w:r w:rsidRPr="00615A8B">
        <w:rPr>
          <w:rFonts w:cs="Arial"/>
        </w:rPr>
        <w:t>Least important were</w:t>
      </w:r>
      <w:r w:rsidR="00593DD2">
        <w:rPr>
          <w:rFonts w:cs="Arial"/>
        </w:rPr>
        <w:t xml:space="preserve"> l</w:t>
      </w:r>
      <w:r w:rsidRPr="00615A8B">
        <w:rPr>
          <w:rFonts w:cs="Arial"/>
        </w:rPr>
        <w:t xml:space="preserve">ane departure warnings, rear parking aids, and adaptive cruise control. </w:t>
      </w:r>
      <w:r w:rsidR="00615A8B" w:rsidRPr="00615A8B">
        <w:rPr>
          <w:rFonts w:cs="Arial"/>
        </w:rPr>
        <w:t>This is consistent with findings from 2012.</w:t>
      </w:r>
    </w:p>
    <w:p w:rsidR="003D0FB0" w:rsidRDefault="0008666A" w:rsidP="00FB6790">
      <w:pPr>
        <w:pStyle w:val="aTablecaption"/>
        <w:spacing w:before="120"/>
        <w:rPr>
          <w:rFonts w:cs="Arial"/>
        </w:rPr>
      </w:pPr>
      <w:bookmarkStart w:id="151" w:name="_Toc378671818"/>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8</w:t>
      </w:r>
      <w:r w:rsidR="0019188D" w:rsidRPr="00B37622">
        <w:rPr>
          <w:rFonts w:cs="Arial"/>
        </w:rPr>
        <w:fldChar w:fldCharType="end"/>
      </w:r>
      <w:r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5</w:t>
      </w:r>
      <w:r w:rsidR="0019188D" w:rsidRPr="00B37622">
        <w:rPr>
          <w:rFonts w:cs="Arial"/>
        </w:rPr>
        <w:fldChar w:fldCharType="end"/>
      </w:r>
      <w:r w:rsidRPr="00B37622">
        <w:rPr>
          <w:rFonts w:cs="Arial"/>
        </w:rPr>
        <w:t xml:space="preserve">: </w:t>
      </w:r>
      <w:r w:rsidR="00716EA4">
        <w:rPr>
          <w:rFonts w:cs="Arial"/>
        </w:rPr>
        <w:t>Safety f</w:t>
      </w:r>
      <w:r w:rsidR="00716EA4" w:rsidRPr="00B37622">
        <w:rPr>
          <w:rFonts w:cs="Arial"/>
        </w:rPr>
        <w:t xml:space="preserve">actors </w:t>
      </w:r>
      <w:r w:rsidR="00716EA4">
        <w:rPr>
          <w:rFonts w:cs="Arial"/>
        </w:rPr>
        <w:t>i</w:t>
      </w:r>
      <w:r w:rsidR="00716EA4" w:rsidRPr="00B37622">
        <w:rPr>
          <w:rFonts w:cs="Arial"/>
        </w:rPr>
        <w:t xml:space="preserve">nfluencing </w:t>
      </w:r>
      <w:r w:rsidR="00716EA4">
        <w:rPr>
          <w:rFonts w:cs="Arial"/>
        </w:rPr>
        <w:t>v</w:t>
      </w:r>
      <w:r w:rsidR="00716EA4" w:rsidRPr="00B37622">
        <w:rPr>
          <w:rFonts w:cs="Arial"/>
        </w:rPr>
        <w:t xml:space="preserve">ehicle </w:t>
      </w:r>
      <w:r w:rsidR="00716EA4">
        <w:rPr>
          <w:rFonts w:cs="Arial"/>
        </w:rPr>
        <w:t>s</w:t>
      </w:r>
      <w:r w:rsidR="00716EA4" w:rsidRPr="00B37622">
        <w:rPr>
          <w:rFonts w:cs="Arial"/>
        </w:rPr>
        <w:t xml:space="preserve">election </w:t>
      </w:r>
      <w:r w:rsidR="00716EA4">
        <w:rPr>
          <w:rFonts w:cs="Arial"/>
        </w:rPr>
        <w:t>(mean importance) (2013</w:t>
      </w:r>
      <w:r w:rsidR="008209BF">
        <w:rPr>
          <w:rFonts w:cs="Arial"/>
        </w:rPr>
        <w:t xml:space="preserve"> vs. 2012</w:t>
      </w:r>
      <w:r w:rsidR="00716EA4">
        <w:rPr>
          <w:rFonts w:cs="Arial"/>
        </w:rPr>
        <w:t>)</w:t>
      </w:r>
      <w:bookmarkEnd w:id="151"/>
    </w:p>
    <w:p w:rsidR="00C946A7" w:rsidRPr="00B37622" w:rsidRDefault="003532F4" w:rsidP="00C8147C">
      <w:pPr>
        <w:pStyle w:val="Body"/>
        <w:spacing w:before="0" w:line="240" w:lineRule="auto"/>
      </w:pPr>
      <w:r>
        <w:rPr>
          <w:noProof/>
          <w:lang w:eastAsia="en-AU"/>
        </w:rPr>
        <w:pict>
          <v:shape id="_x0000_i1065" type="#_x0000_t75" style="width:452.95pt;height:211.8pt">
            <v:imagedata r:id="rId41" o:title=""/>
          </v:shape>
        </w:pict>
      </w:r>
    </w:p>
    <w:p w:rsidR="00C946A7" w:rsidRPr="00FB6790" w:rsidRDefault="00C946A7" w:rsidP="006A6776">
      <w:pPr>
        <w:pStyle w:val="aFignote"/>
      </w:pPr>
      <w:r w:rsidRPr="00FB6790">
        <w:t>Base:</w:t>
      </w:r>
      <w:r w:rsidRPr="00FB6790">
        <w:tab/>
        <w:t>Respondents who plan to purchase a car</w:t>
      </w:r>
      <w:r w:rsidR="00FB6790">
        <w:t xml:space="preserve"> (n=</w:t>
      </w:r>
      <w:r w:rsidR="006813D6">
        <w:t>330</w:t>
      </w:r>
      <w:r w:rsidR="00FB6790">
        <w:t>)</w:t>
      </w:r>
    </w:p>
    <w:p w:rsidR="00C946A7" w:rsidRPr="00B37622" w:rsidRDefault="00C946A7" w:rsidP="006A6776">
      <w:pPr>
        <w:pStyle w:val="aFignote"/>
      </w:pPr>
      <w:r w:rsidRPr="00FB6790">
        <w:t>Q</w:t>
      </w:r>
      <w:r w:rsidR="004C5920" w:rsidRPr="00FB6790">
        <w:t>77</w:t>
      </w:r>
      <w:r w:rsidRPr="00FB6790">
        <w:t>a-j</w:t>
      </w:r>
      <w:r w:rsidRPr="00FB6790">
        <w:tab/>
        <w:t>Below is a list of safety features that could be considered when buying a car. From this list please give each of the features a score out of five</w:t>
      </w:r>
      <w:r w:rsidR="00716EA4">
        <w:t xml:space="preserve"> [single response]</w:t>
      </w:r>
    </w:p>
    <w:p w:rsidR="003E54EF" w:rsidRPr="00E76A98" w:rsidRDefault="004728B6" w:rsidP="0008666A">
      <w:pPr>
        <w:pStyle w:val="Body"/>
        <w:rPr>
          <w:rFonts w:cs="Arial"/>
        </w:rPr>
      </w:pPr>
      <w:r w:rsidRPr="00E76A98">
        <w:rPr>
          <w:rFonts w:cs="Arial"/>
        </w:rPr>
        <w:lastRenderedPageBreak/>
        <w:t xml:space="preserve">Respondents who were planning to buy a vehicle in the future were asked to specify a </w:t>
      </w:r>
      <w:r w:rsidR="000E27BB" w:rsidRPr="00E76A98">
        <w:rPr>
          <w:rFonts w:cs="Arial"/>
        </w:rPr>
        <w:t xml:space="preserve">budget </w:t>
      </w:r>
      <w:r w:rsidRPr="00E76A98">
        <w:rPr>
          <w:rFonts w:cs="Arial"/>
        </w:rPr>
        <w:t xml:space="preserve">from a </w:t>
      </w:r>
      <w:r w:rsidR="00593DD2">
        <w:rPr>
          <w:rFonts w:cs="Arial"/>
        </w:rPr>
        <w:t>given list</w:t>
      </w:r>
      <w:r w:rsidR="00361FEB">
        <w:rPr>
          <w:rFonts w:cs="Arial"/>
        </w:rPr>
        <w:t xml:space="preserve"> </w:t>
      </w:r>
      <w:r w:rsidRPr="00E76A98">
        <w:rPr>
          <w:rFonts w:cs="Arial"/>
        </w:rPr>
        <w:t xml:space="preserve">ranging from under $2500 to over $60,000.  </w:t>
      </w:r>
      <w:r w:rsidR="00593DD2">
        <w:rPr>
          <w:rFonts w:cs="Arial"/>
        </w:rPr>
        <w:t>For the purposes of subgroup</w:t>
      </w:r>
      <w:r w:rsidR="003E54EF" w:rsidRPr="00E76A98">
        <w:rPr>
          <w:rFonts w:cs="Arial"/>
        </w:rPr>
        <w:t xml:space="preserve"> comparison of the importance of vehicle features across budgets, these ranges were collapsed to: Under $15</w:t>
      </w:r>
      <w:r w:rsidR="00593DD2">
        <w:rPr>
          <w:rFonts w:cs="Arial"/>
        </w:rPr>
        <w:t>,000</w:t>
      </w:r>
      <w:r w:rsidR="003E54EF" w:rsidRPr="00E76A98">
        <w:rPr>
          <w:rFonts w:cs="Arial"/>
        </w:rPr>
        <w:t>, $15</w:t>
      </w:r>
      <w:r w:rsidR="00593DD2">
        <w:rPr>
          <w:rFonts w:cs="Arial"/>
        </w:rPr>
        <w:t>,000</w:t>
      </w:r>
      <w:r w:rsidR="003E54EF" w:rsidRPr="00E76A98">
        <w:rPr>
          <w:rFonts w:cs="Arial"/>
        </w:rPr>
        <w:t>-</w:t>
      </w:r>
      <w:r w:rsidR="00593DD2">
        <w:rPr>
          <w:rFonts w:cs="Arial"/>
        </w:rPr>
        <w:t>$</w:t>
      </w:r>
      <w:r w:rsidR="003E54EF" w:rsidRPr="00E76A98">
        <w:rPr>
          <w:rFonts w:cs="Arial"/>
        </w:rPr>
        <w:t>25</w:t>
      </w:r>
      <w:r w:rsidR="00593DD2">
        <w:rPr>
          <w:rFonts w:cs="Arial"/>
        </w:rPr>
        <w:t>,000</w:t>
      </w:r>
      <w:r w:rsidR="003E54EF" w:rsidRPr="00E76A98">
        <w:rPr>
          <w:rFonts w:cs="Arial"/>
        </w:rPr>
        <w:t>, $25</w:t>
      </w:r>
      <w:r w:rsidR="00593DD2">
        <w:rPr>
          <w:rFonts w:cs="Arial"/>
        </w:rPr>
        <w:t>,000</w:t>
      </w:r>
      <w:r w:rsidR="003E54EF" w:rsidRPr="00E76A98">
        <w:rPr>
          <w:rFonts w:cs="Arial"/>
        </w:rPr>
        <w:t>-</w:t>
      </w:r>
      <w:r w:rsidR="00593DD2">
        <w:rPr>
          <w:rFonts w:cs="Arial"/>
        </w:rPr>
        <w:t>$</w:t>
      </w:r>
      <w:r w:rsidR="003E54EF" w:rsidRPr="00E76A98">
        <w:rPr>
          <w:rFonts w:cs="Arial"/>
        </w:rPr>
        <w:t>40</w:t>
      </w:r>
      <w:r w:rsidR="00593DD2">
        <w:rPr>
          <w:rFonts w:cs="Arial"/>
        </w:rPr>
        <w:t>,000</w:t>
      </w:r>
      <w:r w:rsidR="003E54EF" w:rsidRPr="00E76A98">
        <w:rPr>
          <w:rFonts w:cs="Arial"/>
        </w:rPr>
        <w:t xml:space="preserve">, and </w:t>
      </w:r>
      <w:r w:rsidR="00862866" w:rsidRPr="00E76A98">
        <w:rPr>
          <w:rFonts w:cs="Arial"/>
        </w:rPr>
        <w:t>O</w:t>
      </w:r>
      <w:r w:rsidR="003E54EF" w:rsidRPr="00E76A98">
        <w:rPr>
          <w:rFonts w:cs="Arial"/>
        </w:rPr>
        <w:t>ver $40</w:t>
      </w:r>
      <w:r w:rsidR="00593DD2">
        <w:rPr>
          <w:rFonts w:cs="Arial"/>
        </w:rPr>
        <w:t>,000</w:t>
      </w:r>
      <w:r w:rsidR="003E54EF" w:rsidRPr="00E76A98">
        <w:rPr>
          <w:rFonts w:cs="Arial"/>
        </w:rPr>
        <w:t>.</w:t>
      </w:r>
    </w:p>
    <w:p w:rsidR="0058278B" w:rsidRPr="00B37622" w:rsidRDefault="003E54EF" w:rsidP="00E76A98">
      <w:pPr>
        <w:pStyle w:val="Body"/>
        <w:rPr>
          <w:rFonts w:cs="Arial"/>
        </w:rPr>
      </w:pPr>
      <w:r w:rsidRPr="00E76A98">
        <w:rPr>
          <w:rFonts w:cs="Arial"/>
        </w:rPr>
        <w:t xml:space="preserve">Perhaps unsurprisingly, as </w:t>
      </w:r>
      <w:r w:rsidR="00AD5E23" w:rsidRPr="00B37622">
        <w:rPr>
          <w:rFonts w:cs="Arial"/>
        </w:rPr>
        <w:t xml:space="preserve">Table </w:t>
      </w:r>
      <w:r w:rsidR="00AD5E23">
        <w:rPr>
          <w:rFonts w:cs="Arial"/>
          <w:noProof/>
        </w:rPr>
        <w:t>8</w:t>
      </w:r>
      <w:r w:rsidR="00AD5E23" w:rsidRPr="00B37622">
        <w:rPr>
          <w:rFonts w:cs="Arial"/>
        </w:rPr>
        <w:t>.</w:t>
      </w:r>
      <w:r w:rsidR="00AD5E23">
        <w:rPr>
          <w:rFonts w:cs="Arial"/>
          <w:noProof/>
        </w:rPr>
        <w:t>4</w:t>
      </w:r>
      <w:r w:rsidRPr="00E76A98">
        <w:rPr>
          <w:rFonts w:cs="Arial"/>
        </w:rPr>
        <w:t xml:space="preserve"> shows, respondents with budgets under $15,000 rated the i</w:t>
      </w:r>
      <w:r w:rsidR="000E27BB" w:rsidRPr="00E76A98">
        <w:rPr>
          <w:rFonts w:cs="Arial"/>
        </w:rPr>
        <w:t xml:space="preserve">mportance of </w:t>
      </w:r>
      <w:r w:rsidRPr="00E76A98">
        <w:rPr>
          <w:rFonts w:cs="Arial"/>
        </w:rPr>
        <w:t xml:space="preserve">all </w:t>
      </w:r>
      <w:r w:rsidR="004728B6" w:rsidRPr="00E76A98">
        <w:rPr>
          <w:rFonts w:cs="Arial"/>
        </w:rPr>
        <w:t xml:space="preserve">general vehicular features and also vehicle </w:t>
      </w:r>
      <w:r w:rsidRPr="00E76A98">
        <w:rPr>
          <w:rFonts w:cs="Arial"/>
        </w:rPr>
        <w:t>safety features lower than most groups with a larger budget, with the exception of fuel economy.</w:t>
      </w:r>
    </w:p>
    <w:p w:rsidR="000E27BB" w:rsidRDefault="000E27BB" w:rsidP="0008666A">
      <w:pPr>
        <w:pStyle w:val="aTablecaption"/>
        <w:rPr>
          <w:rFonts w:cs="Arial"/>
        </w:rPr>
      </w:pPr>
      <w:bookmarkStart w:id="152" w:name="_Ref348103375"/>
      <w:bookmarkStart w:id="153" w:name="_Toc378671775"/>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8</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4</w:t>
      </w:r>
      <w:r w:rsidR="0008666A" w:rsidRPr="00B37622">
        <w:rPr>
          <w:rFonts w:cs="Arial"/>
        </w:rPr>
        <w:fldChar w:fldCharType="end"/>
      </w:r>
      <w:bookmarkEnd w:id="152"/>
      <w:r w:rsidRPr="00B37622">
        <w:rPr>
          <w:rFonts w:cs="Arial"/>
        </w:rPr>
        <w:t>: Budget vs</w:t>
      </w:r>
      <w:r w:rsidR="0008666A" w:rsidRPr="00B37622">
        <w:rPr>
          <w:rFonts w:cs="Arial"/>
        </w:rPr>
        <w:t>.</w:t>
      </w:r>
      <w:r w:rsidRPr="00B37622">
        <w:rPr>
          <w:rFonts w:cs="Arial"/>
        </w:rPr>
        <w:t xml:space="preserve"> vehicle feature desirability (mean)</w:t>
      </w:r>
      <w:r w:rsidR="00716EA4">
        <w:rPr>
          <w:rFonts w:cs="Arial"/>
        </w:rPr>
        <w:t xml:space="preserve"> (2013)</w:t>
      </w:r>
      <w:bookmarkEnd w:id="153"/>
    </w:p>
    <w:tbl>
      <w:tblPr>
        <w:tblStyle w:val="LightList-Accent12"/>
        <w:tblW w:w="9097"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2977"/>
        <w:gridCol w:w="1020"/>
        <w:gridCol w:w="1020"/>
        <w:gridCol w:w="1020"/>
        <w:gridCol w:w="1020"/>
        <w:gridCol w:w="1020"/>
        <w:gridCol w:w="1020"/>
      </w:tblGrid>
      <w:tr w:rsidR="00D66A47" w:rsidRPr="00B37622" w:rsidTr="00D66A4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7" w:type="dxa"/>
            <w:vMerge w:val="restart"/>
            <w:tcBorders>
              <w:right w:val="single" w:sz="8" w:space="0" w:color="auto"/>
            </w:tcBorders>
          </w:tcPr>
          <w:p w:rsidR="00D66A47" w:rsidRPr="00B37622" w:rsidRDefault="00D66A47" w:rsidP="00B114B9">
            <w:pPr>
              <w:rPr>
                <w:rFonts w:ascii="Arial" w:eastAsia="Times New Roman" w:hAnsi="Arial" w:cs="Arial"/>
                <w:sz w:val="16"/>
                <w:szCs w:val="16"/>
              </w:rPr>
            </w:pPr>
          </w:p>
        </w:tc>
        <w:tc>
          <w:tcPr>
            <w:tcW w:w="4080" w:type="dxa"/>
            <w:gridSpan w:val="4"/>
            <w:tcBorders>
              <w:left w:val="single" w:sz="8" w:space="0" w:color="1F497D" w:themeColor="text2"/>
              <w:bottom w:val="single" w:sz="8" w:space="0" w:color="FFFFFF" w:themeColor="background1"/>
              <w:right w:val="single" w:sz="4" w:space="0" w:color="auto"/>
            </w:tcBorders>
            <w:vAlign w:val="center"/>
          </w:tcPr>
          <w:p w:rsidR="00D66A47" w:rsidRPr="00D66A47" w:rsidRDefault="00D66A47" w:rsidP="00D66A47">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A47">
              <w:rPr>
                <w:rFonts w:ascii="Arial" w:eastAsia="Times New Roman" w:hAnsi="Arial" w:cs="Arial"/>
                <w:bCs w:val="0"/>
                <w:kern w:val="24"/>
                <w:sz w:val="16"/>
                <w:szCs w:val="16"/>
              </w:rPr>
              <w:t>Price range</w:t>
            </w:r>
          </w:p>
        </w:tc>
        <w:tc>
          <w:tcPr>
            <w:tcW w:w="2040" w:type="dxa"/>
            <w:gridSpan w:val="2"/>
            <w:tcBorders>
              <w:left w:val="single" w:sz="4" w:space="0" w:color="auto"/>
              <w:bottom w:val="single" w:sz="8" w:space="0" w:color="FFFFFF" w:themeColor="background1"/>
            </w:tcBorders>
            <w:vAlign w:val="center"/>
          </w:tcPr>
          <w:p w:rsidR="00D66A47" w:rsidRPr="00D66A47" w:rsidRDefault="00D66A47" w:rsidP="00D66A47">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A47">
              <w:rPr>
                <w:rFonts w:ascii="Arial" w:eastAsia="Times New Roman" w:hAnsi="Arial" w:cs="Arial"/>
                <w:bCs w:val="0"/>
                <w:kern w:val="24"/>
                <w:sz w:val="16"/>
                <w:szCs w:val="16"/>
              </w:rPr>
              <w:t>Intend to buy…</w:t>
            </w:r>
          </w:p>
        </w:tc>
      </w:tr>
      <w:tr w:rsidR="007B1159" w:rsidRPr="00B37622" w:rsidTr="00D66A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7" w:type="dxa"/>
            <w:vMerge/>
            <w:tcBorders>
              <w:right w:val="single" w:sz="8" w:space="0" w:color="auto"/>
            </w:tcBorders>
            <w:shd w:val="clear" w:color="auto" w:fill="4F81BD" w:themeFill="accent1"/>
            <w:hideMark/>
          </w:tcPr>
          <w:p w:rsidR="007B1159" w:rsidRPr="00B37622" w:rsidRDefault="007B1159" w:rsidP="00B114B9">
            <w:pPr>
              <w:rPr>
                <w:rFonts w:ascii="Arial" w:eastAsia="Times New Roman" w:hAnsi="Arial" w:cs="Arial"/>
                <w:sz w:val="16"/>
                <w:szCs w:val="16"/>
              </w:rPr>
            </w:pPr>
          </w:p>
        </w:tc>
        <w:tc>
          <w:tcPr>
            <w:tcW w:w="1020" w:type="dxa"/>
            <w:tcBorders>
              <w:top w:val="single" w:sz="8" w:space="0" w:color="FFFFFF" w:themeColor="background1"/>
              <w:left w:val="single" w:sz="8" w:space="0" w:color="1F497D" w:themeColor="text2"/>
            </w:tcBorders>
            <w:shd w:val="clear" w:color="auto" w:fill="4F81BD" w:themeFill="accent1"/>
            <w:vAlign w:val="center"/>
          </w:tcPr>
          <w:p w:rsidR="007B1159" w:rsidRPr="00593DD2" w:rsidRDefault="007B1159"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593DD2">
              <w:rPr>
                <w:rFonts w:ascii="Arial" w:eastAsia="Times New Roman" w:hAnsi="Arial" w:cs="Arial"/>
                <w:color w:val="FFFFFF" w:themeColor="background1"/>
                <w:sz w:val="16"/>
                <w:szCs w:val="18"/>
              </w:rPr>
              <w:t>Under $15K</w:t>
            </w:r>
            <w:r w:rsidRPr="00593DD2">
              <w:rPr>
                <w:rFonts w:ascii="Arial" w:eastAsia="Times New Roman" w:hAnsi="Arial" w:cs="Arial"/>
                <w:bCs/>
                <w:color w:val="FFFFFF" w:themeColor="background1"/>
                <w:kern w:val="24"/>
                <w:sz w:val="16"/>
                <w:szCs w:val="16"/>
                <w:lang w:eastAsia="en-US"/>
              </w:rPr>
              <w:br/>
              <w:t>(</w:t>
            </w:r>
            <w:r w:rsidR="00D66A47">
              <w:rPr>
                <w:rFonts w:ascii="Arial" w:eastAsia="Times New Roman" w:hAnsi="Arial" w:cs="Arial"/>
                <w:bCs/>
                <w:color w:val="FFFFFF" w:themeColor="background1"/>
                <w:kern w:val="24"/>
                <w:sz w:val="16"/>
                <w:szCs w:val="16"/>
                <w:lang w:eastAsia="en-US"/>
              </w:rPr>
              <w:t>99</w:t>
            </w:r>
            <w:r w:rsidRPr="00593DD2">
              <w:rPr>
                <w:rFonts w:ascii="Arial" w:eastAsia="Times New Roman" w:hAnsi="Arial" w:cs="Arial"/>
                <w:bCs/>
                <w:color w:val="FFFFFF" w:themeColor="background1"/>
                <w:kern w:val="24"/>
                <w:sz w:val="16"/>
                <w:szCs w:val="16"/>
                <w:lang w:eastAsia="en-US"/>
              </w:rPr>
              <w:t>)</w:t>
            </w:r>
          </w:p>
        </w:tc>
        <w:tc>
          <w:tcPr>
            <w:tcW w:w="1020" w:type="dxa"/>
            <w:tcBorders>
              <w:top w:val="single" w:sz="8" w:space="0" w:color="FFFFFF" w:themeColor="background1"/>
            </w:tcBorders>
            <w:shd w:val="clear" w:color="auto" w:fill="4F81BD" w:themeFill="accent1"/>
            <w:vAlign w:val="center"/>
          </w:tcPr>
          <w:p w:rsidR="007B1159" w:rsidRPr="00D66A47" w:rsidRDefault="007B1159"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D66A47">
              <w:rPr>
                <w:rFonts w:ascii="Arial" w:eastAsia="Times New Roman" w:hAnsi="Arial" w:cs="Arial"/>
                <w:color w:val="FFFFFF" w:themeColor="background1"/>
                <w:sz w:val="16"/>
                <w:szCs w:val="18"/>
              </w:rPr>
              <w:t>$15-25k</w:t>
            </w:r>
            <w:r w:rsidRPr="00D66A47">
              <w:rPr>
                <w:rFonts w:ascii="Arial" w:eastAsia="Times New Roman" w:hAnsi="Arial" w:cs="Arial"/>
                <w:bCs/>
                <w:color w:val="FFFFFF" w:themeColor="background1"/>
                <w:kern w:val="24"/>
                <w:sz w:val="16"/>
                <w:szCs w:val="16"/>
                <w:lang w:eastAsia="en-US"/>
              </w:rPr>
              <w:br/>
              <w:t>(</w:t>
            </w:r>
            <w:r w:rsidR="00D66A47">
              <w:rPr>
                <w:rFonts w:ascii="Arial" w:eastAsia="Times New Roman" w:hAnsi="Arial" w:cs="Arial"/>
                <w:bCs/>
                <w:color w:val="FFFFFF" w:themeColor="background1"/>
                <w:kern w:val="24"/>
                <w:sz w:val="16"/>
                <w:szCs w:val="16"/>
                <w:lang w:eastAsia="en-US"/>
              </w:rPr>
              <w:t>77</w:t>
            </w:r>
            <w:r w:rsidRPr="00D66A47">
              <w:rPr>
                <w:rFonts w:ascii="Arial" w:eastAsia="Times New Roman" w:hAnsi="Arial" w:cs="Arial"/>
                <w:bCs/>
                <w:color w:val="FFFFFF" w:themeColor="background1"/>
                <w:kern w:val="24"/>
                <w:sz w:val="16"/>
                <w:szCs w:val="16"/>
                <w:lang w:eastAsia="en-US"/>
              </w:rPr>
              <w:t>)</w:t>
            </w:r>
          </w:p>
        </w:tc>
        <w:tc>
          <w:tcPr>
            <w:tcW w:w="1020" w:type="dxa"/>
            <w:tcBorders>
              <w:top w:val="single" w:sz="8" w:space="0" w:color="FFFFFF" w:themeColor="background1"/>
            </w:tcBorders>
            <w:shd w:val="clear" w:color="auto" w:fill="4F81BD" w:themeFill="accent1"/>
            <w:vAlign w:val="center"/>
          </w:tcPr>
          <w:p w:rsidR="007B1159" w:rsidRPr="00D66A47" w:rsidRDefault="007B1159"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8"/>
              </w:rPr>
            </w:pPr>
            <w:r w:rsidRPr="00D66A47">
              <w:rPr>
                <w:rFonts w:ascii="Arial" w:eastAsia="Times New Roman" w:hAnsi="Arial" w:cs="Arial"/>
                <w:color w:val="FFFFFF" w:themeColor="background1"/>
                <w:sz w:val="16"/>
                <w:szCs w:val="18"/>
              </w:rPr>
              <w:t>$25-40k</w:t>
            </w:r>
          </w:p>
          <w:p w:rsidR="007B1159" w:rsidRPr="00D66A47" w:rsidRDefault="007B1159"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D66A47">
              <w:rPr>
                <w:rFonts w:ascii="Arial" w:eastAsia="Times New Roman" w:hAnsi="Arial" w:cs="Arial"/>
                <w:bCs/>
                <w:color w:val="FFFFFF" w:themeColor="background1"/>
                <w:kern w:val="24"/>
                <w:sz w:val="16"/>
                <w:szCs w:val="16"/>
                <w:lang w:eastAsia="en-US"/>
              </w:rPr>
              <w:t>(</w:t>
            </w:r>
            <w:r w:rsidR="00D66A47">
              <w:rPr>
                <w:rFonts w:ascii="Arial" w:eastAsia="Times New Roman" w:hAnsi="Arial" w:cs="Arial"/>
                <w:bCs/>
                <w:color w:val="FFFFFF" w:themeColor="background1"/>
                <w:kern w:val="24"/>
                <w:sz w:val="16"/>
                <w:szCs w:val="16"/>
                <w:lang w:eastAsia="en-US"/>
              </w:rPr>
              <w:t>73</w:t>
            </w:r>
            <w:r w:rsidRPr="00D66A47">
              <w:rPr>
                <w:rFonts w:ascii="Arial" w:eastAsia="Times New Roman" w:hAnsi="Arial" w:cs="Arial"/>
                <w:bCs/>
                <w:color w:val="FFFFFF" w:themeColor="background1"/>
                <w:kern w:val="24"/>
                <w:sz w:val="16"/>
                <w:szCs w:val="16"/>
                <w:lang w:eastAsia="en-US"/>
              </w:rPr>
              <w:t>)</w:t>
            </w:r>
          </w:p>
        </w:tc>
        <w:tc>
          <w:tcPr>
            <w:tcW w:w="1020" w:type="dxa"/>
            <w:tcBorders>
              <w:top w:val="single" w:sz="8" w:space="0" w:color="FFFFFF" w:themeColor="background1"/>
              <w:right w:val="single" w:sz="4" w:space="0" w:color="auto"/>
            </w:tcBorders>
            <w:shd w:val="clear" w:color="auto" w:fill="4F81BD" w:themeFill="accent1"/>
            <w:vAlign w:val="center"/>
          </w:tcPr>
          <w:p w:rsidR="007B1159" w:rsidRPr="00D66A47" w:rsidRDefault="007B1159"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8"/>
              </w:rPr>
            </w:pPr>
            <w:r w:rsidRPr="00D66A47">
              <w:rPr>
                <w:rFonts w:ascii="Arial" w:eastAsia="Times New Roman" w:hAnsi="Arial" w:cs="Arial"/>
                <w:color w:val="FFFFFF" w:themeColor="background1"/>
                <w:sz w:val="16"/>
                <w:szCs w:val="18"/>
              </w:rPr>
              <w:t>Over $40k</w:t>
            </w:r>
          </w:p>
          <w:p w:rsidR="007B1159" w:rsidRPr="00D66A47" w:rsidRDefault="007B1159" w:rsidP="00D66A4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D66A47">
              <w:rPr>
                <w:rFonts w:ascii="Arial" w:eastAsia="Times New Roman" w:hAnsi="Arial" w:cs="Arial"/>
                <w:bCs/>
                <w:color w:val="FFFFFF" w:themeColor="background1"/>
                <w:kern w:val="24"/>
                <w:sz w:val="16"/>
                <w:szCs w:val="16"/>
                <w:lang w:eastAsia="en-US"/>
              </w:rPr>
              <w:t>(</w:t>
            </w:r>
            <w:r w:rsidR="00D66A47">
              <w:rPr>
                <w:rFonts w:ascii="Arial" w:eastAsia="Times New Roman" w:hAnsi="Arial" w:cs="Arial"/>
                <w:bCs/>
                <w:color w:val="FFFFFF" w:themeColor="background1"/>
                <w:kern w:val="24"/>
                <w:sz w:val="16"/>
                <w:szCs w:val="16"/>
                <w:lang w:eastAsia="en-US"/>
              </w:rPr>
              <w:t>52</w:t>
            </w:r>
            <w:r w:rsidRPr="00D66A47">
              <w:rPr>
                <w:rFonts w:ascii="Arial" w:eastAsia="Times New Roman" w:hAnsi="Arial" w:cs="Arial"/>
                <w:bCs/>
                <w:color w:val="FFFFFF" w:themeColor="background1"/>
                <w:kern w:val="24"/>
                <w:sz w:val="16"/>
                <w:szCs w:val="16"/>
                <w:lang w:eastAsia="en-US"/>
              </w:rPr>
              <w:t>)</w:t>
            </w:r>
          </w:p>
        </w:tc>
        <w:tc>
          <w:tcPr>
            <w:tcW w:w="1020" w:type="dxa"/>
            <w:tcBorders>
              <w:top w:val="single" w:sz="8" w:space="0" w:color="FFFFFF" w:themeColor="background1"/>
              <w:left w:val="single" w:sz="4" w:space="0" w:color="auto"/>
            </w:tcBorders>
            <w:shd w:val="clear" w:color="auto" w:fill="4F81BD" w:themeFill="accent1"/>
            <w:vAlign w:val="center"/>
          </w:tcPr>
          <w:p w:rsidR="007B1159" w:rsidRDefault="00D66A47"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8"/>
              </w:rPr>
            </w:pPr>
            <w:r w:rsidRPr="00D66A47">
              <w:rPr>
                <w:rFonts w:ascii="Arial" w:eastAsia="Times New Roman" w:hAnsi="Arial" w:cs="Arial"/>
                <w:color w:val="FFFFFF" w:themeColor="background1"/>
                <w:sz w:val="16"/>
                <w:szCs w:val="18"/>
              </w:rPr>
              <w:t>New car</w:t>
            </w:r>
          </w:p>
          <w:p w:rsidR="00D66A47" w:rsidRPr="00D66A47" w:rsidRDefault="00D66A47"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8"/>
              </w:rPr>
            </w:pPr>
            <w:r>
              <w:rPr>
                <w:rFonts w:ascii="Arial" w:eastAsia="Times New Roman" w:hAnsi="Arial" w:cs="Arial"/>
                <w:color w:val="FFFFFF" w:themeColor="background1"/>
                <w:sz w:val="16"/>
                <w:szCs w:val="18"/>
              </w:rPr>
              <w:t>(102)</w:t>
            </w:r>
          </w:p>
        </w:tc>
        <w:tc>
          <w:tcPr>
            <w:tcW w:w="1020" w:type="dxa"/>
            <w:tcBorders>
              <w:top w:val="single" w:sz="8" w:space="0" w:color="FFFFFF" w:themeColor="background1"/>
            </w:tcBorders>
            <w:shd w:val="clear" w:color="auto" w:fill="4F81BD" w:themeFill="accent1"/>
            <w:vAlign w:val="center"/>
          </w:tcPr>
          <w:p w:rsidR="007B1159" w:rsidRDefault="00D66A47"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8"/>
              </w:rPr>
            </w:pPr>
            <w:r w:rsidRPr="00D66A47">
              <w:rPr>
                <w:rFonts w:ascii="Arial" w:eastAsia="Times New Roman" w:hAnsi="Arial" w:cs="Arial"/>
                <w:color w:val="FFFFFF" w:themeColor="background1"/>
                <w:sz w:val="16"/>
                <w:szCs w:val="18"/>
              </w:rPr>
              <w:t>Used car</w:t>
            </w:r>
          </w:p>
          <w:p w:rsidR="00D66A47" w:rsidRPr="00D66A47" w:rsidRDefault="00D66A47"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8"/>
              </w:rPr>
            </w:pPr>
            <w:r>
              <w:rPr>
                <w:rFonts w:ascii="Arial" w:eastAsia="Times New Roman" w:hAnsi="Arial" w:cs="Arial"/>
                <w:color w:val="FFFFFF" w:themeColor="background1"/>
                <w:sz w:val="16"/>
                <w:szCs w:val="18"/>
              </w:rPr>
              <w:t>(151)</w:t>
            </w:r>
          </w:p>
        </w:tc>
      </w:tr>
      <w:tr w:rsidR="007B1159" w:rsidRPr="00B37622" w:rsidTr="00D66A47">
        <w:trPr>
          <w:trHeight w:val="20"/>
        </w:trPr>
        <w:tc>
          <w:tcPr>
            <w:cnfStyle w:val="001000000000" w:firstRow="0" w:lastRow="0" w:firstColumn="1" w:lastColumn="0" w:oddVBand="0" w:evenVBand="0" w:oddHBand="0" w:evenHBand="0" w:firstRowFirstColumn="0" w:firstRowLastColumn="0" w:lastRowFirstColumn="0" w:lastRowLastColumn="0"/>
            <w:tcW w:w="2977" w:type="dxa"/>
            <w:tcBorders>
              <w:bottom w:val="single" w:sz="8" w:space="0" w:color="4F81BD" w:themeColor="accent1"/>
              <w:right w:val="single" w:sz="8" w:space="0" w:color="auto"/>
            </w:tcBorders>
            <w:shd w:val="clear" w:color="auto" w:fill="4F81BD" w:themeFill="accent1"/>
            <w:hideMark/>
          </w:tcPr>
          <w:p w:rsidR="007B1159" w:rsidRPr="00B37622" w:rsidRDefault="007B1159" w:rsidP="00B114B9">
            <w:pPr>
              <w:rPr>
                <w:rFonts w:ascii="Arial" w:eastAsia="Times New Roman" w:hAnsi="Arial" w:cs="Arial"/>
                <w:color w:val="FFFFFF" w:themeColor="background1"/>
                <w:sz w:val="16"/>
                <w:szCs w:val="16"/>
              </w:rPr>
            </w:pPr>
          </w:p>
        </w:tc>
        <w:tc>
          <w:tcPr>
            <w:tcW w:w="1020" w:type="dxa"/>
            <w:tcBorders>
              <w:left w:val="single" w:sz="8" w:space="0" w:color="1F497D" w:themeColor="text2"/>
              <w:bottom w:val="single" w:sz="8" w:space="0" w:color="4F81BD" w:themeColor="accent1"/>
            </w:tcBorders>
            <w:shd w:val="clear" w:color="auto" w:fill="4F81BD" w:themeFill="accent1"/>
            <w:vAlign w:val="center"/>
          </w:tcPr>
          <w:p w:rsidR="007B1159" w:rsidRPr="00593DD2" w:rsidRDefault="007B1159" w:rsidP="00D66A4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593DD2">
              <w:rPr>
                <w:rFonts w:ascii="Arial" w:eastAsia="Times New Roman" w:hAnsi="Arial" w:cs="Arial"/>
                <w:b/>
                <w:bCs/>
                <w:color w:val="F2F2F2" w:themeColor="background1" w:themeShade="F2"/>
                <w:kern w:val="24"/>
                <w:sz w:val="16"/>
                <w:szCs w:val="16"/>
              </w:rPr>
              <w:t>A</w:t>
            </w:r>
          </w:p>
        </w:tc>
        <w:tc>
          <w:tcPr>
            <w:tcW w:w="1020" w:type="dxa"/>
            <w:tcBorders>
              <w:bottom w:val="single" w:sz="8" w:space="0" w:color="4F81BD" w:themeColor="accent1"/>
            </w:tcBorders>
            <w:shd w:val="clear" w:color="auto" w:fill="4F81BD" w:themeFill="accent1"/>
            <w:vAlign w:val="center"/>
          </w:tcPr>
          <w:p w:rsidR="007B1159" w:rsidRPr="00D66A47" w:rsidRDefault="007B1159" w:rsidP="00D66A4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D66A47">
              <w:rPr>
                <w:rFonts w:ascii="Arial" w:eastAsia="Times New Roman" w:hAnsi="Arial" w:cs="Arial"/>
                <w:b/>
                <w:bCs/>
                <w:color w:val="F2F2F2" w:themeColor="background1" w:themeShade="F2"/>
                <w:kern w:val="24"/>
                <w:sz w:val="16"/>
                <w:szCs w:val="16"/>
              </w:rPr>
              <w:t>B</w:t>
            </w:r>
          </w:p>
        </w:tc>
        <w:tc>
          <w:tcPr>
            <w:tcW w:w="1020" w:type="dxa"/>
            <w:tcBorders>
              <w:bottom w:val="single" w:sz="8" w:space="0" w:color="4F81BD" w:themeColor="accent1"/>
            </w:tcBorders>
            <w:shd w:val="clear" w:color="auto" w:fill="4F81BD" w:themeFill="accent1"/>
            <w:vAlign w:val="center"/>
          </w:tcPr>
          <w:p w:rsidR="007B1159" w:rsidRPr="00D66A47" w:rsidRDefault="007B1159" w:rsidP="00D66A4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D66A47">
              <w:rPr>
                <w:rFonts w:ascii="Arial" w:eastAsia="Times New Roman" w:hAnsi="Arial" w:cs="Arial"/>
                <w:b/>
                <w:bCs/>
                <w:color w:val="F2F2F2" w:themeColor="background1" w:themeShade="F2"/>
                <w:kern w:val="24"/>
                <w:sz w:val="16"/>
                <w:szCs w:val="16"/>
              </w:rPr>
              <w:t>C</w:t>
            </w:r>
          </w:p>
        </w:tc>
        <w:tc>
          <w:tcPr>
            <w:tcW w:w="1020" w:type="dxa"/>
            <w:tcBorders>
              <w:bottom w:val="single" w:sz="8" w:space="0" w:color="4F81BD" w:themeColor="accent1"/>
              <w:right w:val="single" w:sz="4" w:space="0" w:color="auto"/>
            </w:tcBorders>
            <w:shd w:val="clear" w:color="auto" w:fill="4F81BD" w:themeFill="accent1"/>
            <w:vAlign w:val="center"/>
          </w:tcPr>
          <w:p w:rsidR="007B1159" w:rsidRPr="00D66A47" w:rsidRDefault="007B1159" w:rsidP="00D66A4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D66A47">
              <w:rPr>
                <w:rFonts w:ascii="Arial" w:eastAsia="Times New Roman" w:hAnsi="Arial" w:cs="Arial"/>
                <w:b/>
                <w:bCs/>
                <w:color w:val="F2F2F2" w:themeColor="background1" w:themeShade="F2"/>
                <w:kern w:val="24"/>
                <w:sz w:val="16"/>
                <w:szCs w:val="16"/>
              </w:rPr>
              <w:t>D</w:t>
            </w:r>
          </w:p>
        </w:tc>
        <w:tc>
          <w:tcPr>
            <w:tcW w:w="1020" w:type="dxa"/>
            <w:tcBorders>
              <w:left w:val="single" w:sz="4" w:space="0" w:color="auto"/>
              <w:bottom w:val="single" w:sz="8" w:space="0" w:color="4F81BD" w:themeColor="accent1"/>
            </w:tcBorders>
            <w:shd w:val="clear" w:color="auto" w:fill="4F81BD" w:themeFill="accent1"/>
            <w:vAlign w:val="center"/>
          </w:tcPr>
          <w:p w:rsidR="007B1159" w:rsidRPr="00D66A47" w:rsidRDefault="00D66A47" w:rsidP="00D66A4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Pr>
                <w:rFonts w:ascii="Arial" w:eastAsia="Times New Roman" w:hAnsi="Arial" w:cs="Arial"/>
                <w:b/>
                <w:bCs/>
                <w:color w:val="F2F2F2" w:themeColor="background1" w:themeShade="F2"/>
                <w:kern w:val="24"/>
                <w:sz w:val="16"/>
                <w:szCs w:val="16"/>
              </w:rPr>
              <w:t>E</w:t>
            </w:r>
          </w:p>
        </w:tc>
        <w:tc>
          <w:tcPr>
            <w:tcW w:w="1020" w:type="dxa"/>
            <w:tcBorders>
              <w:bottom w:val="single" w:sz="8" w:space="0" w:color="4F81BD" w:themeColor="accent1"/>
            </w:tcBorders>
            <w:shd w:val="clear" w:color="auto" w:fill="4F81BD" w:themeFill="accent1"/>
            <w:vAlign w:val="center"/>
          </w:tcPr>
          <w:p w:rsidR="007B1159" w:rsidRPr="00D66A47" w:rsidRDefault="00D66A47" w:rsidP="00D66A4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Pr>
                <w:rFonts w:ascii="Arial" w:eastAsia="Times New Roman" w:hAnsi="Arial" w:cs="Arial"/>
                <w:b/>
                <w:bCs/>
                <w:color w:val="F2F2F2" w:themeColor="background1" w:themeShade="F2"/>
                <w:kern w:val="24"/>
                <w:sz w:val="16"/>
                <w:szCs w:val="16"/>
              </w:rPr>
              <w:t>F</w:t>
            </w:r>
          </w:p>
        </w:tc>
      </w:tr>
      <w:tr w:rsidR="007B1159" w:rsidRPr="00B37622" w:rsidTr="00D66A4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7" w:type="dxa"/>
            <w:tcBorders>
              <w:right w:val="nil"/>
            </w:tcBorders>
            <w:shd w:val="clear" w:color="auto" w:fill="DBE5F1" w:themeFill="accent1" w:themeFillTint="33"/>
            <w:vAlign w:val="center"/>
          </w:tcPr>
          <w:p w:rsidR="007B1159" w:rsidRPr="00A225EC" w:rsidRDefault="007B1159" w:rsidP="00E76A98">
            <w:pPr>
              <w:rPr>
                <w:rFonts w:ascii="Arial" w:eastAsia="Times New Roman" w:hAnsi="Arial" w:cs="Arial"/>
                <w:b w:val="0"/>
                <w:i/>
                <w:sz w:val="18"/>
                <w:szCs w:val="18"/>
              </w:rPr>
            </w:pPr>
            <w:r w:rsidRPr="00A225EC">
              <w:rPr>
                <w:rFonts w:ascii="Arial" w:eastAsia="Times New Roman" w:hAnsi="Arial" w:cs="Arial"/>
                <w:b w:val="0"/>
                <w:i/>
                <w:color w:val="000000"/>
                <w:sz w:val="18"/>
                <w:szCs w:val="18"/>
              </w:rPr>
              <w:t>General vehicle features</w:t>
            </w:r>
          </w:p>
        </w:tc>
        <w:tc>
          <w:tcPr>
            <w:tcW w:w="1020" w:type="dxa"/>
            <w:tcBorders>
              <w:left w:val="nil"/>
              <w:right w:val="nil"/>
            </w:tcBorders>
            <w:shd w:val="clear" w:color="auto" w:fill="DBE5F1" w:themeFill="accent1" w:themeFillTint="33"/>
            <w:vAlign w:val="center"/>
          </w:tcPr>
          <w:p w:rsidR="007B1159" w:rsidRPr="00B37622" w:rsidRDefault="007B1159"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c>
          <w:tcPr>
            <w:tcW w:w="1020" w:type="dxa"/>
            <w:tcBorders>
              <w:left w:val="nil"/>
              <w:right w:val="nil"/>
            </w:tcBorders>
            <w:shd w:val="clear" w:color="auto" w:fill="DBE5F1" w:themeFill="accent1" w:themeFillTint="33"/>
            <w:vAlign w:val="center"/>
          </w:tcPr>
          <w:p w:rsidR="007B1159" w:rsidRPr="00D66A47" w:rsidRDefault="007B1159"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c>
          <w:tcPr>
            <w:tcW w:w="1020" w:type="dxa"/>
            <w:tcBorders>
              <w:left w:val="nil"/>
              <w:right w:val="nil"/>
            </w:tcBorders>
            <w:shd w:val="clear" w:color="auto" w:fill="DBE5F1" w:themeFill="accent1" w:themeFillTint="33"/>
            <w:vAlign w:val="center"/>
          </w:tcPr>
          <w:p w:rsidR="007B1159" w:rsidRPr="00D66A47" w:rsidRDefault="007B1159"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c>
          <w:tcPr>
            <w:tcW w:w="1020" w:type="dxa"/>
            <w:tcBorders>
              <w:left w:val="nil"/>
              <w:right w:val="nil"/>
            </w:tcBorders>
            <w:shd w:val="clear" w:color="auto" w:fill="DBE5F1" w:themeFill="accent1" w:themeFillTint="33"/>
            <w:vAlign w:val="center"/>
          </w:tcPr>
          <w:p w:rsidR="007B1159" w:rsidRPr="00D66A47" w:rsidRDefault="007B1159"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6"/>
                <w:szCs w:val="16"/>
                <w:lang w:eastAsia="en-US"/>
              </w:rPr>
            </w:pPr>
          </w:p>
        </w:tc>
        <w:tc>
          <w:tcPr>
            <w:tcW w:w="1020" w:type="dxa"/>
            <w:tcBorders>
              <w:left w:val="nil"/>
              <w:right w:val="nil"/>
            </w:tcBorders>
            <w:shd w:val="clear" w:color="auto" w:fill="DBE5F1" w:themeFill="accent1" w:themeFillTint="33"/>
            <w:vAlign w:val="center"/>
          </w:tcPr>
          <w:p w:rsidR="007B1159" w:rsidRPr="00D66A47" w:rsidRDefault="007B1159"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rPr>
            </w:pPr>
          </w:p>
        </w:tc>
        <w:tc>
          <w:tcPr>
            <w:tcW w:w="1020" w:type="dxa"/>
            <w:tcBorders>
              <w:left w:val="nil"/>
            </w:tcBorders>
            <w:shd w:val="clear" w:color="auto" w:fill="DBE5F1" w:themeFill="accent1" w:themeFillTint="33"/>
            <w:vAlign w:val="center"/>
          </w:tcPr>
          <w:p w:rsidR="007B1159" w:rsidRPr="00D66A47" w:rsidRDefault="007B1159" w:rsidP="00D66A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rPr>
            </w:pPr>
          </w:p>
        </w:tc>
      </w:tr>
      <w:tr w:rsidR="00D66A47" w:rsidRPr="00B37622" w:rsidTr="00D66A47">
        <w:trPr>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Condition of vehicle</w:t>
            </w:r>
          </w:p>
        </w:tc>
        <w:tc>
          <w:tcPr>
            <w:tcW w:w="1020" w:type="dxa"/>
            <w:tcBorders>
              <w:left w:val="single" w:sz="8" w:space="0" w:color="1F497D" w:themeColor="text2"/>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p w:rsidR="00D66A47" w:rsidRP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A</w:t>
            </w: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shd w:val="clear" w:color="auto" w:fill="92D05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1020" w:type="dxa"/>
            <w:shd w:val="clear" w:color="auto" w:fill="FFC00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r>
      <w:tr w:rsidR="00D66A47" w:rsidRPr="00B37622" w:rsidTr="00D66A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shd w:val="clear" w:color="auto" w:fill="auto"/>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Features of vehicle</w:t>
            </w:r>
          </w:p>
        </w:tc>
        <w:tc>
          <w:tcPr>
            <w:tcW w:w="1020" w:type="dxa"/>
            <w:tcBorders>
              <w:left w:val="single" w:sz="8" w:space="0" w:color="1F497D" w:themeColor="text2"/>
            </w:tcBorders>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D66A47" w:rsidRP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A</w:t>
            </w: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D66A47" w:rsidRP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A</w:t>
            </w: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D66A47" w:rsidRP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A</w:t>
            </w:r>
          </w:p>
        </w:tc>
        <w:tc>
          <w:tcPr>
            <w:tcW w:w="1020" w:type="dxa"/>
            <w:shd w:val="clear" w:color="auto" w:fill="92D05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1020" w:type="dxa"/>
            <w:shd w:val="clear" w:color="auto" w:fill="FFC00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r>
      <w:tr w:rsidR="00D66A47" w:rsidRPr="00B37622" w:rsidTr="00D66A47">
        <w:trPr>
          <w:trHeight w:val="397"/>
        </w:trPr>
        <w:tc>
          <w:tcPr>
            <w:cnfStyle w:val="001000000000" w:firstRow="0" w:lastRow="0" w:firstColumn="1" w:lastColumn="0" w:oddVBand="0" w:evenVBand="0" w:oddHBand="0" w:evenHBand="0" w:firstRowFirstColumn="0" w:firstRowLastColumn="0" w:lastRowFirstColumn="0" w:lastRowLastColumn="0"/>
            <w:tcW w:w="2977" w:type="dxa"/>
            <w:tcBorders>
              <w:bottom w:val="single" w:sz="8" w:space="0" w:color="4F81BD" w:themeColor="accent1"/>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Fuel economy</w:t>
            </w:r>
          </w:p>
        </w:tc>
        <w:tc>
          <w:tcPr>
            <w:tcW w:w="1020" w:type="dxa"/>
            <w:tcBorders>
              <w:left w:val="single" w:sz="8" w:space="0" w:color="1F497D" w:themeColor="text2"/>
              <w:bottom w:val="single" w:sz="8" w:space="0" w:color="4F81BD" w:themeColor="accent1"/>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p w:rsidR="00D66A47" w:rsidRP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D</w:t>
            </w: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D66A47" w:rsidRP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D</w:t>
            </w: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p w:rsidR="00D66A47" w:rsidRP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D</w:t>
            </w:r>
          </w:p>
        </w:tc>
        <w:tc>
          <w:tcPr>
            <w:tcW w:w="1020" w:type="dxa"/>
            <w:tcBorders>
              <w:bottom w:val="single" w:sz="8" w:space="0" w:color="4F81BD" w:themeColor="accent1"/>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r>
      <w:tr w:rsidR="00D66A47" w:rsidRPr="00B37622" w:rsidTr="00D66A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Manufacturer</w:t>
            </w:r>
          </w:p>
        </w:tc>
        <w:tc>
          <w:tcPr>
            <w:tcW w:w="1020" w:type="dxa"/>
            <w:tcBorders>
              <w:left w:val="single" w:sz="8" w:space="0" w:color="1F497D" w:themeColor="text2"/>
            </w:tcBorders>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D66A47" w:rsidRP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A</w:t>
            </w: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r>
      <w:tr w:rsidR="00D66A47" w:rsidRPr="00B37622" w:rsidTr="00D66A47">
        <w:trPr>
          <w:trHeight w:val="397"/>
        </w:trPr>
        <w:tc>
          <w:tcPr>
            <w:cnfStyle w:val="001000000000" w:firstRow="0" w:lastRow="0" w:firstColumn="1" w:lastColumn="0" w:oddVBand="0" w:evenVBand="0" w:oddHBand="0" w:evenHBand="0" w:firstRowFirstColumn="0" w:firstRowLastColumn="0" w:lastRowFirstColumn="0" w:lastRowLastColumn="0"/>
            <w:tcW w:w="2977" w:type="dxa"/>
            <w:tcBorders>
              <w:bottom w:val="single" w:sz="8" w:space="0" w:color="4F81BD" w:themeColor="accent1"/>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Performance</w:t>
            </w:r>
          </w:p>
        </w:tc>
        <w:tc>
          <w:tcPr>
            <w:tcW w:w="1020" w:type="dxa"/>
            <w:tcBorders>
              <w:left w:val="single" w:sz="8" w:space="0" w:color="1F497D" w:themeColor="text2"/>
              <w:bottom w:val="single" w:sz="8" w:space="0" w:color="4F81BD" w:themeColor="accent1"/>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D66A47" w:rsidRP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A</w:t>
            </w: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D66A47" w:rsidRP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A</w:t>
            </w:r>
          </w:p>
        </w:tc>
        <w:tc>
          <w:tcPr>
            <w:tcW w:w="1020" w:type="dxa"/>
            <w:tcBorders>
              <w:bottom w:val="single" w:sz="8" w:space="0" w:color="4F81BD" w:themeColor="accent1"/>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D66A47" w:rsidRP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A,B,C</w:t>
            </w:r>
          </w:p>
        </w:tc>
        <w:tc>
          <w:tcPr>
            <w:tcW w:w="1020" w:type="dxa"/>
            <w:tcBorders>
              <w:bottom w:val="single" w:sz="8" w:space="0" w:color="4F81BD" w:themeColor="accent1"/>
            </w:tcBorders>
            <w:shd w:val="clear" w:color="auto" w:fill="92D05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1020" w:type="dxa"/>
            <w:tcBorders>
              <w:bottom w:val="single" w:sz="8" w:space="0" w:color="4F81BD" w:themeColor="accent1"/>
            </w:tcBorders>
            <w:shd w:val="clear" w:color="auto" w:fill="FFC00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r>
      <w:tr w:rsidR="00D66A47" w:rsidRPr="00B37622" w:rsidTr="00D66A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 xml:space="preserve">Safety features of the vehicle </w:t>
            </w:r>
          </w:p>
        </w:tc>
        <w:tc>
          <w:tcPr>
            <w:tcW w:w="1020" w:type="dxa"/>
            <w:tcBorders>
              <w:left w:val="single" w:sz="8" w:space="0" w:color="1F497D" w:themeColor="text2"/>
            </w:tcBorders>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D66A47" w:rsidRP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A</w:t>
            </w: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D66A47" w:rsidRP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A</w:t>
            </w:r>
          </w:p>
        </w:tc>
        <w:tc>
          <w:tcPr>
            <w:tcW w:w="1020" w:type="dxa"/>
            <w:shd w:val="clear" w:color="auto" w:fill="92D05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tc>
        <w:tc>
          <w:tcPr>
            <w:tcW w:w="1020" w:type="dxa"/>
            <w:shd w:val="clear" w:color="auto" w:fill="FFC00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r>
      <w:tr w:rsidR="00D66A47" w:rsidRPr="00B37622" w:rsidTr="00D66A47">
        <w:trPr>
          <w:trHeight w:val="397"/>
        </w:trPr>
        <w:tc>
          <w:tcPr>
            <w:cnfStyle w:val="001000000000" w:firstRow="0" w:lastRow="0" w:firstColumn="1" w:lastColumn="0" w:oddVBand="0" w:evenVBand="0" w:oddHBand="0" w:evenHBand="0" w:firstRowFirstColumn="0" w:firstRowLastColumn="0" w:lastRowFirstColumn="0" w:lastRowLastColumn="0"/>
            <w:tcW w:w="2977" w:type="dxa"/>
            <w:tcBorders>
              <w:bottom w:val="single" w:sz="8" w:space="0" w:color="4F81BD" w:themeColor="accent1"/>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Size of vehicle</w:t>
            </w:r>
          </w:p>
        </w:tc>
        <w:tc>
          <w:tcPr>
            <w:tcW w:w="1020" w:type="dxa"/>
            <w:tcBorders>
              <w:left w:val="single" w:sz="8" w:space="0" w:color="1F497D" w:themeColor="text2"/>
              <w:bottom w:val="single" w:sz="8" w:space="0" w:color="4F81BD" w:themeColor="accent1"/>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D66A47" w:rsidRP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D66A47">
              <w:rPr>
                <w:rFonts w:ascii="Arial" w:hAnsi="Arial" w:cs="Arial"/>
                <w:b/>
                <w:color w:val="000000"/>
                <w:sz w:val="18"/>
                <w:szCs w:val="18"/>
              </w:rPr>
              <w:t>A</w:t>
            </w: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tcBorders>
              <w:bottom w:val="single" w:sz="8" w:space="0" w:color="4F81BD" w:themeColor="accent1"/>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r>
      <w:tr w:rsidR="00D66A47" w:rsidRPr="00B37622" w:rsidTr="00D66A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Style &amp; appearance</w:t>
            </w:r>
          </w:p>
        </w:tc>
        <w:tc>
          <w:tcPr>
            <w:tcW w:w="1020" w:type="dxa"/>
            <w:tcBorders>
              <w:left w:val="single" w:sz="8" w:space="0" w:color="1F497D" w:themeColor="text2"/>
            </w:tcBorders>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A40F4C" w:rsidRP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A40F4C">
              <w:rPr>
                <w:rFonts w:ascii="Arial" w:hAnsi="Arial" w:cs="Arial"/>
                <w:b/>
                <w:color w:val="000000"/>
                <w:sz w:val="18"/>
                <w:szCs w:val="18"/>
              </w:rPr>
              <w:t>A</w:t>
            </w: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D66A47" w:rsidRP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A40F4C">
              <w:rPr>
                <w:rFonts w:ascii="Arial" w:hAnsi="Arial" w:cs="Arial"/>
                <w:b/>
                <w:color w:val="000000"/>
                <w:sz w:val="18"/>
                <w:szCs w:val="18"/>
              </w:rPr>
              <w:t>A,B</w:t>
            </w: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D66A47" w:rsidRP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A40F4C">
              <w:rPr>
                <w:rFonts w:ascii="Arial" w:hAnsi="Arial" w:cs="Arial"/>
                <w:b/>
                <w:color w:val="000000"/>
                <w:sz w:val="18"/>
                <w:szCs w:val="18"/>
              </w:rPr>
              <w:t>A,B</w:t>
            </w:r>
          </w:p>
        </w:tc>
        <w:tc>
          <w:tcPr>
            <w:tcW w:w="1020" w:type="dxa"/>
            <w:shd w:val="clear" w:color="auto" w:fill="92D05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1020" w:type="dxa"/>
            <w:shd w:val="clear" w:color="auto" w:fill="FFC00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r>
      <w:tr w:rsidR="00D66A47" w:rsidRPr="00B37622" w:rsidTr="00D66A47">
        <w:trPr>
          <w:trHeight w:val="397"/>
        </w:trPr>
        <w:tc>
          <w:tcPr>
            <w:cnfStyle w:val="001000000000" w:firstRow="0" w:lastRow="0" w:firstColumn="1" w:lastColumn="0" w:oddVBand="0" w:evenVBand="0" w:oddHBand="0" w:evenHBand="0" w:firstRowFirstColumn="0" w:firstRowLastColumn="0" w:lastRowFirstColumn="0" w:lastRowLastColumn="0"/>
            <w:tcW w:w="2977" w:type="dxa"/>
            <w:tcBorders>
              <w:bottom w:val="single" w:sz="8" w:space="0" w:color="4F81BD" w:themeColor="accent1"/>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Transmission type</w:t>
            </w:r>
          </w:p>
        </w:tc>
        <w:tc>
          <w:tcPr>
            <w:tcW w:w="1020" w:type="dxa"/>
            <w:tcBorders>
              <w:left w:val="single" w:sz="8" w:space="0" w:color="1F497D" w:themeColor="text2"/>
              <w:bottom w:val="single" w:sz="8" w:space="0" w:color="4F81BD" w:themeColor="accent1"/>
            </w:tcBorders>
            <w:shd w:val="clear" w:color="auto" w:fill="auto"/>
            <w:vAlign w:val="center"/>
          </w:tcPr>
          <w:p w:rsidR="00A40F4C" w:rsidRDefault="00D66A47" w:rsidP="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1020" w:type="dxa"/>
            <w:tcBorders>
              <w:bottom w:val="single" w:sz="8" w:space="0" w:color="4F81BD" w:themeColor="accent1"/>
            </w:tcBorders>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c>
          <w:tcPr>
            <w:tcW w:w="1020" w:type="dxa"/>
            <w:tcBorders>
              <w:bottom w:val="single" w:sz="8" w:space="0" w:color="4F81BD" w:themeColor="accent1"/>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1020" w:type="dxa"/>
            <w:tcBorders>
              <w:bottom w:val="single" w:sz="8" w:space="0" w:color="4F81BD" w:themeColor="accent1"/>
            </w:tcBorders>
            <w:shd w:val="clear" w:color="auto" w:fill="92D05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1020" w:type="dxa"/>
            <w:tcBorders>
              <w:bottom w:val="single" w:sz="8" w:space="0" w:color="4F81BD" w:themeColor="accent1"/>
            </w:tcBorders>
            <w:shd w:val="clear" w:color="auto" w:fill="FFC00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r>
      <w:tr w:rsidR="00D66A47" w:rsidRPr="00B37622" w:rsidTr="00D66A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Type of vehicle</w:t>
            </w:r>
          </w:p>
        </w:tc>
        <w:tc>
          <w:tcPr>
            <w:tcW w:w="1020" w:type="dxa"/>
            <w:tcBorders>
              <w:left w:val="single" w:sz="8" w:space="0" w:color="1F497D" w:themeColor="text2"/>
            </w:tcBorders>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A40F4C" w:rsidRP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A40F4C" w:rsidRP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A40F4C">
              <w:rPr>
                <w:rFonts w:ascii="Arial" w:hAnsi="Arial" w:cs="Arial"/>
                <w:b/>
                <w:color w:val="000000"/>
                <w:sz w:val="18"/>
                <w:szCs w:val="18"/>
              </w:rPr>
              <w:t>A</w:t>
            </w: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A40F4C" w:rsidRP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A40F4C">
              <w:rPr>
                <w:rFonts w:ascii="Arial" w:hAnsi="Arial" w:cs="Arial"/>
                <w:b/>
                <w:color w:val="000000"/>
                <w:sz w:val="18"/>
                <w:szCs w:val="18"/>
              </w:rPr>
              <w:t>A</w:t>
            </w: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r>
      <w:tr w:rsidR="00D66A47" w:rsidRPr="00B37622" w:rsidTr="00D66A47">
        <w:trPr>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tcPr>
          <w:p w:rsidR="00D66A47" w:rsidRPr="00B37622" w:rsidRDefault="00D66A47" w:rsidP="008B7563">
            <w:pPr>
              <w:ind w:left="284"/>
              <w:rPr>
                <w:rFonts w:ascii="Arial" w:eastAsia="Times New Roman" w:hAnsi="Arial" w:cs="Arial"/>
                <w:b w:val="0"/>
                <w:bCs w:val="0"/>
                <w:color w:val="000000"/>
                <w:sz w:val="18"/>
                <w:szCs w:val="18"/>
                <w:lang w:eastAsia="en-US"/>
              </w:rPr>
            </w:pPr>
            <w:r w:rsidRPr="008B7563">
              <w:rPr>
                <w:rFonts w:ascii="Arial" w:eastAsia="Times New Roman" w:hAnsi="Arial" w:cs="Arial"/>
                <w:b w:val="0"/>
                <w:color w:val="000000"/>
                <w:sz w:val="18"/>
                <w:szCs w:val="18"/>
              </w:rPr>
              <w:t>Towing or load carrying capacity</w:t>
            </w:r>
          </w:p>
        </w:tc>
        <w:tc>
          <w:tcPr>
            <w:tcW w:w="1020" w:type="dxa"/>
            <w:tcBorders>
              <w:left w:val="single" w:sz="8" w:space="0" w:color="1F497D" w:themeColor="text2"/>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p w:rsidR="00A40F4C" w:rsidRP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A40F4C">
              <w:rPr>
                <w:rFonts w:ascii="Arial" w:hAnsi="Arial" w:cs="Arial"/>
                <w:b/>
                <w:color w:val="000000"/>
                <w:sz w:val="18"/>
                <w:szCs w:val="18"/>
              </w:rPr>
              <w:t>A</w:t>
            </w:r>
          </w:p>
        </w:tc>
        <w:tc>
          <w:tcPr>
            <w:tcW w:w="1020" w:type="dxa"/>
            <w:tcBorders>
              <w:bottom w:val="single" w:sz="8" w:space="0" w:color="4F81BD" w:themeColor="accent1"/>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tcBorders>
              <w:bottom w:val="single" w:sz="8" w:space="0" w:color="4F81BD" w:themeColor="accent1"/>
            </w:tcBorders>
            <w:shd w:val="clear" w:color="auto" w:fill="92D05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1020" w:type="dxa"/>
            <w:tcBorders>
              <w:bottom w:val="single" w:sz="8" w:space="0" w:color="4F81BD" w:themeColor="accent1"/>
            </w:tcBorders>
            <w:shd w:val="clear" w:color="auto" w:fill="FFC00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r>
      <w:tr w:rsidR="00D66A47" w:rsidRPr="00B37622" w:rsidTr="00D66A4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7" w:type="dxa"/>
            <w:tcBorders>
              <w:right w:val="nil"/>
            </w:tcBorders>
            <w:shd w:val="clear" w:color="auto" w:fill="DBE5F1" w:themeFill="accent1" w:themeFillTint="33"/>
            <w:vAlign w:val="center"/>
          </w:tcPr>
          <w:p w:rsidR="00D66A47" w:rsidRPr="00A225EC" w:rsidRDefault="00D66A47" w:rsidP="00E76A98">
            <w:pPr>
              <w:rPr>
                <w:rFonts w:ascii="Arial" w:eastAsia="Times New Roman" w:hAnsi="Arial" w:cs="Arial"/>
                <w:b w:val="0"/>
                <w:i/>
                <w:sz w:val="18"/>
                <w:szCs w:val="18"/>
              </w:rPr>
            </w:pPr>
            <w:r w:rsidRPr="00A225EC">
              <w:rPr>
                <w:rFonts w:ascii="Arial" w:eastAsia="Times New Roman" w:hAnsi="Arial" w:cs="Arial"/>
                <w:b w:val="0"/>
                <w:i/>
                <w:color w:val="000000"/>
                <w:sz w:val="18"/>
                <w:szCs w:val="18"/>
              </w:rPr>
              <w:t>Vehicle safety features</w:t>
            </w:r>
          </w:p>
        </w:tc>
        <w:tc>
          <w:tcPr>
            <w:tcW w:w="1020" w:type="dxa"/>
            <w:tcBorders>
              <w:left w:val="nil"/>
              <w:right w:val="nil"/>
            </w:tcBorders>
            <w:shd w:val="clear" w:color="auto" w:fill="DBE5F1" w:themeFill="accent1" w:themeFillTint="33"/>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w:t>
            </w:r>
          </w:p>
        </w:tc>
        <w:tc>
          <w:tcPr>
            <w:tcW w:w="1020" w:type="dxa"/>
            <w:tcBorders>
              <w:left w:val="nil"/>
              <w:right w:val="nil"/>
            </w:tcBorders>
            <w:shd w:val="clear" w:color="auto" w:fill="DBE5F1" w:themeFill="accent1" w:themeFillTint="33"/>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w:t>
            </w:r>
          </w:p>
        </w:tc>
        <w:tc>
          <w:tcPr>
            <w:tcW w:w="1020" w:type="dxa"/>
            <w:tcBorders>
              <w:left w:val="nil"/>
              <w:right w:val="nil"/>
            </w:tcBorders>
            <w:shd w:val="clear" w:color="auto" w:fill="DBE5F1" w:themeFill="accent1" w:themeFillTint="33"/>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w:t>
            </w:r>
          </w:p>
        </w:tc>
        <w:tc>
          <w:tcPr>
            <w:tcW w:w="1020" w:type="dxa"/>
            <w:tcBorders>
              <w:left w:val="nil"/>
              <w:right w:val="nil"/>
            </w:tcBorders>
            <w:shd w:val="clear" w:color="auto" w:fill="DBE5F1" w:themeFill="accent1" w:themeFillTint="33"/>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w:t>
            </w:r>
          </w:p>
        </w:tc>
        <w:tc>
          <w:tcPr>
            <w:tcW w:w="1020" w:type="dxa"/>
            <w:tcBorders>
              <w:left w:val="nil"/>
              <w:right w:val="nil"/>
            </w:tcBorders>
            <w:shd w:val="clear" w:color="auto" w:fill="DBE5F1" w:themeFill="accent1" w:themeFillTint="33"/>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w:t>
            </w:r>
          </w:p>
        </w:tc>
        <w:tc>
          <w:tcPr>
            <w:tcW w:w="1020" w:type="dxa"/>
            <w:tcBorders>
              <w:left w:val="nil"/>
            </w:tcBorders>
            <w:shd w:val="clear" w:color="auto" w:fill="DBE5F1" w:themeFill="accent1" w:themeFillTint="33"/>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w:t>
            </w:r>
          </w:p>
        </w:tc>
      </w:tr>
      <w:tr w:rsidR="00D66A47" w:rsidRPr="00B37622" w:rsidTr="00D66A47">
        <w:trPr>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ABS brakes</w:t>
            </w:r>
          </w:p>
        </w:tc>
        <w:tc>
          <w:tcPr>
            <w:tcW w:w="1020" w:type="dxa"/>
            <w:tcBorders>
              <w:left w:val="single" w:sz="8" w:space="0" w:color="1F497D" w:themeColor="text2"/>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w:t>
            </w:r>
          </w:p>
        </w:tc>
        <w:tc>
          <w:tcPr>
            <w:tcW w:w="1020" w:type="dxa"/>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w:t>
            </w:r>
          </w:p>
        </w:tc>
        <w:tc>
          <w:tcPr>
            <w:tcW w:w="1020" w:type="dxa"/>
            <w:shd w:val="clear" w:color="auto" w:fill="92D05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c>
          <w:tcPr>
            <w:tcW w:w="1020" w:type="dxa"/>
            <w:shd w:val="clear" w:color="auto" w:fill="FFC00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r>
      <w:tr w:rsidR="00D66A47" w:rsidRPr="00B37622" w:rsidTr="00D66A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Adaptive cruise control</w:t>
            </w:r>
          </w:p>
        </w:tc>
        <w:tc>
          <w:tcPr>
            <w:tcW w:w="1020" w:type="dxa"/>
            <w:tcBorders>
              <w:left w:val="single" w:sz="8" w:space="0" w:color="1F497D" w:themeColor="text2"/>
            </w:tcBorders>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p w:rsidR="00A40F4C" w:rsidRP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A40F4C">
              <w:rPr>
                <w:rFonts w:ascii="Arial" w:hAnsi="Arial" w:cs="Arial"/>
                <w:b/>
                <w:color w:val="000000"/>
                <w:sz w:val="18"/>
                <w:szCs w:val="18"/>
              </w:rPr>
              <w:t>A</w:t>
            </w: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w:t>
            </w: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A,B</w:t>
            </w:r>
          </w:p>
        </w:tc>
        <w:tc>
          <w:tcPr>
            <w:tcW w:w="1020" w:type="dxa"/>
            <w:shd w:val="clear" w:color="auto" w:fill="92D05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1020" w:type="dxa"/>
            <w:shd w:val="clear" w:color="auto" w:fill="FFC00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r>
      <w:tr w:rsidR="00D66A47" w:rsidRPr="00B37622" w:rsidTr="00D66A47">
        <w:trPr>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Autonomous Emergency Braking</w:t>
            </w:r>
          </w:p>
        </w:tc>
        <w:tc>
          <w:tcPr>
            <w:tcW w:w="1020" w:type="dxa"/>
            <w:tcBorders>
              <w:left w:val="single" w:sz="8" w:space="0" w:color="1F497D" w:themeColor="text2"/>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w:t>
            </w:r>
          </w:p>
        </w:tc>
        <w:tc>
          <w:tcPr>
            <w:tcW w:w="1020" w:type="dxa"/>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shd w:val="clear" w:color="auto" w:fill="92D05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1020" w:type="dxa"/>
            <w:shd w:val="clear" w:color="auto" w:fill="FFC00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r>
      <w:tr w:rsidR="00D66A47" w:rsidRPr="00B37622" w:rsidTr="00D66A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Driver and passenger frontal airbags</w:t>
            </w:r>
          </w:p>
        </w:tc>
        <w:tc>
          <w:tcPr>
            <w:tcW w:w="1020" w:type="dxa"/>
            <w:tcBorders>
              <w:left w:val="single" w:sz="8" w:space="0" w:color="1F497D" w:themeColor="text2"/>
            </w:tcBorders>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w:t>
            </w: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w:t>
            </w:r>
          </w:p>
        </w:tc>
        <w:tc>
          <w:tcPr>
            <w:tcW w:w="1020" w:type="dxa"/>
            <w:shd w:val="clear" w:color="auto" w:fill="92D05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1020" w:type="dxa"/>
            <w:shd w:val="clear" w:color="auto" w:fill="FFC00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r>
      <w:tr w:rsidR="00D66A47" w:rsidRPr="00B37622" w:rsidTr="00D66A47">
        <w:trPr>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Lane departure warning systems</w:t>
            </w:r>
          </w:p>
        </w:tc>
        <w:tc>
          <w:tcPr>
            <w:tcW w:w="1020" w:type="dxa"/>
            <w:tcBorders>
              <w:left w:val="single" w:sz="8" w:space="0" w:color="1F497D" w:themeColor="text2"/>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1020" w:type="dxa"/>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shd w:val="clear" w:color="auto" w:fill="92D05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1020" w:type="dxa"/>
            <w:shd w:val="clear" w:color="auto" w:fill="FFC00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r>
      <w:tr w:rsidR="00D66A47" w:rsidRPr="00B37622" w:rsidTr="00D66A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Rear parking aids</w:t>
            </w:r>
          </w:p>
        </w:tc>
        <w:tc>
          <w:tcPr>
            <w:tcW w:w="1020" w:type="dxa"/>
            <w:tcBorders>
              <w:left w:val="single" w:sz="8" w:space="0" w:color="1F497D" w:themeColor="text2"/>
            </w:tcBorders>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w:t>
            </w: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A,B,C</w:t>
            </w:r>
          </w:p>
        </w:tc>
        <w:tc>
          <w:tcPr>
            <w:tcW w:w="1020" w:type="dxa"/>
            <w:shd w:val="clear" w:color="auto" w:fill="92D05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1020" w:type="dxa"/>
            <w:shd w:val="clear" w:color="auto" w:fill="FFC00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r>
      <w:tr w:rsidR="00D66A47" w:rsidRPr="00B37622" w:rsidTr="00D66A47">
        <w:trPr>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Side airbags</w:t>
            </w:r>
          </w:p>
        </w:tc>
        <w:tc>
          <w:tcPr>
            <w:tcW w:w="1020" w:type="dxa"/>
            <w:tcBorders>
              <w:left w:val="single" w:sz="8" w:space="0" w:color="1F497D" w:themeColor="text2"/>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A40F4C" w:rsidRP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A40F4C">
              <w:rPr>
                <w:rFonts w:ascii="Arial" w:hAnsi="Arial" w:cs="Arial"/>
                <w:b/>
                <w:color w:val="000000"/>
                <w:sz w:val="18"/>
                <w:szCs w:val="18"/>
              </w:rPr>
              <w:t>A</w:t>
            </w: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40F4C">
              <w:rPr>
                <w:rFonts w:ascii="Arial" w:hAnsi="Arial" w:cs="Arial"/>
                <w:b/>
                <w:color w:val="000000"/>
                <w:sz w:val="18"/>
                <w:szCs w:val="18"/>
              </w:rPr>
              <w:t>A,B</w:t>
            </w:r>
          </w:p>
        </w:tc>
        <w:tc>
          <w:tcPr>
            <w:tcW w:w="1020" w:type="dxa"/>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A,B</w:t>
            </w:r>
          </w:p>
        </w:tc>
        <w:tc>
          <w:tcPr>
            <w:tcW w:w="1020" w:type="dxa"/>
            <w:shd w:val="clear" w:color="auto" w:fill="92D05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c>
          <w:tcPr>
            <w:tcW w:w="1020" w:type="dxa"/>
            <w:shd w:val="clear" w:color="auto" w:fill="FFC00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r>
      <w:tr w:rsidR="00D66A47" w:rsidRPr="00B37622" w:rsidTr="00D66A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Side curtain airbags</w:t>
            </w:r>
          </w:p>
        </w:tc>
        <w:tc>
          <w:tcPr>
            <w:tcW w:w="1020" w:type="dxa"/>
            <w:tcBorders>
              <w:left w:val="single" w:sz="8" w:space="0" w:color="1F497D" w:themeColor="text2"/>
            </w:tcBorders>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40F4C">
              <w:rPr>
                <w:rFonts w:ascii="Arial" w:hAnsi="Arial" w:cs="Arial"/>
                <w:b/>
                <w:color w:val="000000"/>
                <w:sz w:val="18"/>
                <w:szCs w:val="18"/>
              </w:rPr>
              <w:t>A,B</w:t>
            </w: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A,B</w:t>
            </w:r>
          </w:p>
        </w:tc>
        <w:tc>
          <w:tcPr>
            <w:tcW w:w="1020" w:type="dxa"/>
            <w:shd w:val="clear" w:color="auto" w:fill="92D05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c>
          <w:tcPr>
            <w:tcW w:w="1020" w:type="dxa"/>
            <w:shd w:val="clear" w:color="auto" w:fill="FFC00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r>
      <w:tr w:rsidR="00D66A47" w:rsidRPr="00B37622" w:rsidTr="00D66A47">
        <w:trPr>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Electronic Stability Control</w:t>
            </w:r>
          </w:p>
        </w:tc>
        <w:tc>
          <w:tcPr>
            <w:tcW w:w="1020" w:type="dxa"/>
            <w:tcBorders>
              <w:left w:val="single" w:sz="8" w:space="0" w:color="1F497D" w:themeColor="text2"/>
            </w:tcBorders>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40F4C">
              <w:rPr>
                <w:rFonts w:ascii="Arial" w:hAnsi="Arial" w:cs="Arial"/>
                <w:b/>
                <w:color w:val="000000"/>
                <w:sz w:val="18"/>
                <w:szCs w:val="18"/>
              </w:rPr>
              <w:t>A,B</w:t>
            </w:r>
          </w:p>
        </w:tc>
        <w:tc>
          <w:tcPr>
            <w:tcW w:w="1020" w:type="dxa"/>
            <w:shd w:val="clear" w:color="auto" w:fill="auto"/>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A,B</w:t>
            </w:r>
          </w:p>
        </w:tc>
        <w:tc>
          <w:tcPr>
            <w:tcW w:w="1020" w:type="dxa"/>
            <w:shd w:val="clear" w:color="auto" w:fill="92D05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1020" w:type="dxa"/>
            <w:shd w:val="clear" w:color="auto" w:fill="FFC000"/>
            <w:vAlign w:val="center"/>
          </w:tcPr>
          <w:p w:rsidR="00D66A47" w:rsidRDefault="00D66A4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r>
      <w:tr w:rsidR="00D66A47" w:rsidRPr="00B37622" w:rsidTr="00D66A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right w:val="single" w:sz="8" w:space="0" w:color="auto"/>
            </w:tcBorders>
            <w:vAlign w:val="center"/>
          </w:tcPr>
          <w:p w:rsidR="00D66A47" w:rsidRPr="00A225EC" w:rsidRDefault="00D66A47" w:rsidP="00A225EC">
            <w:pPr>
              <w:ind w:left="284"/>
              <w:rPr>
                <w:rFonts w:ascii="Arial" w:eastAsia="Times New Roman" w:hAnsi="Arial" w:cs="Arial"/>
                <w:b w:val="0"/>
                <w:color w:val="000000"/>
                <w:sz w:val="18"/>
                <w:szCs w:val="18"/>
              </w:rPr>
            </w:pPr>
            <w:r w:rsidRPr="00A225EC">
              <w:rPr>
                <w:rFonts w:ascii="Arial" w:eastAsia="Times New Roman" w:hAnsi="Arial" w:cs="Arial"/>
                <w:b w:val="0"/>
                <w:color w:val="000000"/>
                <w:sz w:val="18"/>
                <w:szCs w:val="18"/>
              </w:rPr>
              <w:t>Traction control</w:t>
            </w:r>
          </w:p>
        </w:tc>
        <w:tc>
          <w:tcPr>
            <w:tcW w:w="1020" w:type="dxa"/>
            <w:tcBorders>
              <w:left w:val="single" w:sz="8" w:space="0" w:color="1F497D" w:themeColor="text2"/>
            </w:tcBorders>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p w:rsidR="00A40F4C" w:rsidRP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A40F4C">
              <w:rPr>
                <w:rFonts w:ascii="Arial" w:hAnsi="Arial" w:cs="Arial"/>
                <w:b/>
                <w:color w:val="000000"/>
                <w:sz w:val="18"/>
                <w:szCs w:val="18"/>
              </w:rPr>
              <w:t>A</w:t>
            </w:r>
          </w:p>
        </w:tc>
        <w:tc>
          <w:tcPr>
            <w:tcW w:w="1020" w:type="dxa"/>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A40F4C" w:rsidRP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A40F4C">
              <w:rPr>
                <w:rFonts w:ascii="Arial" w:hAnsi="Arial" w:cs="Arial"/>
                <w:b/>
                <w:color w:val="000000"/>
                <w:sz w:val="18"/>
                <w:szCs w:val="18"/>
              </w:rPr>
              <w:t>A,B</w:t>
            </w:r>
          </w:p>
        </w:tc>
        <w:tc>
          <w:tcPr>
            <w:tcW w:w="1020" w:type="dxa"/>
            <w:shd w:val="clear" w:color="auto" w:fill="auto"/>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A,B</w:t>
            </w:r>
          </w:p>
        </w:tc>
        <w:tc>
          <w:tcPr>
            <w:tcW w:w="1020" w:type="dxa"/>
            <w:shd w:val="clear" w:color="auto" w:fill="92D05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1020" w:type="dxa"/>
            <w:shd w:val="clear" w:color="auto" w:fill="FFC000"/>
            <w:vAlign w:val="center"/>
          </w:tcPr>
          <w:p w:rsidR="00D66A47" w:rsidRDefault="00D66A4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r>
    </w:tbl>
    <w:p w:rsidR="00C1345C" w:rsidRPr="00046F22" w:rsidRDefault="000E27BB" w:rsidP="006A6776">
      <w:pPr>
        <w:pStyle w:val="aFignote"/>
      </w:pPr>
      <w:r w:rsidRPr="00046F22">
        <w:t>Base:</w:t>
      </w:r>
      <w:r w:rsidRPr="00046F22">
        <w:tab/>
      </w:r>
      <w:r w:rsidR="005C4FAD">
        <w:t xml:space="preserve">Respondents </w:t>
      </w:r>
      <w:r w:rsidRPr="00046F22">
        <w:t>who plan to purchase a car</w:t>
      </w:r>
      <w:r w:rsidR="00A40F4C">
        <w:t xml:space="preserve"> and could specify a price</w:t>
      </w:r>
      <w:r w:rsidR="00930EB3">
        <w:t xml:space="preserve"> (n=</w:t>
      </w:r>
      <w:r w:rsidR="00D66A47">
        <w:t>3</w:t>
      </w:r>
      <w:r w:rsidR="00A40F4C">
        <w:t>01</w:t>
      </w:r>
      <w:r w:rsidR="00930EB3">
        <w:t>)</w:t>
      </w:r>
    </w:p>
    <w:p w:rsidR="00C1345C" w:rsidRPr="00046F22" w:rsidRDefault="000E27BB" w:rsidP="006A6776">
      <w:pPr>
        <w:pStyle w:val="aFignote"/>
      </w:pPr>
      <w:r w:rsidRPr="00046F22">
        <w:t>Q</w:t>
      </w:r>
      <w:r w:rsidR="00A225EC" w:rsidRPr="00046F22">
        <w:t>76</w:t>
      </w:r>
      <w:r w:rsidRPr="00046F22">
        <w:t>a-</w:t>
      </w:r>
      <w:r w:rsidR="008B7563" w:rsidRPr="00046F22">
        <w:t>k</w:t>
      </w:r>
      <w:r w:rsidRPr="00046F22">
        <w:tab/>
        <w:t>Once you have decided your budget, please give each of the following factors a score out of five</w:t>
      </w:r>
    </w:p>
    <w:p w:rsidR="00C1345C" w:rsidRPr="00B37622" w:rsidRDefault="000E27BB" w:rsidP="006A6776">
      <w:pPr>
        <w:pStyle w:val="aFignote"/>
      </w:pPr>
      <w:r w:rsidRPr="00046F22">
        <w:t>Q</w:t>
      </w:r>
      <w:r w:rsidR="00A225EC" w:rsidRPr="00046F22">
        <w:t>77</w:t>
      </w:r>
      <w:r w:rsidRPr="00046F22">
        <w:t>a-j</w:t>
      </w:r>
      <w:r w:rsidRPr="00046F22">
        <w:tab/>
        <w:t>Below is a list of safety features that could be considered when buying a car. From this list please give each of the features a score out of five</w:t>
      </w:r>
    </w:p>
    <w:p w:rsidR="000E27BB" w:rsidRPr="00B37622" w:rsidRDefault="000E27BB" w:rsidP="006A6776">
      <w:pPr>
        <w:pStyle w:val="aFignote"/>
      </w:pPr>
    </w:p>
    <w:p w:rsidR="00C946A7" w:rsidRPr="00B37622" w:rsidRDefault="00C946A7" w:rsidP="0008666A">
      <w:pPr>
        <w:pStyle w:val="Body"/>
        <w:rPr>
          <w:rFonts w:cs="Arial"/>
        </w:rPr>
      </w:pPr>
      <w:r w:rsidRPr="00217D98">
        <w:rPr>
          <w:rFonts w:cs="Arial"/>
        </w:rPr>
        <w:t>Respondents who were planning to buy a car in the future were asked whether they will consider crash test results or safety ratings before they purchase their next car (including ANCAP Used Car Safety Ratings and 5 star ratings).  Consistent with previous years, 6</w:t>
      </w:r>
      <w:r w:rsidR="00321B75">
        <w:rPr>
          <w:rFonts w:cs="Arial"/>
        </w:rPr>
        <w:t>8</w:t>
      </w:r>
      <w:r w:rsidRPr="00217D98">
        <w:rPr>
          <w:rFonts w:cs="Arial"/>
        </w:rPr>
        <w:t>% of respondents indicated that they would consider crash test results or safety rat</w:t>
      </w:r>
      <w:r w:rsidR="00440144">
        <w:rPr>
          <w:rFonts w:cs="Arial"/>
        </w:rPr>
        <w:t>ings when buying their next car;</w:t>
      </w:r>
      <w:r w:rsidRPr="00217D98">
        <w:rPr>
          <w:rFonts w:cs="Arial"/>
        </w:rPr>
        <w:t xml:space="preserve"> 2</w:t>
      </w:r>
      <w:r w:rsidR="00321B75">
        <w:rPr>
          <w:rFonts w:cs="Arial"/>
        </w:rPr>
        <w:t>3</w:t>
      </w:r>
      <w:r w:rsidRPr="00217D98">
        <w:rPr>
          <w:rFonts w:cs="Arial"/>
        </w:rPr>
        <w:t xml:space="preserve">% would not consider these results and around </w:t>
      </w:r>
      <w:r w:rsidR="00321B75">
        <w:rPr>
          <w:rFonts w:cs="Arial"/>
        </w:rPr>
        <w:t>9</w:t>
      </w:r>
      <w:r w:rsidRPr="00217D98">
        <w:rPr>
          <w:rFonts w:cs="Arial"/>
        </w:rPr>
        <w:t xml:space="preserve">% did not know. </w:t>
      </w:r>
      <w:r w:rsidR="00732151" w:rsidRPr="00217D98">
        <w:rPr>
          <w:rFonts w:cs="Arial"/>
        </w:rPr>
        <w:t xml:space="preserve">Males </w:t>
      </w:r>
      <w:r w:rsidRPr="00217D98">
        <w:rPr>
          <w:rFonts w:cs="Arial"/>
        </w:rPr>
        <w:t xml:space="preserve">were </w:t>
      </w:r>
      <w:r w:rsidR="00732151" w:rsidRPr="00217D98">
        <w:rPr>
          <w:rFonts w:cs="Arial"/>
        </w:rPr>
        <w:t>more</w:t>
      </w:r>
      <w:r w:rsidRPr="00217D98">
        <w:rPr>
          <w:rFonts w:cs="Arial"/>
        </w:rPr>
        <w:t xml:space="preserve"> likely than </w:t>
      </w:r>
      <w:r w:rsidR="00732151" w:rsidRPr="00217D98">
        <w:rPr>
          <w:rFonts w:cs="Arial"/>
        </w:rPr>
        <w:t>fe</w:t>
      </w:r>
      <w:r w:rsidRPr="00217D98">
        <w:rPr>
          <w:rFonts w:cs="Arial"/>
        </w:rPr>
        <w:t xml:space="preserve">males to report that they would not </w:t>
      </w:r>
      <w:r w:rsidR="00440144">
        <w:rPr>
          <w:rFonts w:cs="Arial"/>
        </w:rPr>
        <w:t>consider</w:t>
      </w:r>
      <w:r w:rsidRPr="00217D98">
        <w:rPr>
          <w:rFonts w:cs="Arial"/>
        </w:rPr>
        <w:t xml:space="preserve"> </w:t>
      </w:r>
      <w:r w:rsidR="00440144">
        <w:rPr>
          <w:rFonts w:cs="Arial"/>
        </w:rPr>
        <w:t xml:space="preserve">the </w:t>
      </w:r>
      <w:r w:rsidRPr="00217D98">
        <w:rPr>
          <w:rFonts w:cs="Arial"/>
        </w:rPr>
        <w:t>results (</w:t>
      </w:r>
      <w:r w:rsidR="00321B75">
        <w:rPr>
          <w:rFonts w:cs="Arial"/>
        </w:rPr>
        <w:t>29</w:t>
      </w:r>
      <w:r w:rsidRPr="00217D98">
        <w:rPr>
          <w:rFonts w:cs="Arial"/>
        </w:rPr>
        <w:t xml:space="preserve">% </w:t>
      </w:r>
      <w:r w:rsidR="00FE05DD" w:rsidRPr="00217D98">
        <w:rPr>
          <w:rFonts w:cs="Arial"/>
        </w:rPr>
        <w:t>vs.</w:t>
      </w:r>
      <w:r w:rsidRPr="00217D98">
        <w:rPr>
          <w:rFonts w:cs="Arial"/>
        </w:rPr>
        <w:t xml:space="preserve"> </w:t>
      </w:r>
      <w:r w:rsidR="00732151" w:rsidRPr="00217D98">
        <w:rPr>
          <w:rFonts w:cs="Arial"/>
        </w:rPr>
        <w:t>1</w:t>
      </w:r>
      <w:r w:rsidR="00217D98" w:rsidRPr="00217D98">
        <w:rPr>
          <w:rFonts w:cs="Arial"/>
        </w:rPr>
        <w:t>4</w:t>
      </w:r>
      <w:r w:rsidRPr="00217D98">
        <w:rPr>
          <w:rFonts w:cs="Arial"/>
        </w:rPr>
        <w:t>%)</w:t>
      </w:r>
      <w:r w:rsidR="00217D98" w:rsidRPr="00217D98">
        <w:rPr>
          <w:rFonts w:cs="Arial"/>
        </w:rPr>
        <w:t>.</w:t>
      </w:r>
    </w:p>
    <w:p w:rsidR="003D0FB0" w:rsidRDefault="0008666A" w:rsidP="0008666A">
      <w:pPr>
        <w:pStyle w:val="aTablecaption"/>
        <w:rPr>
          <w:rFonts w:cs="Arial"/>
        </w:rPr>
      </w:pPr>
      <w:bookmarkStart w:id="154" w:name="_Toc378671776"/>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8</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 xml:space="preserve">: </w:t>
      </w:r>
      <w:r w:rsidR="00716EA4">
        <w:rPr>
          <w:rFonts w:cs="Arial"/>
        </w:rPr>
        <w:t>C</w:t>
      </w:r>
      <w:r w:rsidRPr="00B37622">
        <w:rPr>
          <w:rFonts w:cs="Arial"/>
        </w:rPr>
        <w:t>onsider crash test results when purchasing by demographics (2013)</w:t>
      </w:r>
      <w:bookmarkEnd w:id="154"/>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6"/>
        <w:gridCol w:w="788"/>
        <w:gridCol w:w="792"/>
        <w:gridCol w:w="848"/>
        <w:gridCol w:w="790"/>
        <w:gridCol w:w="830"/>
        <w:gridCol w:w="789"/>
        <w:gridCol w:w="789"/>
        <w:gridCol w:w="789"/>
        <w:gridCol w:w="789"/>
      </w:tblGrid>
      <w:tr w:rsidR="00543009" w:rsidRPr="00B37622" w:rsidTr="00217D9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val="restart"/>
            <w:tcBorders>
              <w:right w:val="single" w:sz="8" w:space="0" w:color="auto"/>
            </w:tcBorders>
          </w:tcPr>
          <w:p w:rsidR="00543009" w:rsidRPr="00B37622" w:rsidRDefault="00543009" w:rsidP="00B114B9">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6"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217D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tcBorders>
              <w:right w:val="single" w:sz="8" w:space="0" w:color="auto"/>
            </w:tcBorders>
            <w:shd w:val="clear" w:color="auto" w:fill="4F81BD" w:themeFill="accent1"/>
            <w:hideMark/>
          </w:tcPr>
          <w:p w:rsidR="00A40F4C" w:rsidRPr="00B37622" w:rsidRDefault="00A40F4C" w:rsidP="00B114B9">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330</w:t>
            </w:r>
            <w:r w:rsidRPr="00B37622">
              <w:rPr>
                <w:rFonts w:ascii="Arial" w:eastAsia="Times New Roman" w:hAnsi="Arial"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213</w:t>
            </w:r>
            <w:r w:rsidRPr="00B114B9">
              <w:rPr>
                <w:rFonts w:ascii="Arial" w:eastAsia="Times New Roman" w:hAnsi="Arial"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117</w:t>
            </w:r>
            <w:r w:rsidRPr="00B114B9">
              <w:rPr>
                <w:rFonts w:ascii="Arial" w:eastAsia="Times New Roman" w:hAnsi="Arial" w:cs="Arial"/>
                <w:bCs/>
                <w:color w:val="FFFFFF" w:themeColor="background1"/>
                <w:kern w:val="24"/>
                <w:sz w:val="16"/>
                <w:szCs w:val="16"/>
                <w:lang w:eastAsia="en-US"/>
              </w:rPr>
              <w:t>)</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205</w:t>
            </w:r>
            <w:r w:rsidRPr="00B37622">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125</w:t>
            </w:r>
            <w:r w:rsidRPr="00B37622">
              <w:rPr>
                <w:rFonts w:ascii="Arial" w:eastAsia="Times New Roman" w:hAnsi="Arial"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102</w:t>
            </w:r>
            <w:r w:rsidRPr="00B37622">
              <w:rPr>
                <w:rFonts w:ascii="Arial" w:eastAsia="Times New Roman" w:hAnsi="Arial" w:cs="Arial"/>
                <w:bCs/>
                <w:color w:val="FFFFFF" w:themeColor="background1"/>
                <w:kern w:val="24"/>
                <w:sz w:val="16"/>
                <w:szCs w:val="16"/>
                <w:lang w:eastAsia="en-US"/>
              </w:rPr>
              <w:t>)</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103</w:t>
            </w:r>
            <w:r w:rsidRPr="00B37622">
              <w:rPr>
                <w:rFonts w:ascii="Arial" w:eastAsia="Times New Roman" w:hAnsi="Arial" w:cs="Arial"/>
                <w:bCs/>
                <w:color w:val="FFFFFF" w:themeColor="background1"/>
                <w:kern w:val="24"/>
                <w:sz w:val="16"/>
                <w:szCs w:val="16"/>
                <w:lang w:eastAsia="en-US"/>
              </w:rPr>
              <w:t>)</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40-60 (</w:t>
            </w:r>
            <w:r>
              <w:rPr>
                <w:rFonts w:ascii="Arial" w:eastAsia="Times New Roman" w:hAnsi="Arial" w:cs="Arial"/>
                <w:bCs/>
                <w:color w:val="FFFFFF" w:themeColor="background1"/>
                <w:kern w:val="24"/>
                <w:sz w:val="16"/>
                <w:szCs w:val="16"/>
                <w:lang w:eastAsia="en-US"/>
              </w:rPr>
              <w:t>95</w:t>
            </w:r>
            <w:r w:rsidRPr="00B37622">
              <w:rPr>
                <w:rFonts w:ascii="Arial" w:eastAsia="Times New Roman" w:hAnsi="Arial" w:cs="Arial"/>
                <w:bCs/>
                <w:color w:val="FFFFFF" w:themeColor="background1"/>
                <w:kern w:val="24"/>
                <w:sz w:val="16"/>
                <w:szCs w:val="16"/>
                <w:lang w:eastAsia="en-US"/>
              </w:rPr>
              <w:t>)</w:t>
            </w:r>
          </w:p>
        </w:tc>
        <w:tc>
          <w:tcPr>
            <w:tcW w:w="78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A40F4C" w:rsidRPr="00B37622"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30</w:t>
            </w:r>
            <w:r w:rsidRPr="00B37622">
              <w:rPr>
                <w:rFonts w:ascii="Arial" w:eastAsia="Times New Roman" w:hAnsi="Arial" w:cs="Arial"/>
                <w:bCs/>
                <w:color w:val="FFFFFF" w:themeColor="background1"/>
                <w:kern w:val="24"/>
                <w:sz w:val="16"/>
                <w:szCs w:val="16"/>
                <w:lang w:eastAsia="en-US"/>
              </w:rPr>
              <w:t>)</w:t>
            </w:r>
          </w:p>
        </w:tc>
      </w:tr>
      <w:tr w:rsidR="003532F4" w:rsidRPr="00B37622" w:rsidTr="00217D98">
        <w:trPr>
          <w:trHeight w:val="20"/>
        </w:trPr>
        <w:tc>
          <w:tcPr>
            <w:cnfStyle w:val="001000000000" w:firstRow="0" w:lastRow="0" w:firstColumn="1" w:lastColumn="0" w:oddVBand="0" w:evenVBand="0" w:oddHBand="0" w:evenHBand="0" w:firstRowFirstColumn="0" w:firstRowLastColumn="0" w:lastRowFirstColumn="0" w:lastRowLastColumn="0"/>
            <w:tcW w:w="1926" w:type="dxa"/>
            <w:tcBorders>
              <w:bottom w:val="single" w:sz="8" w:space="0" w:color="4F81BD" w:themeColor="accent1"/>
              <w:right w:val="single" w:sz="8" w:space="0" w:color="auto"/>
            </w:tcBorders>
            <w:shd w:val="clear" w:color="auto" w:fill="4F81BD" w:themeFill="accent1"/>
            <w:hideMark/>
          </w:tcPr>
          <w:p w:rsidR="00543009" w:rsidRPr="00B37622" w:rsidRDefault="00543009" w:rsidP="00B114B9">
            <w:pPr>
              <w:rPr>
                <w:rFonts w:ascii="Arial" w:eastAsia="Times New Roman" w:hAnsi="Arial" w:cs="Arial"/>
                <w:color w:val="FFFFFF" w:themeColor="background1"/>
                <w:sz w:val="16"/>
                <w:szCs w:val="16"/>
              </w:rPr>
            </w:pPr>
          </w:p>
        </w:tc>
        <w:tc>
          <w:tcPr>
            <w:tcW w:w="788"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543009" w:rsidRPr="00B37622" w:rsidRDefault="00543009"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114B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0"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9"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9"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9"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A40F4C" w:rsidRPr="00B37622" w:rsidTr="00A40F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A40F4C" w:rsidRPr="00B37622" w:rsidRDefault="00A40F4C" w:rsidP="00B114B9">
            <w:pPr>
              <w:rPr>
                <w:rFonts w:ascii="Arial" w:eastAsia="Times New Roman" w:hAnsi="Arial" w:cs="Arial"/>
                <w:b w:val="0"/>
                <w:bCs w:val="0"/>
                <w:sz w:val="18"/>
                <w:szCs w:val="18"/>
                <w:lang w:eastAsia="en-US"/>
              </w:rPr>
            </w:pPr>
            <w:r w:rsidRPr="00B37622">
              <w:rPr>
                <w:rFonts w:ascii="Arial" w:eastAsia="Times New Roman" w:hAnsi="Arial" w:cs="Arial"/>
                <w:b w:val="0"/>
                <w:bCs w:val="0"/>
                <w:sz w:val="18"/>
                <w:szCs w:val="18"/>
                <w:lang w:eastAsia="en-US"/>
              </w:rPr>
              <w:t>Consider results</w:t>
            </w:r>
          </w:p>
        </w:tc>
        <w:tc>
          <w:tcPr>
            <w:tcW w:w="788" w:type="dxa"/>
            <w:tcBorders>
              <w:left w:val="single" w:sz="8" w:space="0" w:color="auto"/>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68%</w:t>
            </w:r>
          </w:p>
        </w:tc>
        <w:tc>
          <w:tcPr>
            <w:tcW w:w="792"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848" w:type="dxa"/>
            <w:tcBorders>
              <w:left w:val="single" w:sz="8" w:space="0" w:color="4F81BD" w:themeColor="accent1"/>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790" w:type="dxa"/>
            <w:tcBorders>
              <w:left w:val="single" w:sz="8" w:space="0" w:color="auto"/>
              <w:right w:val="single" w:sz="8" w:space="0" w:color="4F81BD" w:themeColor="accent1"/>
            </w:tcBorders>
            <w:shd w:val="clear" w:color="auto" w:fill="FFC000"/>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830" w:type="dxa"/>
            <w:tcBorders>
              <w:left w:val="single" w:sz="8" w:space="0" w:color="4F81BD" w:themeColor="accent1"/>
              <w:right w:val="single" w:sz="8" w:space="0" w:color="1F497D" w:themeColor="text2"/>
            </w:tcBorders>
            <w:shd w:val="clear" w:color="auto" w:fill="92D050"/>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w:t>
            </w:r>
          </w:p>
        </w:tc>
        <w:tc>
          <w:tcPr>
            <w:tcW w:w="789"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68%</w:t>
            </w:r>
          </w:p>
        </w:tc>
        <w:tc>
          <w:tcPr>
            <w:tcW w:w="789" w:type="dxa"/>
            <w:tcBorders>
              <w:left w:val="single" w:sz="8" w:space="0" w:color="4F81BD" w:themeColor="accent1"/>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65%</w:t>
            </w:r>
          </w:p>
        </w:tc>
        <w:tc>
          <w:tcPr>
            <w:tcW w:w="789" w:type="dxa"/>
            <w:tcBorders>
              <w:left w:val="single" w:sz="8" w:space="0" w:color="4F81BD" w:themeColor="accent1"/>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68%</w:t>
            </w:r>
          </w:p>
        </w:tc>
        <w:tc>
          <w:tcPr>
            <w:tcW w:w="789" w:type="dxa"/>
            <w:tcBorders>
              <w:left w:val="single" w:sz="8" w:space="0" w:color="4F81BD" w:themeColor="accent1"/>
              <w:right w:val="single" w:sz="8" w:space="0" w:color="auto"/>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tc>
      </w:tr>
      <w:tr w:rsidR="00A40F4C" w:rsidRPr="00B37622" w:rsidTr="00A40F4C">
        <w:trPr>
          <w:trHeight w:val="397"/>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A40F4C" w:rsidRPr="00B37622" w:rsidRDefault="00321B75" w:rsidP="00B114B9">
            <w:pPr>
              <w:rPr>
                <w:rFonts w:ascii="Arial" w:eastAsia="Times New Roman" w:hAnsi="Arial" w:cs="Arial"/>
                <w:b w:val="0"/>
                <w:bCs w:val="0"/>
                <w:sz w:val="18"/>
                <w:szCs w:val="18"/>
                <w:lang w:eastAsia="en-US"/>
              </w:rPr>
            </w:pPr>
            <w:r>
              <w:rPr>
                <w:rFonts w:ascii="Arial" w:eastAsia="Times New Roman" w:hAnsi="Arial" w:cs="Arial"/>
                <w:b w:val="0"/>
                <w:bCs w:val="0"/>
                <w:sz w:val="18"/>
                <w:szCs w:val="18"/>
                <w:lang w:eastAsia="en-US"/>
              </w:rPr>
              <w:t>Would</w:t>
            </w:r>
            <w:r w:rsidR="00A40F4C" w:rsidRPr="00B37622">
              <w:rPr>
                <w:rFonts w:ascii="Arial" w:eastAsia="Times New Roman" w:hAnsi="Arial" w:cs="Arial"/>
                <w:b w:val="0"/>
                <w:bCs w:val="0"/>
                <w:sz w:val="18"/>
                <w:szCs w:val="18"/>
                <w:lang w:eastAsia="en-US"/>
              </w:rPr>
              <w:t xml:space="preserve"> not consider results</w:t>
            </w:r>
          </w:p>
        </w:tc>
        <w:tc>
          <w:tcPr>
            <w:tcW w:w="788" w:type="dxa"/>
            <w:tcBorders>
              <w:left w:val="single" w:sz="8" w:space="0" w:color="auto"/>
              <w:right w:val="single" w:sz="8" w:space="0" w:color="1F497D" w:themeColor="text2"/>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92" w:type="dxa"/>
            <w:tcBorders>
              <w:left w:val="single" w:sz="8" w:space="0" w:color="auto"/>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848" w:type="dxa"/>
            <w:tcBorders>
              <w:left w:val="single" w:sz="8" w:space="0" w:color="4F81BD" w:themeColor="accent1"/>
              <w:right w:val="single" w:sz="8" w:space="0" w:color="1F497D" w:themeColor="text2"/>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0" w:type="dxa"/>
            <w:tcBorders>
              <w:left w:val="single" w:sz="8" w:space="0" w:color="auto"/>
              <w:right w:val="single" w:sz="8" w:space="0" w:color="4F81BD" w:themeColor="accent1"/>
            </w:tcBorders>
            <w:shd w:val="clear" w:color="auto" w:fill="92D050"/>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830" w:type="dxa"/>
            <w:tcBorders>
              <w:left w:val="single" w:sz="8" w:space="0" w:color="4F81BD" w:themeColor="accent1"/>
              <w:right w:val="single" w:sz="8" w:space="0" w:color="1F497D" w:themeColor="text2"/>
            </w:tcBorders>
            <w:shd w:val="clear" w:color="auto" w:fill="FFC000"/>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89" w:type="dxa"/>
            <w:tcBorders>
              <w:left w:val="single" w:sz="8" w:space="0" w:color="auto"/>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89" w:type="dxa"/>
            <w:tcBorders>
              <w:left w:val="single" w:sz="8" w:space="0" w:color="4F81BD" w:themeColor="accent1"/>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89" w:type="dxa"/>
            <w:tcBorders>
              <w:left w:val="single" w:sz="8" w:space="0" w:color="4F81BD" w:themeColor="accent1"/>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89" w:type="dxa"/>
            <w:tcBorders>
              <w:left w:val="single" w:sz="8" w:space="0" w:color="4F81BD" w:themeColor="accent1"/>
              <w:right w:val="single" w:sz="8" w:space="0" w:color="auto"/>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r>
      <w:tr w:rsidR="00A40F4C" w:rsidRPr="00B37622" w:rsidTr="00A40F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A40F4C" w:rsidRPr="00B37622" w:rsidRDefault="00A40F4C" w:rsidP="00B114B9">
            <w:pPr>
              <w:rPr>
                <w:rFonts w:ascii="Arial" w:eastAsia="Times New Roman" w:hAnsi="Arial" w:cs="Arial"/>
                <w:b w:val="0"/>
                <w:bCs w:val="0"/>
                <w:sz w:val="18"/>
                <w:szCs w:val="18"/>
                <w:lang w:eastAsia="en-US"/>
              </w:rPr>
            </w:pPr>
            <w:r w:rsidRPr="00B37622">
              <w:rPr>
                <w:rFonts w:ascii="Arial" w:eastAsia="Times New Roman" w:hAnsi="Arial" w:cs="Arial"/>
                <w:b w:val="0"/>
                <w:bCs w:val="0"/>
                <w:sz w:val="18"/>
                <w:szCs w:val="18"/>
                <w:lang w:eastAsia="en-US"/>
              </w:rPr>
              <w:t>Don’t know</w:t>
            </w:r>
          </w:p>
        </w:tc>
        <w:tc>
          <w:tcPr>
            <w:tcW w:w="788" w:type="dxa"/>
            <w:tcBorders>
              <w:left w:val="single" w:sz="8" w:space="0" w:color="auto"/>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92"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48" w:type="dxa"/>
            <w:tcBorders>
              <w:left w:val="single" w:sz="8" w:space="0" w:color="4F81BD" w:themeColor="accent1"/>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90"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30" w:type="dxa"/>
            <w:tcBorders>
              <w:left w:val="single" w:sz="8" w:space="0" w:color="4F81BD" w:themeColor="accent1"/>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89"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89" w:type="dxa"/>
            <w:tcBorders>
              <w:left w:val="single" w:sz="8" w:space="0" w:color="4F81BD" w:themeColor="accent1"/>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89" w:type="dxa"/>
            <w:tcBorders>
              <w:left w:val="single" w:sz="8" w:space="0" w:color="4F81BD" w:themeColor="accent1"/>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89" w:type="dxa"/>
            <w:tcBorders>
              <w:left w:val="single" w:sz="8" w:space="0" w:color="4F81BD" w:themeColor="accent1"/>
              <w:right w:val="single" w:sz="8" w:space="0" w:color="auto"/>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r>
    </w:tbl>
    <w:p w:rsidR="00C1345C" w:rsidRPr="00217D98" w:rsidRDefault="00C946A7" w:rsidP="006A6776">
      <w:pPr>
        <w:pStyle w:val="aFignote"/>
      </w:pPr>
      <w:r w:rsidRPr="00217D98">
        <w:t>Base:</w:t>
      </w:r>
      <w:r w:rsidRPr="00217D98">
        <w:tab/>
      </w:r>
      <w:r w:rsidR="005C4FAD">
        <w:t xml:space="preserve">Respondents </w:t>
      </w:r>
      <w:r w:rsidRPr="00217D98">
        <w:t xml:space="preserve"> who plan to purchase a car</w:t>
      </w:r>
      <w:r w:rsidR="00A40F4C">
        <w:t xml:space="preserve"> (n=330)</w:t>
      </w:r>
    </w:p>
    <w:p w:rsidR="00A225EC" w:rsidRDefault="00A225EC" w:rsidP="00217D98">
      <w:pPr>
        <w:pStyle w:val="aFignote"/>
      </w:pPr>
      <w:r w:rsidRPr="00217D98">
        <w:t>Q78</w:t>
      </w:r>
      <w:r w:rsidR="00C946A7" w:rsidRPr="00217D98">
        <w:tab/>
      </w:r>
      <w:r w:rsidR="00321B75">
        <w:t>Would</w:t>
      </w:r>
      <w:r w:rsidR="00C946A7" w:rsidRPr="00217D98">
        <w:t xml:space="preserve"> you consider crash test results or safety ratings before you purchase your next car? This includes ANCAP Used Car Safety Ratings and 5 star ratings.</w:t>
      </w:r>
      <w:r w:rsidR="00716EA4">
        <w:t xml:space="preserve"> [single response]</w:t>
      </w:r>
    </w:p>
    <w:p w:rsidR="004D28F8" w:rsidRDefault="004D28F8" w:rsidP="00217D98">
      <w:pPr>
        <w:pStyle w:val="aFignote"/>
        <w:rPr>
          <w:rFonts w:eastAsia="Times New Roman" w:cs="Garamond"/>
          <w:b/>
          <w:iCs/>
          <w:color w:val="000080"/>
          <w:sz w:val="22"/>
          <w:szCs w:val="20"/>
        </w:rPr>
      </w:pPr>
    </w:p>
    <w:p w:rsidR="00C17C95" w:rsidRPr="00B37622" w:rsidRDefault="0008666A" w:rsidP="004D28F8">
      <w:pPr>
        <w:pStyle w:val="Heading2"/>
      </w:pPr>
      <w:bookmarkStart w:id="155" w:name="_Toc378671661"/>
      <w:r w:rsidRPr="00B37622">
        <w:t>Sources of information</w:t>
      </w:r>
      <w:bookmarkEnd w:id="155"/>
    </w:p>
    <w:p w:rsidR="00BD76E6" w:rsidRPr="00223820" w:rsidRDefault="00C17C95" w:rsidP="0008666A">
      <w:pPr>
        <w:pStyle w:val="Body"/>
        <w:rPr>
          <w:rFonts w:cs="Arial"/>
        </w:rPr>
      </w:pPr>
      <w:r w:rsidRPr="00223820">
        <w:rPr>
          <w:rFonts w:cs="Arial"/>
        </w:rPr>
        <w:t xml:space="preserve">If </w:t>
      </w:r>
      <w:r w:rsidR="00223820" w:rsidRPr="00223820">
        <w:rPr>
          <w:rFonts w:cs="Arial"/>
        </w:rPr>
        <w:t>respondents</w:t>
      </w:r>
      <w:r w:rsidR="0032011C" w:rsidRPr="00223820">
        <w:rPr>
          <w:rFonts w:cs="Arial"/>
        </w:rPr>
        <w:t xml:space="preserve"> </w:t>
      </w:r>
      <w:r w:rsidRPr="00223820">
        <w:rPr>
          <w:rFonts w:cs="Arial"/>
        </w:rPr>
        <w:t xml:space="preserve">were looking for information about the vehicle safety features available on a car, </w:t>
      </w:r>
      <w:r w:rsidR="00223820" w:rsidRPr="00223820">
        <w:rPr>
          <w:rFonts w:cs="Arial"/>
        </w:rPr>
        <w:t>8</w:t>
      </w:r>
      <w:r w:rsidR="00321B75">
        <w:rPr>
          <w:rFonts w:cs="Arial"/>
        </w:rPr>
        <w:t>6</w:t>
      </w:r>
      <w:r w:rsidRPr="00223820">
        <w:rPr>
          <w:rFonts w:cs="Arial"/>
        </w:rPr>
        <w:t>% would access the internet,</w:t>
      </w:r>
      <w:r w:rsidR="00BD76E6" w:rsidRPr="00223820">
        <w:rPr>
          <w:rFonts w:cs="Arial"/>
        </w:rPr>
        <w:t xml:space="preserve"> </w:t>
      </w:r>
      <w:r w:rsidR="0032011C" w:rsidRPr="00223820">
        <w:rPr>
          <w:rFonts w:cs="Arial"/>
        </w:rPr>
        <w:t>4</w:t>
      </w:r>
      <w:r w:rsidR="00223820" w:rsidRPr="00223820">
        <w:rPr>
          <w:rFonts w:cs="Arial"/>
        </w:rPr>
        <w:t>1</w:t>
      </w:r>
      <w:r w:rsidR="00BD76E6" w:rsidRPr="00223820">
        <w:rPr>
          <w:rFonts w:cs="Arial"/>
        </w:rPr>
        <w:t xml:space="preserve">% would consult the RACV, </w:t>
      </w:r>
      <w:r w:rsidR="00223820" w:rsidRPr="00223820">
        <w:rPr>
          <w:rFonts w:cs="Arial"/>
        </w:rPr>
        <w:t>30% would consult a car dealer and 2</w:t>
      </w:r>
      <w:r w:rsidR="00321B75">
        <w:rPr>
          <w:rFonts w:cs="Arial"/>
        </w:rPr>
        <w:t>8</w:t>
      </w:r>
      <w:r w:rsidR="00BD76E6" w:rsidRPr="00223820">
        <w:rPr>
          <w:rFonts w:cs="Arial"/>
        </w:rPr>
        <w:t xml:space="preserve">% would ask a family member or friend. These figures are </w:t>
      </w:r>
      <w:r w:rsidR="00223820" w:rsidRPr="00223820">
        <w:rPr>
          <w:rFonts w:cs="Arial"/>
        </w:rPr>
        <w:t xml:space="preserve">consistent with </w:t>
      </w:r>
      <w:r w:rsidR="00E21C83" w:rsidRPr="00223820">
        <w:rPr>
          <w:rFonts w:cs="Arial"/>
        </w:rPr>
        <w:t>2012</w:t>
      </w:r>
      <w:r w:rsidR="00BD76E6" w:rsidRPr="00223820">
        <w:rPr>
          <w:rFonts w:cs="Arial"/>
        </w:rPr>
        <w:t xml:space="preserve">. </w:t>
      </w:r>
    </w:p>
    <w:p w:rsidR="001E30B1" w:rsidRPr="00223820" w:rsidRDefault="001E30B1" w:rsidP="0008666A">
      <w:pPr>
        <w:pStyle w:val="Body"/>
        <w:rPr>
          <w:rFonts w:cs="Arial"/>
        </w:rPr>
      </w:pPr>
      <w:r w:rsidRPr="00223820">
        <w:rPr>
          <w:rFonts w:cs="Arial"/>
        </w:rPr>
        <w:t>In terms of differences by demographics:</w:t>
      </w:r>
    </w:p>
    <w:p w:rsidR="000544AB" w:rsidRPr="00223820" w:rsidRDefault="000544AB" w:rsidP="0008666A">
      <w:pPr>
        <w:pStyle w:val="Bulletz"/>
        <w:rPr>
          <w:rFonts w:cs="Arial"/>
        </w:rPr>
      </w:pPr>
      <w:r w:rsidRPr="00223820">
        <w:rPr>
          <w:rFonts w:cs="Arial"/>
        </w:rPr>
        <w:t xml:space="preserve">The internet was more often a source of information for </w:t>
      </w:r>
      <w:r w:rsidR="00FA0602" w:rsidRPr="00223820">
        <w:rPr>
          <w:rFonts w:cs="Arial"/>
        </w:rPr>
        <w:t>younger groups than older</w:t>
      </w:r>
      <w:r w:rsidR="00223820" w:rsidRPr="00223820">
        <w:rPr>
          <w:rFonts w:cs="Arial"/>
        </w:rPr>
        <w:t>.</w:t>
      </w:r>
    </w:p>
    <w:p w:rsidR="009147FD" w:rsidRPr="00223820" w:rsidRDefault="00FA0602" w:rsidP="0008666A">
      <w:pPr>
        <w:pStyle w:val="Bulletz"/>
        <w:rPr>
          <w:rFonts w:cs="Arial"/>
        </w:rPr>
      </w:pPr>
      <w:r w:rsidRPr="00223820">
        <w:rPr>
          <w:rFonts w:cs="Arial"/>
        </w:rPr>
        <w:t xml:space="preserve">Males and females showed differences across all sources of information with exception </w:t>
      </w:r>
      <w:r w:rsidR="00AC4665" w:rsidRPr="00223820">
        <w:rPr>
          <w:rFonts w:cs="Arial"/>
        </w:rPr>
        <w:t xml:space="preserve">of </w:t>
      </w:r>
      <w:r w:rsidRPr="00223820">
        <w:rPr>
          <w:rFonts w:cs="Arial"/>
        </w:rPr>
        <w:t>the internet. Males were more likely to use magazines</w:t>
      </w:r>
      <w:r w:rsidR="00223820" w:rsidRPr="00223820">
        <w:rPr>
          <w:rFonts w:cs="Arial"/>
        </w:rPr>
        <w:t xml:space="preserve"> and</w:t>
      </w:r>
      <w:r w:rsidRPr="00223820">
        <w:rPr>
          <w:rFonts w:cs="Arial"/>
        </w:rPr>
        <w:t xml:space="preserve"> newspapers, </w:t>
      </w:r>
      <w:r w:rsidR="00382B70" w:rsidRPr="00223820">
        <w:rPr>
          <w:rFonts w:cs="Arial"/>
        </w:rPr>
        <w:t xml:space="preserve">and </w:t>
      </w:r>
      <w:r w:rsidRPr="00223820">
        <w:rPr>
          <w:rFonts w:cs="Arial"/>
        </w:rPr>
        <w:t>less likely to rely on external sources such as family members or friends</w:t>
      </w:r>
      <w:r w:rsidR="00223820" w:rsidRPr="00223820">
        <w:rPr>
          <w:rFonts w:cs="Arial"/>
        </w:rPr>
        <w:t>, the RACV</w:t>
      </w:r>
      <w:r w:rsidRPr="00223820">
        <w:rPr>
          <w:rFonts w:cs="Arial"/>
        </w:rPr>
        <w:t>, or car dealers.</w:t>
      </w:r>
    </w:p>
    <w:p w:rsidR="003D0FB0" w:rsidRPr="00223820" w:rsidRDefault="003D0FB0" w:rsidP="0008666A">
      <w:pPr>
        <w:pStyle w:val="aTablecaption"/>
        <w:rPr>
          <w:rFonts w:cs="Arial"/>
        </w:rPr>
      </w:pPr>
      <w:bookmarkStart w:id="156" w:name="_Ref347604590"/>
      <w:bookmarkStart w:id="157" w:name="_Toc378671819"/>
      <w:r w:rsidRPr="00223820">
        <w:rPr>
          <w:rFonts w:cs="Arial"/>
        </w:rPr>
        <w:t xml:space="preserve">Figure </w:t>
      </w:r>
      <w:r w:rsidR="0019188D" w:rsidRPr="00223820">
        <w:rPr>
          <w:rFonts w:cs="Arial"/>
        </w:rPr>
        <w:fldChar w:fldCharType="begin"/>
      </w:r>
      <w:r w:rsidR="0019188D" w:rsidRPr="00223820">
        <w:rPr>
          <w:rFonts w:cs="Arial"/>
        </w:rPr>
        <w:instrText xml:space="preserve"> STYLEREF 1 \s </w:instrText>
      </w:r>
      <w:r w:rsidR="0019188D" w:rsidRPr="00223820">
        <w:rPr>
          <w:rFonts w:cs="Arial"/>
        </w:rPr>
        <w:fldChar w:fldCharType="separate"/>
      </w:r>
      <w:r w:rsidR="00AD5E23">
        <w:rPr>
          <w:rFonts w:cs="Arial"/>
          <w:noProof/>
        </w:rPr>
        <w:t>8</w:t>
      </w:r>
      <w:r w:rsidR="0019188D" w:rsidRPr="00223820">
        <w:rPr>
          <w:rFonts w:cs="Arial"/>
        </w:rPr>
        <w:fldChar w:fldCharType="end"/>
      </w:r>
      <w:r w:rsidR="0019188D" w:rsidRPr="00223820">
        <w:rPr>
          <w:rFonts w:cs="Arial"/>
        </w:rPr>
        <w:t>.</w:t>
      </w:r>
      <w:r w:rsidR="0019188D" w:rsidRPr="00223820">
        <w:rPr>
          <w:rFonts w:cs="Arial"/>
        </w:rPr>
        <w:fldChar w:fldCharType="begin"/>
      </w:r>
      <w:r w:rsidR="0019188D" w:rsidRPr="00223820">
        <w:rPr>
          <w:rFonts w:cs="Arial"/>
        </w:rPr>
        <w:instrText xml:space="preserve"> SEQ Figure \* ARABIC \s 1 </w:instrText>
      </w:r>
      <w:r w:rsidR="0019188D" w:rsidRPr="00223820">
        <w:rPr>
          <w:rFonts w:cs="Arial"/>
        </w:rPr>
        <w:fldChar w:fldCharType="separate"/>
      </w:r>
      <w:r w:rsidR="00AD5E23">
        <w:rPr>
          <w:rFonts w:cs="Arial"/>
          <w:noProof/>
        </w:rPr>
        <w:t>6</w:t>
      </w:r>
      <w:r w:rsidR="0019188D" w:rsidRPr="00223820">
        <w:rPr>
          <w:rFonts w:cs="Arial"/>
        </w:rPr>
        <w:fldChar w:fldCharType="end"/>
      </w:r>
      <w:bookmarkEnd w:id="156"/>
      <w:r w:rsidRPr="00223820">
        <w:rPr>
          <w:rFonts w:cs="Arial"/>
        </w:rPr>
        <w:t xml:space="preserve">: Sources </w:t>
      </w:r>
      <w:r w:rsidR="00A225EC" w:rsidRPr="00223820">
        <w:rPr>
          <w:rFonts w:cs="Arial"/>
        </w:rPr>
        <w:t>of information on vehicle safety – 2010-2013</w:t>
      </w:r>
      <w:bookmarkEnd w:id="157"/>
    </w:p>
    <w:p w:rsidR="00C17C95" w:rsidRPr="00223820" w:rsidRDefault="003532F4" w:rsidP="00543009">
      <w:pPr>
        <w:pStyle w:val="Body"/>
      </w:pPr>
      <w:r>
        <w:rPr>
          <w:noProof/>
          <w:lang w:eastAsia="en-AU"/>
        </w:rPr>
        <w:pict>
          <v:shape id="_x0000_i1066" type="#_x0000_t75" style="width:452.95pt;height:198.4pt">
            <v:imagedata r:id="rId42" o:title=""/>
          </v:shape>
        </w:pict>
      </w:r>
    </w:p>
    <w:p w:rsidR="00223820" w:rsidRPr="00223820" w:rsidRDefault="00223820" w:rsidP="00223820">
      <w:pPr>
        <w:pStyle w:val="aFignote"/>
      </w:pPr>
      <w:r w:rsidRPr="00223820">
        <w:t>Base:</w:t>
      </w:r>
      <w:r w:rsidRPr="00223820">
        <w:tab/>
        <w:t>Licence holders aged 18-60</w:t>
      </w:r>
      <w:r>
        <w:t xml:space="preserve"> </w:t>
      </w:r>
      <w:r w:rsidR="002872C8">
        <w:t>(n=784)</w:t>
      </w:r>
    </w:p>
    <w:p w:rsidR="00C17C95" w:rsidRPr="00223820" w:rsidRDefault="00C17C95" w:rsidP="006A6776">
      <w:pPr>
        <w:pStyle w:val="aFignote"/>
      </w:pPr>
      <w:r w:rsidRPr="00223820">
        <w:t>Q</w:t>
      </w:r>
      <w:r w:rsidR="00911CDC" w:rsidRPr="00223820">
        <w:t>79</w:t>
      </w:r>
      <w:r w:rsidRPr="00223820">
        <w:tab/>
        <w:t>If you were looking for information about the vehicle safety features that are available on a car, where would you look? [multiple response]</w:t>
      </w:r>
    </w:p>
    <w:p w:rsidR="00223820" w:rsidRDefault="008A1ABC" w:rsidP="0008666A">
      <w:pPr>
        <w:pStyle w:val="Body"/>
        <w:rPr>
          <w:rFonts w:cs="Arial"/>
        </w:rPr>
      </w:pPr>
      <w:r w:rsidRPr="00223820">
        <w:rPr>
          <w:rFonts w:cs="Arial"/>
        </w:rPr>
        <w:lastRenderedPageBreak/>
        <w:t>When compared to previous years</w:t>
      </w:r>
      <w:r w:rsidR="00223820">
        <w:rPr>
          <w:rFonts w:cs="Arial"/>
        </w:rPr>
        <w:t xml:space="preserve"> (licence holders aged 18 to 60)</w:t>
      </w:r>
      <w:r w:rsidRPr="00223820">
        <w:rPr>
          <w:rFonts w:cs="Arial"/>
        </w:rPr>
        <w:t>, a</w:t>
      </w:r>
      <w:r w:rsidR="00C17C95" w:rsidRPr="00223820">
        <w:rPr>
          <w:rFonts w:cs="Arial"/>
        </w:rPr>
        <w:t xml:space="preserve">wareness of the </w:t>
      </w:r>
      <w:r w:rsidR="00C17C95" w:rsidRPr="00223820">
        <w:rPr>
          <w:rFonts w:cs="Arial"/>
          <w:i/>
        </w:rPr>
        <w:t xml:space="preserve">‘How Safe is Your Car’ </w:t>
      </w:r>
      <w:r w:rsidR="00C17C95" w:rsidRPr="00223820">
        <w:rPr>
          <w:rFonts w:cs="Arial"/>
        </w:rPr>
        <w:t>website</w:t>
      </w:r>
      <w:r w:rsidR="00C17C95" w:rsidRPr="00223820">
        <w:rPr>
          <w:rFonts w:cs="Arial"/>
          <w:i/>
        </w:rPr>
        <w:t xml:space="preserve"> </w:t>
      </w:r>
      <w:r w:rsidR="00223820" w:rsidRPr="00223820">
        <w:rPr>
          <w:rFonts w:cs="Arial"/>
        </w:rPr>
        <w:t>has been slowly increasing</w:t>
      </w:r>
      <w:r w:rsidR="00223820">
        <w:rPr>
          <w:rFonts w:cs="Arial"/>
        </w:rPr>
        <w:t xml:space="preserve"> since 2010</w:t>
      </w:r>
      <w:r w:rsidR="00223820" w:rsidRPr="00223820">
        <w:rPr>
          <w:rFonts w:cs="Arial"/>
        </w:rPr>
        <w:t xml:space="preserve"> </w:t>
      </w:r>
      <w:r w:rsidR="00223820">
        <w:rPr>
          <w:rFonts w:cs="Arial"/>
        </w:rPr>
        <w:t xml:space="preserve">up to </w:t>
      </w:r>
      <w:r w:rsidR="003D0FB0" w:rsidRPr="00223820">
        <w:rPr>
          <w:rFonts w:cs="Arial"/>
        </w:rPr>
        <w:t>5</w:t>
      </w:r>
      <w:r w:rsidR="0005071F">
        <w:rPr>
          <w:rFonts w:cs="Arial"/>
        </w:rPr>
        <w:t>5</w:t>
      </w:r>
      <w:r w:rsidR="00223820" w:rsidRPr="00223820">
        <w:rPr>
          <w:rFonts w:cs="Arial"/>
        </w:rPr>
        <w:t>% in 2013</w:t>
      </w:r>
      <w:r w:rsidRPr="00223820">
        <w:rPr>
          <w:rFonts w:cs="Arial"/>
        </w:rPr>
        <w:t xml:space="preserve"> (see </w:t>
      </w:r>
      <w:r w:rsidR="00AD5E23" w:rsidRPr="00B37622">
        <w:rPr>
          <w:rFonts w:cs="Arial"/>
        </w:rPr>
        <w:t xml:space="preserve">Figure </w:t>
      </w:r>
      <w:r w:rsidR="00AD5E23">
        <w:rPr>
          <w:rFonts w:cs="Arial"/>
          <w:noProof/>
        </w:rPr>
        <w:t>8</w:t>
      </w:r>
      <w:r w:rsidR="00AD5E23" w:rsidRPr="00B37622">
        <w:rPr>
          <w:rFonts w:cs="Arial"/>
        </w:rPr>
        <w:t>.</w:t>
      </w:r>
      <w:r w:rsidR="00AD5E23">
        <w:rPr>
          <w:rFonts w:cs="Arial"/>
          <w:noProof/>
        </w:rPr>
        <w:t>7</w:t>
      </w:r>
      <w:r w:rsidRPr="00223820">
        <w:rPr>
          <w:rFonts w:cs="Arial"/>
        </w:rPr>
        <w:t>).</w:t>
      </w:r>
      <w:r w:rsidR="00223820" w:rsidRPr="00223820">
        <w:rPr>
          <w:rFonts w:cs="Arial"/>
        </w:rPr>
        <w:t xml:space="preserve"> </w:t>
      </w:r>
    </w:p>
    <w:p w:rsidR="003D0FB0" w:rsidRPr="00B37622" w:rsidRDefault="003D0FB0" w:rsidP="0008666A">
      <w:pPr>
        <w:pStyle w:val="aTablecaption"/>
        <w:rPr>
          <w:rFonts w:cs="Arial"/>
        </w:rPr>
      </w:pPr>
      <w:bookmarkStart w:id="158" w:name="_Ref347605099"/>
      <w:bookmarkStart w:id="159" w:name="_Toc378671820"/>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8</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7</w:t>
      </w:r>
      <w:r w:rsidR="0019188D" w:rsidRPr="00B37622">
        <w:rPr>
          <w:rFonts w:cs="Arial"/>
        </w:rPr>
        <w:fldChar w:fldCharType="end"/>
      </w:r>
      <w:bookmarkEnd w:id="158"/>
      <w:r w:rsidRPr="00B37622">
        <w:rPr>
          <w:rFonts w:cs="Arial"/>
        </w:rPr>
        <w:t xml:space="preserve">: </w:t>
      </w:r>
      <w:r w:rsidR="00716EA4" w:rsidRPr="00716EA4">
        <w:rPr>
          <w:rFonts w:cs="Arial"/>
        </w:rPr>
        <w:t>A</w:t>
      </w:r>
      <w:r w:rsidRPr="00B37622">
        <w:rPr>
          <w:rFonts w:cs="Arial"/>
        </w:rPr>
        <w:t xml:space="preserve">wareness of ‘How Safe is Your Car’ </w:t>
      </w:r>
      <w:r w:rsidR="00A225EC">
        <w:rPr>
          <w:rFonts w:cs="Arial"/>
        </w:rPr>
        <w:t>w</w:t>
      </w:r>
      <w:r w:rsidRPr="00B37622">
        <w:rPr>
          <w:rFonts w:cs="Arial"/>
        </w:rPr>
        <w:t>ebsite</w:t>
      </w:r>
      <w:r w:rsidR="00716EA4">
        <w:rPr>
          <w:rFonts w:cs="Arial"/>
        </w:rPr>
        <w:t xml:space="preserve"> – time series</w:t>
      </w:r>
      <w:bookmarkEnd w:id="159"/>
    </w:p>
    <w:p w:rsidR="00C17C95" w:rsidRPr="00B37622" w:rsidRDefault="003532F4" w:rsidP="00A40F4C">
      <w:pPr>
        <w:pStyle w:val="Body"/>
        <w:ind w:left="284"/>
      </w:pPr>
      <w:r>
        <w:rPr>
          <w:noProof/>
          <w:lang w:eastAsia="en-AU"/>
        </w:rPr>
        <w:pict>
          <v:shape id="_x0000_i1067" type="#_x0000_t75" style="width:452.95pt;height:198.4pt">
            <v:imagedata r:id="rId43" o:title=""/>
          </v:shape>
        </w:pict>
      </w:r>
    </w:p>
    <w:p w:rsidR="00C17C95" w:rsidRPr="00223820" w:rsidRDefault="00C17C95" w:rsidP="006A6776">
      <w:pPr>
        <w:pStyle w:val="aFignote"/>
      </w:pPr>
      <w:r w:rsidRPr="00223820">
        <w:t>Base:</w:t>
      </w:r>
      <w:r w:rsidRPr="00223820">
        <w:tab/>
      </w:r>
      <w:r w:rsidR="003D0FB0" w:rsidRPr="00223820">
        <w:t xml:space="preserve">Licence holders </w:t>
      </w:r>
      <w:r w:rsidR="008A1ABC" w:rsidRPr="00223820">
        <w:t xml:space="preserve">aged </w:t>
      </w:r>
      <w:r w:rsidR="003D0FB0" w:rsidRPr="00223820">
        <w:t>18-60</w:t>
      </w:r>
      <w:r w:rsidR="00223820">
        <w:t xml:space="preserve"> </w:t>
      </w:r>
      <w:r w:rsidR="002872C8">
        <w:t>(n=784)</w:t>
      </w:r>
    </w:p>
    <w:p w:rsidR="00C17C95" w:rsidRDefault="003D0FB0" w:rsidP="006A6776">
      <w:pPr>
        <w:pStyle w:val="aFignote"/>
      </w:pPr>
      <w:r w:rsidRPr="00223820">
        <w:t>Q</w:t>
      </w:r>
      <w:r w:rsidR="00911CDC" w:rsidRPr="00223820">
        <w:t>80</w:t>
      </w:r>
      <w:r w:rsidR="00C17C95" w:rsidRPr="00223820">
        <w:tab/>
        <w:t>Are you aware of the ‘How Safe is Your Car’ website?</w:t>
      </w:r>
      <w:r w:rsidR="00716EA4">
        <w:t xml:space="preserve"> [single response]</w:t>
      </w:r>
    </w:p>
    <w:p w:rsidR="006813D6" w:rsidRPr="00B37622" w:rsidRDefault="006813D6" w:rsidP="006A6776">
      <w:pPr>
        <w:pStyle w:val="aFignote"/>
      </w:pPr>
    </w:p>
    <w:p w:rsidR="006813D6" w:rsidRPr="007C0EC3" w:rsidRDefault="006813D6" w:rsidP="006813D6">
      <w:pPr>
        <w:pStyle w:val="Body"/>
        <w:rPr>
          <w:rFonts w:cs="Arial"/>
        </w:rPr>
      </w:pPr>
      <w:r w:rsidRPr="007C0EC3">
        <w:rPr>
          <w:rFonts w:cs="Arial"/>
        </w:rPr>
        <w:t>In terms of demographic characteristics (including all respondents), males were significantly more likely to be aware of this website (59%) than females (47%), as were those aged 18 to 25 years (68%) and 26 to 39 years (5</w:t>
      </w:r>
      <w:r w:rsidR="007C0EC3" w:rsidRPr="007C0EC3">
        <w:rPr>
          <w:rFonts w:cs="Arial"/>
        </w:rPr>
        <w:t>8</w:t>
      </w:r>
      <w:r w:rsidRPr="007C0EC3">
        <w:rPr>
          <w:rFonts w:cs="Arial"/>
        </w:rPr>
        <w:t>%) compared with the older age groups (5</w:t>
      </w:r>
      <w:r w:rsidR="007C0EC3" w:rsidRPr="007C0EC3">
        <w:rPr>
          <w:rFonts w:cs="Arial"/>
        </w:rPr>
        <w:t>0</w:t>
      </w:r>
      <w:r w:rsidRPr="007C0EC3">
        <w:rPr>
          <w:rFonts w:cs="Arial"/>
        </w:rPr>
        <w:t>% and 4</w:t>
      </w:r>
      <w:r w:rsidR="007C0EC3" w:rsidRPr="007C0EC3">
        <w:rPr>
          <w:rFonts w:cs="Arial"/>
        </w:rPr>
        <w:t>4</w:t>
      </w:r>
      <w:r w:rsidRPr="007C0EC3">
        <w:rPr>
          <w:rFonts w:cs="Arial"/>
        </w:rPr>
        <w:t>%, respectively).</w:t>
      </w:r>
    </w:p>
    <w:p w:rsidR="00C17C95" w:rsidRPr="00B37622" w:rsidRDefault="00C17C95" w:rsidP="00C17C95">
      <w:pPr>
        <w:rPr>
          <w:rFonts w:cs="Arial"/>
          <w:lang w:val="en-AU"/>
        </w:rPr>
      </w:pPr>
      <w:r w:rsidRPr="00B37622">
        <w:rPr>
          <w:rFonts w:cs="Arial"/>
          <w:lang w:val="en-AU"/>
        </w:rPr>
        <w:br w:type="page"/>
      </w:r>
    </w:p>
    <w:p w:rsidR="00E36000" w:rsidRPr="0066401F" w:rsidRDefault="0008666A" w:rsidP="000E728E">
      <w:pPr>
        <w:pStyle w:val="Heading1"/>
        <w:rPr>
          <w:rFonts w:cs="Arial"/>
        </w:rPr>
      </w:pPr>
      <w:bookmarkStart w:id="160" w:name="_Toc378671662"/>
      <w:r w:rsidRPr="0066401F">
        <w:rPr>
          <w:rFonts w:cs="Arial"/>
        </w:rPr>
        <w:lastRenderedPageBreak/>
        <w:t>Driver characteristics and demographics</w:t>
      </w:r>
      <w:bookmarkEnd w:id="160"/>
    </w:p>
    <w:p w:rsidR="00906471" w:rsidRPr="00B37622" w:rsidRDefault="003532F4" w:rsidP="00906471">
      <w:pPr>
        <w:rPr>
          <w:rFonts w:cs="Arial"/>
          <w:lang w:val="en-AU"/>
        </w:rPr>
      </w:pPr>
      <w:r>
        <w:rPr>
          <w:rFonts w:cs="Arial"/>
          <w:lang w:val="en-AU"/>
        </w:rPr>
        <w:pict>
          <v:rect id="_x0000_i1068" style="width:0;height:1.5pt" o:hralign="center" o:hrstd="t" o:hr="t" fillcolor="gray" stroked="f"/>
        </w:pict>
      </w:r>
    </w:p>
    <w:p w:rsidR="00906471" w:rsidRPr="00B37622" w:rsidRDefault="004879C6" w:rsidP="004D28F8">
      <w:pPr>
        <w:pStyle w:val="Heading2"/>
      </w:pPr>
      <w:bookmarkStart w:id="161" w:name="_Toc378671663"/>
      <w:r w:rsidRPr="00B37622">
        <w:t xml:space="preserve">Licence </w:t>
      </w:r>
      <w:r w:rsidR="0008666A" w:rsidRPr="00B37622">
        <w:t>t</w:t>
      </w:r>
      <w:r w:rsidRPr="00B37622">
        <w:t>ype</w:t>
      </w:r>
      <w:bookmarkEnd w:id="161"/>
    </w:p>
    <w:p w:rsidR="00A10C09" w:rsidRPr="00B37622" w:rsidRDefault="008343F1" w:rsidP="0008666A">
      <w:pPr>
        <w:pStyle w:val="Body"/>
        <w:rPr>
          <w:rFonts w:cs="Arial"/>
        </w:rPr>
      </w:pPr>
      <w:r w:rsidRPr="00880A2A">
        <w:rPr>
          <w:rFonts w:cs="Arial"/>
        </w:rPr>
        <w:t xml:space="preserve">In </w:t>
      </w:r>
      <w:r w:rsidR="00E21C83" w:rsidRPr="00880A2A">
        <w:rPr>
          <w:rFonts w:cs="Arial"/>
        </w:rPr>
        <w:t>2013</w:t>
      </w:r>
      <w:r w:rsidRPr="00880A2A">
        <w:rPr>
          <w:rFonts w:cs="Arial"/>
        </w:rPr>
        <w:t>, 8</w:t>
      </w:r>
      <w:r w:rsidR="00880A2A" w:rsidRPr="00880A2A">
        <w:rPr>
          <w:rFonts w:cs="Arial"/>
        </w:rPr>
        <w:t>9</w:t>
      </w:r>
      <w:r w:rsidRPr="00880A2A">
        <w:rPr>
          <w:rFonts w:cs="Arial"/>
        </w:rPr>
        <w:t xml:space="preserve">% of </w:t>
      </w:r>
      <w:r w:rsidR="00361FEB">
        <w:rPr>
          <w:rFonts w:cs="Arial"/>
        </w:rPr>
        <w:t xml:space="preserve">respondents </w:t>
      </w:r>
      <w:r w:rsidR="00141304">
        <w:rPr>
          <w:rFonts w:cs="Arial"/>
        </w:rPr>
        <w:t xml:space="preserve">aged 18 to 60 </w:t>
      </w:r>
      <w:r w:rsidRPr="00880A2A">
        <w:rPr>
          <w:rFonts w:cs="Arial"/>
        </w:rPr>
        <w:t>held a full drivers licen</w:t>
      </w:r>
      <w:r w:rsidR="00AF0320" w:rsidRPr="00880A2A">
        <w:rPr>
          <w:rFonts w:cs="Arial"/>
        </w:rPr>
        <w:t xml:space="preserve">ce which was similar to the </w:t>
      </w:r>
      <w:r w:rsidR="00E21C83" w:rsidRPr="00880A2A">
        <w:rPr>
          <w:rFonts w:cs="Arial"/>
        </w:rPr>
        <w:t>2012</w:t>
      </w:r>
      <w:r w:rsidRPr="00880A2A">
        <w:rPr>
          <w:rFonts w:cs="Arial"/>
        </w:rPr>
        <w:t xml:space="preserve"> incidence (8</w:t>
      </w:r>
      <w:r w:rsidR="00880A2A" w:rsidRPr="00880A2A">
        <w:rPr>
          <w:rFonts w:cs="Arial"/>
        </w:rPr>
        <w:t>7</w:t>
      </w:r>
      <w:r w:rsidRPr="00880A2A">
        <w:rPr>
          <w:rFonts w:cs="Arial"/>
        </w:rPr>
        <w:t>%)</w:t>
      </w:r>
      <w:r w:rsidR="0066401F">
        <w:rPr>
          <w:rFonts w:cs="Arial"/>
        </w:rPr>
        <w:t>.</w:t>
      </w:r>
      <w:r w:rsidRPr="00880A2A">
        <w:rPr>
          <w:rFonts w:cs="Arial"/>
        </w:rPr>
        <w:t xml:space="preserve"> </w:t>
      </w:r>
      <w:r w:rsidR="005639C9" w:rsidRPr="00880A2A">
        <w:t xml:space="preserve">For comparability, the time series data in </w:t>
      </w:r>
      <w:r w:rsidR="00AD5E23" w:rsidRPr="00B37622">
        <w:rPr>
          <w:rFonts w:cs="Arial"/>
        </w:rPr>
        <w:t xml:space="preserve">Figure </w:t>
      </w:r>
      <w:r w:rsidR="00AD5E23">
        <w:rPr>
          <w:rFonts w:cs="Arial"/>
          <w:noProof/>
        </w:rPr>
        <w:t>9</w:t>
      </w:r>
      <w:r w:rsidR="00AD5E23" w:rsidRPr="00B37622">
        <w:rPr>
          <w:rFonts w:cs="Arial"/>
        </w:rPr>
        <w:t>.</w:t>
      </w:r>
      <w:r w:rsidR="00AD5E23">
        <w:rPr>
          <w:rFonts w:cs="Arial"/>
          <w:noProof/>
        </w:rPr>
        <w:t>1</w:t>
      </w:r>
      <w:r w:rsidR="00E76778">
        <w:t xml:space="preserve"> </w:t>
      </w:r>
      <w:r w:rsidR="005639C9" w:rsidRPr="00880A2A">
        <w:t xml:space="preserve">below does not include respondents 61 </w:t>
      </w:r>
      <w:r w:rsidR="005639C9">
        <w:t xml:space="preserve">years </w:t>
      </w:r>
      <w:r w:rsidR="005639C9" w:rsidRPr="00880A2A">
        <w:t>and older.</w:t>
      </w:r>
    </w:p>
    <w:p w:rsidR="00444EC2" w:rsidRPr="00B37622" w:rsidRDefault="00444EC2" w:rsidP="0008666A">
      <w:pPr>
        <w:pStyle w:val="aTablecaption"/>
        <w:rPr>
          <w:rFonts w:cs="Arial"/>
        </w:rPr>
      </w:pPr>
      <w:bookmarkStart w:id="162" w:name="_Ref347605998"/>
      <w:bookmarkStart w:id="163" w:name="_Toc378671821"/>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9</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1</w:t>
      </w:r>
      <w:r w:rsidR="0019188D" w:rsidRPr="00B37622">
        <w:rPr>
          <w:rFonts w:cs="Arial"/>
        </w:rPr>
        <w:fldChar w:fldCharType="end"/>
      </w:r>
      <w:bookmarkEnd w:id="162"/>
      <w:r w:rsidRPr="00B37622">
        <w:rPr>
          <w:rFonts w:cs="Arial"/>
        </w:rPr>
        <w:t xml:space="preserve">: Incidence </w:t>
      </w:r>
      <w:r w:rsidR="00A225EC" w:rsidRPr="00B37622">
        <w:rPr>
          <w:rFonts w:cs="Arial"/>
        </w:rPr>
        <w:t>of full licence</w:t>
      </w:r>
      <w:r w:rsidR="00716EA4">
        <w:rPr>
          <w:rFonts w:cs="Arial"/>
        </w:rPr>
        <w:t xml:space="preserve"> – time series</w:t>
      </w:r>
      <w:bookmarkEnd w:id="163"/>
    </w:p>
    <w:p w:rsidR="00A40F4C" w:rsidRDefault="003532F4" w:rsidP="00A40F4C">
      <w:pPr>
        <w:pStyle w:val="aFignote"/>
        <w:ind w:left="0" w:firstLine="0"/>
      </w:pPr>
      <w:r>
        <w:pict>
          <v:shape id="_x0000_i1069" type="#_x0000_t75" style="width:467.15pt;height:169.1pt">
            <v:imagedata r:id="rId44" o:title=""/>
          </v:shape>
        </w:pict>
      </w:r>
    </w:p>
    <w:p w:rsidR="00B947A1" w:rsidRPr="00A40F4C" w:rsidRDefault="00B947A1" w:rsidP="00A40F4C">
      <w:pPr>
        <w:pStyle w:val="aFignote"/>
      </w:pPr>
      <w:r w:rsidRPr="00A40F4C">
        <w:t>Base</w:t>
      </w:r>
      <w:r w:rsidR="00127641" w:rsidRPr="00A40F4C">
        <w:t xml:space="preserve">:      </w:t>
      </w:r>
      <w:r w:rsidRPr="00A40F4C">
        <w:t>Licence holders</w:t>
      </w:r>
      <w:r w:rsidR="00A10C09" w:rsidRPr="00A40F4C">
        <w:t xml:space="preserve"> aged 18-60</w:t>
      </w:r>
      <w:r w:rsidR="00127641" w:rsidRPr="00A40F4C">
        <w:t xml:space="preserve"> </w:t>
      </w:r>
      <w:r w:rsidR="002872C8" w:rsidRPr="00A40F4C">
        <w:t>(n=784)</w:t>
      </w:r>
    </w:p>
    <w:p w:rsidR="00B947A1" w:rsidRDefault="00305B95" w:rsidP="006A6776">
      <w:pPr>
        <w:pStyle w:val="aFignote"/>
      </w:pPr>
      <w:r w:rsidRPr="00127641">
        <w:t>Q1</w:t>
      </w:r>
      <w:r w:rsidRPr="00127641">
        <w:tab/>
        <w:t>What type of care licence do you hold?</w:t>
      </w:r>
      <w:r w:rsidR="00716EA4">
        <w:t xml:space="preserve"> [single response]</w:t>
      </w:r>
    </w:p>
    <w:p w:rsidR="006838A6" w:rsidRPr="00B37622" w:rsidRDefault="006838A6" w:rsidP="006A6776">
      <w:pPr>
        <w:pStyle w:val="aFignote"/>
      </w:pPr>
    </w:p>
    <w:p w:rsidR="00D53DD2" w:rsidRPr="00B37622" w:rsidRDefault="0066401F" w:rsidP="006838A6">
      <w:pPr>
        <w:pStyle w:val="Body"/>
      </w:pPr>
      <w:r>
        <w:rPr>
          <w:rFonts w:cs="Arial"/>
        </w:rPr>
        <w:t xml:space="preserve">When all respondents were considered the proportion of full licence holders increases to 91%. </w:t>
      </w:r>
      <w:r w:rsidRPr="00880A2A">
        <w:rPr>
          <w:rFonts w:cs="Arial"/>
        </w:rPr>
        <w:t>A</w:t>
      </w:r>
      <w:r>
        <w:rPr>
          <w:rFonts w:cs="Arial"/>
        </w:rPr>
        <w:t xml:space="preserve"> further </w:t>
      </w:r>
      <w:r w:rsidRPr="00880A2A">
        <w:rPr>
          <w:rFonts w:cs="Arial"/>
        </w:rPr>
        <w:t xml:space="preserve">2% were Red Probationary licence holders; </w:t>
      </w:r>
      <w:r>
        <w:rPr>
          <w:rFonts w:cs="Arial"/>
        </w:rPr>
        <w:t>5</w:t>
      </w:r>
      <w:r w:rsidRPr="00880A2A">
        <w:rPr>
          <w:rFonts w:cs="Arial"/>
        </w:rPr>
        <w:t>% were Green Probationary licence holders; 2% were on their learners permit; and</w:t>
      </w:r>
      <w:r>
        <w:rPr>
          <w:rFonts w:cs="Arial"/>
        </w:rPr>
        <w:t xml:space="preserve"> 1</w:t>
      </w:r>
      <w:r w:rsidRPr="00880A2A">
        <w:rPr>
          <w:rFonts w:cs="Arial"/>
        </w:rPr>
        <w:t xml:space="preserve">% described some other type of licence. </w:t>
      </w:r>
      <w:r w:rsidR="006838A6" w:rsidRPr="00880A2A">
        <w:t xml:space="preserve">Less than half (44%) of the 18 to 25 year olds held a full licence with the remainder holding either a probationary or learners licence. </w:t>
      </w:r>
    </w:p>
    <w:p w:rsidR="00A10C09" w:rsidRDefault="005639C9" w:rsidP="0008666A">
      <w:pPr>
        <w:pStyle w:val="aTablecaption"/>
        <w:rPr>
          <w:rFonts w:cs="Arial"/>
        </w:rPr>
      </w:pPr>
      <w:bookmarkStart w:id="164" w:name="_Toc378671777"/>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9</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1</w:t>
      </w:r>
      <w:r w:rsidRPr="00B37622">
        <w:rPr>
          <w:rFonts w:cs="Arial"/>
        </w:rPr>
        <w:fldChar w:fldCharType="end"/>
      </w:r>
      <w:r w:rsidRPr="00B37622">
        <w:rPr>
          <w:rFonts w:cs="Arial"/>
        </w:rPr>
        <w:t xml:space="preserve">: </w:t>
      </w:r>
      <w:r w:rsidR="00A10C09" w:rsidRPr="00B37622">
        <w:rPr>
          <w:rFonts w:cs="Arial"/>
        </w:rPr>
        <w:t xml:space="preserve">Licence </w:t>
      </w:r>
      <w:r w:rsidR="00716EA4">
        <w:rPr>
          <w:rFonts w:cs="Arial"/>
        </w:rPr>
        <w:t>t</w:t>
      </w:r>
      <w:r w:rsidR="00A10C09" w:rsidRPr="00B37622">
        <w:rPr>
          <w:rFonts w:cs="Arial"/>
        </w:rPr>
        <w:t xml:space="preserve">ype by </w:t>
      </w:r>
      <w:r w:rsidR="00716EA4">
        <w:rPr>
          <w:rFonts w:cs="Arial"/>
        </w:rPr>
        <w:t>d</w:t>
      </w:r>
      <w:r w:rsidR="00A10C09" w:rsidRPr="00B37622">
        <w:rPr>
          <w:rFonts w:cs="Arial"/>
        </w:rPr>
        <w:t>emographics (</w:t>
      </w:r>
      <w:r w:rsidR="00E21C83" w:rsidRPr="00B37622">
        <w:rPr>
          <w:rFonts w:cs="Arial"/>
        </w:rPr>
        <w:t>2013</w:t>
      </w:r>
      <w:r w:rsidR="00A10C09" w:rsidRPr="00B37622">
        <w:rPr>
          <w:rFonts w:cs="Arial"/>
        </w:rPr>
        <w:t>)</w:t>
      </w:r>
      <w:bookmarkEnd w:id="164"/>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0"/>
        <w:gridCol w:w="788"/>
        <w:gridCol w:w="793"/>
        <w:gridCol w:w="848"/>
        <w:gridCol w:w="789"/>
        <w:gridCol w:w="830"/>
        <w:gridCol w:w="788"/>
        <w:gridCol w:w="788"/>
        <w:gridCol w:w="788"/>
        <w:gridCol w:w="788"/>
      </w:tblGrid>
      <w:tr w:rsidR="00543009" w:rsidRPr="00B37622" w:rsidTr="006B5C6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0" w:type="dxa"/>
            <w:vMerge w:val="restart"/>
            <w:tcBorders>
              <w:right w:val="single" w:sz="8" w:space="0" w:color="auto"/>
            </w:tcBorders>
          </w:tcPr>
          <w:p w:rsidR="00543009" w:rsidRPr="00B37622" w:rsidRDefault="00543009" w:rsidP="00B114B9">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2"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6B5C6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0" w:type="dxa"/>
            <w:vMerge/>
            <w:tcBorders>
              <w:right w:val="single" w:sz="8" w:space="0" w:color="auto"/>
            </w:tcBorders>
            <w:shd w:val="clear" w:color="auto" w:fill="4F81BD" w:themeFill="accent1"/>
            <w:hideMark/>
          </w:tcPr>
          <w:p w:rsidR="00127641" w:rsidRPr="00B37622" w:rsidRDefault="00127641" w:rsidP="00B114B9">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127641" w:rsidRDefault="00127641"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127641" w:rsidRPr="00B37622" w:rsidRDefault="00127641"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127641" w:rsidRDefault="00127641"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127641" w:rsidRPr="00B114B9" w:rsidRDefault="00716A5B"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127641" w:rsidRPr="00B114B9" w:rsidRDefault="00127641"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127641" w:rsidRPr="00B114B9" w:rsidRDefault="00716A5B"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127641" w:rsidRPr="00B37622" w:rsidRDefault="00127641"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127641" w:rsidRPr="00B37622" w:rsidRDefault="00127641"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8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127641" w:rsidRPr="00B37622" w:rsidRDefault="00127641"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127641" w:rsidRPr="00B37622" w:rsidRDefault="00127641"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127641" w:rsidRPr="00B37622" w:rsidRDefault="00127641"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88"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127641" w:rsidRPr="00B37622" w:rsidRDefault="00127641" w:rsidP="006A46C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3532F4" w:rsidRPr="00B37622" w:rsidTr="006B5C64">
        <w:trPr>
          <w:trHeight w:val="20"/>
        </w:trPr>
        <w:tc>
          <w:tcPr>
            <w:cnfStyle w:val="001000000000" w:firstRow="0" w:lastRow="0" w:firstColumn="1" w:lastColumn="0" w:oddVBand="0" w:evenVBand="0" w:oddHBand="0" w:evenHBand="0" w:firstRowFirstColumn="0" w:firstRowLastColumn="0" w:lastRowFirstColumn="0" w:lastRowLastColumn="0"/>
            <w:tcW w:w="1930" w:type="dxa"/>
            <w:tcBorders>
              <w:bottom w:val="single" w:sz="8" w:space="0" w:color="4F81BD" w:themeColor="accent1"/>
              <w:right w:val="single" w:sz="8" w:space="0" w:color="auto"/>
            </w:tcBorders>
            <w:shd w:val="clear" w:color="auto" w:fill="4F81BD" w:themeFill="accent1"/>
            <w:hideMark/>
          </w:tcPr>
          <w:p w:rsidR="00543009" w:rsidRPr="00B37622" w:rsidRDefault="00543009" w:rsidP="00B114B9">
            <w:pPr>
              <w:rPr>
                <w:rFonts w:ascii="Arial" w:eastAsia="Times New Roman" w:hAnsi="Arial" w:cs="Arial"/>
                <w:color w:val="FFFFFF" w:themeColor="background1"/>
                <w:sz w:val="16"/>
                <w:szCs w:val="16"/>
              </w:rPr>
            </w:pPr>
          </w:p>
        </w:tc>
        <w:tc>
          <w:tcPr>
            <w:tcW w:w="788"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543009" w:rsidRPr="00B37622" w:rsidRDefault="00543009"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114B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8"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8"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A40F4C" w:rsidRPr="00B37622" w:rsidTr="006B5C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A40F4C" w:rsidRPr="00A225EC" w:rsidRDefault="00A40F4C" w:rsidP="00B114B9">
            <w:pPr>
              <w:rPr>
                <w:rFonts w:ascii="Arial" w:eastAsia="Times New Roman" w:hAnsi="Arial" w:cs="Arial"/>
                <w:b w:val="0"/>
                <w:sz w:val="18"/>
                <w:szCs w:val="18"/>
              </w:rPr>
            </w:pPr>
            <w:r w:rsidRPr="00A225EC">
              <w:rPr>
                <w:rFonts w:ascii="Arial" w:eastAsia="Times New Roman" w:hAnsi="Arial" w:cs="Arial"/>
                <w:b w:val="0"/>
                <w:sz w:val="18"/>
                <w:szCs w:val="18"/>
              </w:rPr>
              <w:t>Full licence</w:t>
            </w:r>
          </w:p>
        </w:tc>
        <w:tc>
          <w:tcPr>
            <w:tcW w:w="788" w:type="dxa"/>
            <w:tcBorders>
              <w:left w:val="single" w:sz="8" w:space="0" w:color="auto"/>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tc>
        <w:tc>
          <w:tcPr>
            <w:tcW w:w="793"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tc>
        <w:tc>
          <w:tcPr>
            <w:tcW w:w="848" w:type="dxa"/>
            <w:tcBorders>
              <w:left w:val="single" w:sz="8" w:space="0" w:color="4F81BD" w:themeColor="accent1"/>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789"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tc>
        <w:tc>
          <w:tcPr>
            <w:tcW w:w="830" w:type="dxa"/>
            <w:tcBorders>
              <w:left w:val="single" w:sz="8" w:space="0" w:color="4F81BD" w:themeColor="accent1"/>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tc>
        <w:tc>
          <w:tcPr>
            <w:tcW w:w="788"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p w:rsidR="00A40F4C" w:rsidRPr="006B5C64"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E</w:t>
            </w:r>
          </w:p>
        </w:tc>
        <w:tc>
          <w:tcPr>
            <w:tcW w:w="788" w:type="dxa"/>
            <w:tcBorders>
              <w:left w:val="single" w:sz="8" w:space="0" w:color="4F81BD" w:themeColor="accent1"/>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p w:rsidR="00A40F4C" w:rsidRPr="006B5C64"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E,F</w:t>
            </w:r>
          </w:p>
        </w:tc>
        <w:tc>
          <w:tcPr>
            <w:tcW w:w="788" w:type="dxa"/>
            <w:tcBorders>
              <w:left w:val="single" w:sz="8" w:space="0" w:color="4F81BD" w:themeColor="accent1"/>
              <w:right w:val="single" w:sz="8" w:space="0" w:color="auto"/>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p w:rsidR="00A40F4C" w:rsidRPr="006B5C64"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E</w:t>
            </w:r>
          </w:p>
        </w:tc>
      </w:tr>
      <w:tr w:rsidR="00A40F4C" w:rsidRPr="00B37622" w:rsidTr="006B5C64">
        <w:trPr>
          <w:trHeight w:val="454"/>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A40F4C" w:rsidRPr="00A225EC" w:rsidRDefault="00A40F4C" w:rsidP="00B114B9">
            <w:pPr>
              <w:rPr>
                <w:rFonts w:ascii="Arial" w:eastAsia="Times New Roman" w:hAnsi="Arial" w:cs="Arial"/>
                <w:b w:val="0"/>
                <w:sz w:val="18"/>
                <w:szCs w:val="18"/>
              </w:rPr>
            </w:pPr>
            <w:r w:rsidRPr="00A225EC">
              <w:rPr>
                <w:rFonts w:ascii="Arial" w:eastAsia="Times New Roman" w:hAnsi="Arial" w:cs="Arial"/>
                <w:b w:val="0"/>
                <w:sz w:val="18"/>
                <w:szCs w:val="18"/>
              </w:rPr>
              <w:t>Red Probationary</w:t>
            </w:r>
          </w:p>
        </w:tc>
        <w:tc>
          <w:tcPr>
            <w:tcW w:w="788" w:type="dxa"/>
            <w:tcBorders>
              <w:left w:val="single" w:sz="8" w:space="0" w:color="auto"/>
              <w:right w:val="single" w:sz="8" w:space="0" w:color="1F497D" w:themeColor="text2"/>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3" w:type="dxa"/>
            <w:tcBorders>
              <w:left w:val="single" w:sz="8" w:space="0" w:color="auto"/>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48" w:type="dxa"/>
            <w:tcBorders>
              <w:left w:val="single" w:sz="8" w:space="0" w:color="4F81BD" w:themeColor="accent1"/>
              <w:right w:val="single" w:sz="8" w:space="0" w:color="1F497D" w:themeColor="text2"/>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89" w:type="dxa"/>
            <w:tcBorders>
              <w:left w:val="single" w:sz="8" w:space="0" w:color="auto"/>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830" w:type="dxa"/>
            <w:tcBorders>
              <w:left w:val="single" w:sz="8" w:space="0" w:color="4F81BD" w:themeColor="accent1"/>
              <w:right w:val="single" w:sz="8" w:space="0" w:color="1F497D" w:themeColor="text2"/>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88" w:type="dxa"/>
            <w:tcBorders>
              <w:left w:val="single" w:sz="8" w:space="0" w:color="auto"/>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p w:rsidR="00A40F4C" w:rsidRPr="006B5C64"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6B5C64">
              <w:rPr>
                <w:rFonts w:ascii="Arial" w:hAnsi="Arial" w:cs="Arial"/>
                <w:b/>
                <w:color w:val="000000"/>
                <w:sz w:val="18"/>
                <w:szCs w:val="18"/>
              </w:rPr>
              <w:t>E,F,G</w:t>
            </w:r>
          </w:p>
        </w:tc>
        <w:tc>
          <w:tcPr>
            <w:tcW w:w="788" w:type="dxa"/>
            <w:tcBorders>
              <w:left w:val="single" w:sz="8" w:space="0" w:color="4F81BD" w:themeColor="accent1"/>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auto"/>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A40F4C" w:rsidRPr="00B37622" w:rsidTr="006B5C6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A40F4C" w:rsidRPr="00A225EC" w:rsidRDefault="00A40F4C" w:rsidP="00B114B9">
            <w:pPr>
              <w:rPr>
                <w:rFonts w:ascii="Arial" w:eastAsia="Times New Roman" w:hAnsi="Arial" w:cs="Arial"/>
                <w:b w:val="0"/>
                <w:sz w:val="18"/>
                <w:szCs w:val="18"/>
              </w:rPr>
            </w:pPr>
            <w:r w:rsidRPr="00A225EC">
              <w:rPr>
                <w:rFonts w:ascii="Arial" w:eastAsia="Times New Roman" w:hAnsi="Arial" w:cs="Arial"/>
                <w:b w:val="0"/>
                <w:sz w:val="18"/>
                <w:szCs w:val="18"/>
              </w:rPr>
              <w:t>Green Probationary</w:t>
            </w:r>
          </w:p>
        </w:tc>
        <w:tc>
          <w:tcPr>
            <w:tcW w:w="788" w:type="dxa"/>
            <w:tcBorders>
              <w:left w:val="single" w:sz="8" w:space="0" w:color="auto"/>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93"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48" w:type="dxa"/>
            <w:tcBorders>
              <w:left w:val="single" w:sz="8" w:space="0" w:color="4F81BD" w:themeColor="accent1"/>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89"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830" w:type="dxa"/>
            <w:tcBorders>
              <w:left w:val="single" w:sz="8" w:space="0" w:color="4F81BD" w:themeColor="accent1"/>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88"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p w:rsidR="00A40F4C" w:rsidRPr="006B5C64"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6B5C64">
              <w:rPr>
                <w:rFonts w:ascii="Arial" w:hAnsi="Arial" w:cs="Arial"/>
                <w:b/>
                <w:color w:val="000000"/>
                <w:sz w:val="18"/>
                <w:szCs w:val="18"/>
              </w:rPr>
              <w:t>E,F,G</w:t>
            </w:r>
          </w:p>
        </w:tc>
        <w:tc>
          <w:tcPr>
            <w:tcW w:w="788" w:type="dxa"/>
            <w:tcBorders>
              <w:left w:val="single" w:sz="8" w:space="0" w:color="4F81BD" w:themeColor="accent1"/>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A40F4C" w:rsidRPr="006B5C64"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6B5C64">
              <w:rPr>
                <w:rFonts w:ascii="Arial" w:hAnsi="Arial" w:cs="Arial"/>
                <w:b/>
                <w:color w:val="000000"/>
                <w:sz w:val="18"/>
                <w:szCs w:val="18"/>
              </w:rPr>
              <w:t>G</w:t>
            </w:r>
          </w:p>
        </w:tc>
        <w:tc>
          <w:tcPr>
            <w:tcW w:w="788" w:type="dxa"/>
            <w:tcBorders>
              <w:left w:val="single" w:sz="8" w:space="0" w:color="4F81BD" w:themeColor="accent1"/>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auto"/>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A40F4C" w:rsidRPr="00B37622" w:rsidTr="006B5C64">
        <w:trPr>
          <w:trHeight w:val="454"/>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A40F4C" w:rsidRPr="00A225EC" w:rsidRDefault="00A40F4C" w:rsidP="00B114B9">
            <w:pPr>
              <w:rPr>
                <w:rFonts w:ascii="Arial" w:eastAsia="Times New Roman" w:hAnsi="Arial" w:cs="Arial"/>
                <w:b w:val="0"/>
                <w:sz w:val="18"/>
                <w:szCs w:val="18"/>
              </w:rPr>
            </w:pPr>
            <w:r w:rsidRPr="00A225EC">
              <w:rPr>
                <w:rFonts w:ascii="Arial" w:eastAsia="Times New Roman" w:hAnsi="Arial" w:cs="Arial"/>
                <w:b w:val="0"/>
                <w:sz w:val="18"/>
                <w:szCs w:val="18"/>
              </w:rPr>
              <w:t>Learner</w:t>
            </w:r>
            <w:r>
              <w:rPr>
                <w:rFonts w:ascii="Arial" w:eastAsia="Times New Roman" w:hAnsi="Arial" w:cs="Arial"/>
                <w:b w:val="0"/>
                <w:sz w:val="18"/>
                <w:szCs w:val="18"/>
              </w:rPr>
              <w:t>s</w:t>
            </w:r>
            <w:r w:rsidRPr="00A225EC">
              <w:rPr>
                <w:rFonts w:ascii="Arial" w:eastAsia="Times New Roman" w:hAnsi="Arial" w:cs="Arial"/>
                <w:b w:val="0"/>
                <w:sz w:val="18"/>
                <w:szCs w:val="18"/>
              </w:rPr>
              <w:t xml:space="preserve"> Permit</w:t>
            </w:r>
          </w:p>
        </w:tc>
        <w:tc>
          <w:tcPr>
            <w:tcW w:w="788" w:type="dxa"/>
            <w:tcBorders>
              <w:left w:val="single" w:sz="8" w:space="0" w:color="auto"/>
              <w:right w:val="single" w:sz="8" w:space="0" w:color="1F497D" w:themeColor="text2"/>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3" w:type="dxa"/>
            <w:tcBorders>
              <w:left w:val="single" w:sz="8" w:space="0" w:color="auto"/>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848" w:type="dxa"/>
            <w:tcBorders>
              <w:left w:val="single" w:sz="8" w:space="0" w:color="4F81BD" w:themeColor="accent1"/>
              <w:right w:val="single" w:sz="8" w:space="0" w:color="1F497D" w:themeColor="text2"/>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89" w:type="dxa"/>
            <w:tcBorders>
              <w:left w:val="single" w:sz="8" w:space="0" w:color="auto"/>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30" w:type="dxa"/>
            <w:tcBorders>
              <w:left w:val="single" w:sz="8" w:space="0" w:color="4F81BD" w:themeColor="accent1"/>
              <w:right w:val="single" w:sz="8" w:space="0" w:color="1F497D" w:themeColor="text2"/>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88" w:type="dxa"/>
            <w:tcBorders>
              <w:left w:val="single" w:sz="8" w:space="0" w:color="auto"/>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p w:rsidR="00A40F4C" w:rsidRPr="006B5C64"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6B5C64">
              <w:rPr>
                <w:rFonts w:ascii="Arial" w:hAnsi="Arial" w:cs="Arial"/>
                <w:b/>
                <w:color w:val="000000"/>
                <w:sz w:val="18"/>
                <w:szCs w:val="18"/>
              </w:rPr>
              <w:t>E,F,G</w:t>
            </w:r>
          </w:p>
        </w:tc>
        <w:tc>
          <w:tcPr>
            <w:tcW w:w="788" w:type="dxa"/>
            <w:tcBorders>
              <w:left w:val="single" w:sz="8" w:space="0" w:color="4F81BD" w:themeColor="accent1"/>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A40F4C" w:rsidRPr="006B5C64"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6B5C64">
              <w:rPr>
                <w:rFonts w:ascii="Arial" w:hAnsi="Arial" w:cs="Arial"/>
                <w:b/>
                <w:color w:val="000000"/>
                <w:sz w:val="18"/>
                <w:szCs w:val="18"/>
              </w:rPr>
              <w:t>G</w:t>
            </w:r>
          </w:p>
        </w:tc>
        <w:tc>
          <w:tcPr>
            <w:tcW w:w="788" w:type="dxa"/>
            <w:tcBorders>
              <w:left w:val="single" w:sz="8" w:space="0" w:color="4F81BD" w:themeColor="accent1"/>
              <w:right w:val="single" w:sz="8" w:space="0" w:color="4F81BD" w:themeColor="accent1"/>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auto"/>
            </w:tcBorders>
            <w:vAlign w:val="center"/>
          </w:tcPr>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A40F4C" w:rsidRDefault="00A40F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A40F4C" w:rsidRPr="00B37622" w:rsidTr="00A40F4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A40F4C" w:rsidRPr="00A225EC" w:rsidRDefault="00A40F4C" w:rsidP="00B114B9">
            <w:pPr>
              <w:rPr>
                <w:rFonts w:ascii="Arial" w:eastAsia="Times New Roman" w:hAnsi="Arial" w:cs="Arial"/>
                <w:b w:val="0"/>
                <w:sz w:val="18"/>
                <w:szCs w:val="18"/>
              </w:rPr>
            </w:pPr>
            <w:r w:rsidRPr="00A225EC">
              <w:rPr>
                <w:rFonts w:ascii="Arial" w:eastAsia="Times New Roman" w:hAnsi="Arial" w:cs="Arial"/>
                <w:b w:val="0"/>
                <w:sz w:val="18"/>
                <w:szCs w:val="18"/>
              </w:rPr>
              <w:t>Other</w:t>
            </w:r>
          </w:p>
        </w:tc>
        <w:tc>
          <w:tcPr>
            <w:tcW w:w="788" w:type="dxa"/>
            <w:tcBorders>
              <w:left w:val="single" w:sz="8" w:space="0" w:color="auto"/>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3"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48" w:type="dxa"/>
            <w:tcBorders>
              <w:left w:val="single" w:sz="8" w:space="0" w:color="4F81BD" w:themeColor="accent1"/>
              <w:right w:val="single" w:sz="8" w:space="0" w:color="1F497D" w:themeColor="text2"/>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89" w:type="dxa"/>
            <w:tcBorders>
              <w:left w:val="single" w:sz="8" w:space="0" w:color="auto"/>
              <w:right w:val="single" w:sz="8" w:space="0" w:color="4F81BD" w:themeColor="accent1"/>
            </w:tcBorders>
            <w:shd w:val="clear" w:color="auto" w:fill="92D050"/>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830" w:type="dxa"/>
            <w:tcBorders>
              <w:left w:val="single" w:sz="8" w:space="0" w:color="4F81BD" w:themeColor="accent1"/>
              <w:right w:val="single" w:sz="8" w:space="0" w:color="1F497D" w:themeColor="text2"/>
            </w:tcBorders>
            <w:shd w:val="clear" w:color="auto" w:fill="FFC000"/>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88" w:type="dxa"/>
            <w:tcBorders>
              <w:left w:val="single" w:sz="8" w:space="0" w:color="auto"/>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788" w:type="dxa"/>
            <w:tcBorders>
              <w:left w:val="single" w:sz="8" w:space="0" w:color="4F81BD" w:themeColor="accent1"/>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88" w:type="dxa"/>
            <w:tcBorders>
              <w:left w:val="single" w:sz="8" w:space="0" w:color="4F81BD" w:themeColor="accent1"/>
              <w:right w:val="single" w:sz="8" w:space="0" w:color="4F81BD" w:themeColor="accent1"/>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88" w:type="dxa"/>
            <w:tcBorders>
              <w:left w:val="single" w:sz="8" w:space="0" w:color="4F81BD" w:themeColor="accent1"/>
              <w:right w:val="single" w:sz="8" w:space="0" w:color="auto"/>
            </w:tcBorders>
            <w:vAlign w:val="center"/>
          </w:tcPr>
          <w:p w:rsidR="00A40F4C" w:rsidRDefault="00A40F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bl>
    <w:p w:rsidR="00711D25" w:rsidRPr="00127641" w:rsidRDefault="00B052D7" w:rsidP="006A6776">
      <w:pPr>
        <w:pStyle w:val="aFignote"/>
      </w:pPr>
      <w:r w:rsidRPr="00127641">
        <w:t>Base:</w:t>
      </w:r>
      <w:r w:rsidRPr="00127641">
        <w:tab/>
      </w:r>
      <w:r w:rsidR="003A32FE">
        <w:t xml:space="preserve">All respondents </w:t>
      </w:r>
      <w:r w:rsidR="003D656A">
        <w:t>(n</w:t>
      </w:r>
      <w:r w:rsidR="006B5C64">
        <w:t>=</w:t>
      </w:r>
      <w:r w:rsidR="003870C7">
        <w:t>946</w:t>
      </w:r>
      <w:r w:rsidR="006B5C64">
        <w:t>)</w:t>
      </w:r>
    </w:p>
    <w:p w:rsidR="00B052D7" w:rsidRPr="00B37622" w:rsidRDefault="00E91A3C" w:rsidP="006A6776">
      <w:pPr>
        <w:pStyle w:val="aFignote"/>
      </w:pPr>
      <w:r w:rsidRPr="00127641">
        <w:t>Q1</w:t>
      </w:r>
      <w:r w:rsidRPr="00127641">
        <w:tab/>
        <w:t>What type of care licence do you hold?</w:t>
      </w:r>
      <w:r w:rsidR="00716EA4">
        <w:t xml:space="preserve"> [single response]</w:t>
      </w:r>
    </w:p>
    <w:p w:rsidR="004879C6" w:rsidRPr="00B9754E" w:rsidRDefault="00080C0D" w:rsidP="004D28F8">
      <w:pPr>
        <w:pStyle w:val="Heading2"/>
      </w:pPr>
      <w:r w:rsidRPr="00B37622">
        <w:br w:type="page"/>
      </w:r>
      <w:bookmarkStart w:id="165" w:name="_Toc378671664"/>
      <w:r w:rsidR="004879C6" w:rsidRPr="00B9754E">
        <w:lastRenderedPageBreak/>
        <w:t xml:space="preserve">Driving </w:t>
      </w:r>
      <w:r w:rsidR="0008666A" w:rsidRPr="00B9754E">
        <w:t>p</w:t>
      </w:r>
      <w:r w:rsidR="004879C6" w:rsidRPr="00B9754E">
        <w:t>rofile</w:t>
      </w:r>
      <w:bookmarkEnd w:id="165"/>
    </w:p>
    <w:p w:rsidR="004879C6" w:rsidRPr="00B37622" w:rsidRDefault="0008666A" w:rsidP="0027592B">
      <w:pPr>
        <w:pStyle w:val="Heading3"/>
      </w:pPr>
      <w:r w:rsidRPr="00B37622">
        <w:t xml:space="preserve">Car ownership </w:t>
      </w:r>
    </w:p>
    <w:p w:rsidR="004879C6" w:rsidRPr="0066567B" w:rsidRDefault="004879C6" w:rsidP="0008666A">
      <w:pPr>
        <w:pStyle w:val="Body"/>
        <w:rPr>
          <w:rFonts w:cs="Arial"/>
        </w:rPr>
      </w:pPr>
      <w:r w:rsidRPr="00880A2A">
        <w:rPr>
          <w:rFonts w:cs="Arial"/>
        </w:rPr>
        <w:t xml:space="preserve">In total, </w:t>
      </w:r>
      <w:r w:rsidR="00880A2A" w:rsidRPr="00880A2A">
        <w:rPr>
          <w:rFonts w:cs="Arial"/>
        </w:rPr>
        <w:t>8</w:t>
      </w:r>
      <w:r w:rsidR="002A4B64">
        <w:rPr>
          <w:rFonts w:cs="Arial"/>
        </w:rPr>
        <w:t>0</w:t>
      </w:r>
      <w:r w:rsidRPr="00880A2A">
        <w:rPr>
          <w:rFonts w:cs="Arial"/>
        </w:rPr>
        <w:t xml:space="preserve">% of </w:t>
      </w:r>
      <w:r w:rsidR="00880A2A" w:rsidRPr="00880A2A">
        <w:rPr>
          <w:rFonts w:cs="Arial"/>
        </w:rPr>
        <w:t>respondents</w:t>
      </w:r>
      <w:r w:rsidRPr="00880A2A">
        <w:rPr>
          <w:rFonts w:cs="Arial"/>
        </w:rPr>
        <w:t xml:space="preserve"> indicated that they personally own the car that they drive, with a further </w:t>
      </w:r>
      <w:r w:rsidR="00F1291F" w:rsidRPr="00880A2A">
        <w:rPr>
          <w:rFonts w:cs="Arial"/>
        </w:rPr>
        <w:t>1</w:t>
      </w:r>
      <w:r w:rsidR="002A4B64">
        <w:rPr>
          <w:rFonts w:cs="Arial"/>
        </w:rPr>
        <w:t>1</w:t>
      </w:r>
      <w:r w:rsidR="00F1291F" w:rsidRPr="00880A2A">
        <w:rPr>
          <w:rFonts w:cs="Arial"/>
        </w:rPr>
        <w:t xml:space="preserve">% indicating that the car they drive belongs to someone else in their household. </w:t>
      </w:r>
      <w:r w:rsidR="00880A2A" w:rsidRPr="00880A2A">
        <w:rPr>
          <w:rFonts w:cs="Arial"/>
        </w:rPr>
        <w:t>Four per cent</w:t>
      </w:r>
      <w:r w:rsidRPr="00880A2A">
        <w:rPr>
          <w:rFonts w:cs="Arial"/>
        </w:rPr>
        <w:t xml:space="preserve"> indicat</w:t>
      </w:r>
      <w:r w:rsidR="00F1291F" w:rsidRPr="00880A2A">
        <w:rPr>
          <w:rFonts w:cs="Arial"/>
        </w:rPr>
        <w:t>ed</w:t>
      </w:r>
      <w:r w:rsidRPr="00880A2A">
        <w:rPr>
          <w:rFonts w:cs="Arial"/>
        </w:rPr>
        <w:t xml:space="preserve"> that they own a car bu</w:t>
      </w:r>
      <w:r w:rsidR="00A10C09" w:rsidRPr="00880A2A">
        <w:rPr>
          <w:rFonts w:cs="Arial"/>
        </w:rPr>
        <w:t>t usually drive a company car.</w:t>
      </w:r>
      <w:r w:rsidRPr="00880A2A">
        <w:rPr>
          <w:rFonts w:cs="Arial"/>
        </w:rPr>
        <w:t xml:space="preserve">  </w:t>
      </w:r>
      <w:r w:rsidR="008F54B3" w:rsidRPr="008F54B3">
        <w:rPr>
          <w:rFonts w:cs="Arial"/>
        </w:rPr>
        <w:t>A</w:t>
      </w:r>
      <w:r w:rsidR="00A10C09" w:rsidRPr="00880A2A">
        <w:rPr>
          <w:rFonts w:cs="Arial"/>
        </w:rPr>
        <w:t xml:space="preserve"> further </w:t>
      </w:r>
      <w:r w:rsidR="002A4B64">
        <w:rPr>
          <w:rFonts w:cs="Arial"/>
        </w:rPr>
        <w:t>5</w:t>
      </w:r>
      <w:r w:rsidR="00A10C09" w:rsidRPr="00880A2A">
        <w:rPr>
          <w:rFonts w:cs="Arial"/>
        </w:rPr>
        <w:t>% indicated that they do not own a car and either drive only a company car, hire or borrow a car as needed, or do not ever driv</w:t>
      </w:r>
      <w:r w:rsidR="00A10C09" w:rsidRPr="0066567B">
        <w:rPr>
          <w:rFonts w:cs="Arial"/>
        </w:rPr>
        <w:t>e.</w:t>
      </w:r>
    </w:p>
    <w:p w:rsidR="004879C6" w:rsidRPr="0066567B" w:rsidRDefault="004879C6" w:rsidP="0008666A">
      <w:pPr>
        <w:pStyle w:val="Body"/>
        <w:rPr>
          <w:rFonts w:cs="Arial"/>
        </w:rPr>
      </w:pPr>
      <w:r w:rsidRPr="0066567B">
        <w:rPr>
          <w:rFonts w:cs="Arial"/>
        </w:rPr>
        <w:t>There were notable differences in terms of vehicle ownership by age:</w:t>
      </w:r>
    </w:p>
    <w:p w:rsidR="004879C6" w:rsidRPr="0066567B" w:rsidRDefault="004879C6" w:rsidP="0008666A">
      <w:pPr>
        <w:pStyle w:val="Bulletz"/>
        <w:rPr>
          <w:rFonts w:cs="Arial"/>
        </w:rPr>
      </w:pPr>
      <w:r w:rsidRPr="0066567B">
        <w:rPr>
          <w:rFonts w:cs="Arial"/>
        </w:rPr>
        <w:t>6</w:t>
      </w:r>
      <w:r w:rsidR="0066567B" w:rsidRPr="0066567B">
        <w:rPr>
          <w:rFonts w:cs="Arial"/>
        </w:rPr>
        <w:t>7</w:t>
      </w:r>
      <w:r w:rsidRPr="0066567B">
        <w:rPr>
          <w:rFonts w:cs="Arial"/>
        </w:rPr>
        <w:t xml:space="preserve">% of 18 to 25 year olds personally own the car that they usually drive (compared to </w:t>
      </w:r>
      <w:r w:rsidR="0066567B" w:rsidRPr="0066567B">
        <w:rPr>
          <w:rFonts w:cs="Arial"/>
        </w:rPr>
        <w:t>77</w:t>
      </w:r>
      <w:r w:rsidRPr="0066567B">
        <w:rPr>
          <w:rFonts w:cs="Arial"/>
        </w:rPr>
        <w:t>% of 26 to 39 year olds</w:t>
      </w:r>
      <w:r w:rsidR="0066567B" w:rsidRPr="0066567B">
        <w:rPr>
          <w:rFonts w:cs="Arial"/>
        </w:rPr>
        <w:t>,</w:t>
      </w:r>
      <w:r w:rsidRPr="0066567B">
        <w:rPr>
          <w:rFonts w:cs="Arial"/>
        </w:rPr>
        <w:t xml:space="preserve"> </w:t>
      </w:r>
      <w:r w:rsidR="0066567B" w:rsidRPr="0066567B">
        <w:rPr>
          <w:rFonts w:cs="Arial"/>
        </w:rPr>
        <w:t>83</w:t>
      </w:r>
      <w:r w:rsidRPr="0066567B">
        <w:rPr>
          <w:rFonts w:cs="Arial"/>
        </w:rPr>
        <w:t>% of those 40 to 60 years</w:t>
      </w:r>
      <w:r w:rsidR="00480891" w:rsidRPr="0066567B">
        <w:rPr>
          <w:rFonts w:cs="Arial"/>
        </w:rPr>
        <w:t xml:space="preserve"> and 88% of those aged 61 years and over</w:t>
      </w:r>
      <w:r w:rsidRPr="0066567B">
        <w:rPr>
          <w:rFonts w:cs="Arial"/>
        </w:rPr>
        <w:t>)</w:t>
      </w:r>
      <w:r w:rsidR="00480891" w:rsidRPr="0066567B">
        <w:rPr>
          <w:rFonts w:cs="Arial"/>
        </w:rPr>
        <w:t>.</w:t>
      </w:r>
    </w:p>
    <w:p w:rsidR="004879C6" w:rsidRPr="0066567B" w:rsidRDefault="00880A2A" w:rsidP="0008666A">
      <w:pPr>
        <w:pStyle w:val="Bulletz"/>
        <w:rPr>
          <w:rFonts w:cs="Arial"/>
        </w:rPr>
      </w:pPr>
      <w:r w:rsidRPr="0066567B">
        <w:rPr>
          <w:rFonts w:cs="Arial"/>
        </w:rPr>
        <w:t>2</w:t>
      </w:r>
      <w:r w:rsidR="0066567B" w:rsidRPr="0066567B">
        <w:rPr>
          <w:rFonts w:cs="Arial"/>
        </w:rPr>
        <w:t>5</w:t>
      </w:r>
      <w:r w:rsidR="004879C6" w:rsidRPr="0066567B">
        <w:rPr>
          <w:rFonts w:cs="Arial"/>
        </w:rPr>
        <w:t xml:space="preserve">% of 18 to 25 year olds usually drive a car owned by someone else </w:t>
      </w:r>
      <w:r w:rsidR="009060C5" w:rsidRPr="0066567B">
        <w:rPr>
          <w:rFonts w:cs="Arial"/>
        </w:rPr>
        <w:t xml:space="preserve">in their household </w:t>
      </w:r>
      <w:r w:rsidR="004879C6" w:rsidRPr="0066567B">
        <w:rPr>
          <w:rFonts w:cs="Arial"/>
        </w:rPr>
        <w:t xml:space="preserve">(compared to </w:t>
      </w:r>
      <w:r w:rsidR="00480891" w:rsidRPr="0066567B">
        <w:rPr>
          <w:rFonts w:cs="Arial"/>
        </w:rPr>
        <w:t>1</w:t>
      </w:r>
      <w:r w:rsidR="0066567B" w:rsidRPr="0066567B">
        <w:rPr>
          <w:rFonts w:cs="Arial"/>
        </w:rPr>
        <w:t>2</w:t>
      </w:r>
      <w:r w:rsidR="004879C6" w:rsidRPr="0066567B">
        <w:rPr>
          <w:rFonts w:cs="Arial"/>
        </w:rPr>
        <w:t xml:space="preserve">% of 26 to 39 year olds and </w:t>
      </w:r>
      <w:r w:rsidR="0066567B" w:rsidRPr="0066567B">
        <w:rPr>
          <w:rFonts w:cs="Arial"/>
        </w:rPr>
        <w:t>8</w:t>
      </w:r>
      <w:r w:rsidR="004879C6" w:rsidRPr="0066567B">
        <w:rPr>
          <w:rFonts w:cs="Arial"/>
        </w:rPr>
        <w:t>% of those 40 to 60 years</w:t>
      </w:r>
      <w:r w:rsidRPr="0066567B">
        <w:rPr>
          <w:rFonts w:cs="Arial"/>
        </w:rPr>
        <w:t xml:space="preserve"> and 8</w:t>
      </w:r>
      <w:r w:rsidR="00480891" w:rsidRPr="0066567B">
        <w:rPr>
          <w:rFonts w:cs="Arial"/>
        </w:rPr>
        <w:t>% of those aged 61 years and over)</w:t>
      </w:r>
      <w:r w:rsidR="004879C6" w:rsidRPr="0066567B">
        <w:rPr>
          <w:rFonts w:cs="Arial"/>
        </w:rPr>
        <w:t>.</w:t>
      </w:r>
    </w:p>
    <w:p w:rsidR="004A17FA" w:rsidRPr="00B37622" w:rsidRDefault="004A17FA" w:rsidP="0008666A">
      <w:pPr>
        <w:pStyle w:val="aTablecaption"/>
        <w:rPr>
          <w:rFonts w:cs="Arial"/>
        </w:rPr>
      </w:pPr>
      <w:bookmarkStart w:id="166" w:name="_Toc378671822"/>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9</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2</w:t>
      </w:r>
      <w:r w:rsidR="0019188D" w:rsidRPr="00B37622">
        <w:rPr>
          <w:rFonts w:cs="Arial"/>
        </w:rPr>
        <w:fldChar w:fldCharType="end"/>
      </w:r>
      <w:r w:rsidRPr="00B37622">
        <w:rPr>
          <w:rFonts w:cs="Arial"/>
        </w:rPr>
        <w:t xml:space="preserve">: Car </w:t>
      </w:r>
      <w:r w:rsidR="00A225EC">
        <w:rPr>
          <w:rFonts w:cs="Arial"/>
        </w:rPr>
        <w:t>o</w:t>
      </w:r>
      <w:r w:rsidRPr="00B37622">
        <w:rPr>
          <w:rFonts w:cs="Arial"/>
        </w:rPr>
        <w:t>wnership (</w:t>
      </w:r>
      <w:r w:rsidR="00E21C83" w:rsidRPr="00B37622">
        <w:rPr>
          <w:rFonts w:cs="Arial"/>
        </w:rPr>
        <w:t>2013</w:t>
      </w:r>
      <w:r w:rsidRPr="00B37622">
        <w:rPr>
          <w:rFonts w:cs="Arial"/>
        </w:rPr>
        <w:t>)</w:t>
      </w:r>
      <w:bookmarkEnd w:id="166"/>
    </w:p>
    <w:p w:rsidR="004879C6" w:rsidRPr="00B37622" w:rsidRDefault="003532F4" w:rsidP="006B5C64">
      <w:pPr>
        <w:pStyle w:val="aFignote"/>
      </w:pPr>
      <w:r>
        <w:rPr>
          <w:noProof/>
          <w:lang w:eastAsia="en-AU"/>
        </w:rPr>
        <w:pict>
          <v:shape id="_x0000_i1070" type="#_x0000_t75" style="width:452.95pt;height:226.05pt">
            <v:imagedata r:id="rId45" o:title=""/>
          </v:shape>
        </w:pict>
      </w:r>
    </w:p>
    <w:p w:rsidR="004879C6" w:rsidRPr="006B5C64" w:rsidRDefault="004879C6" w:rsidP="006A6776">
      <w:pPr>
        <w:pStyle w:val="aFignote"/>
      </w:pPr>
      <w:r w:rsidRPr="006B5C64">
        <w:t>Base:</w:t>
      </w:r>
      <w:r w:rsidRPr="006B5C64">
        <w:tab/>
      </w:r>
      <w:r w:rsidR="003A32FE">
        <w:t xml:space="preserve">All respondents </w:t>
      </w:r>
      <w:r w:rsidR="003D656A">
        <w:t>(n</w:t>
      </w:r>
      <w:r w:rsidRPr="006B5C64">
        <w:t>=</w:t>
      </w:r>
      <w:r w:rsidR="003870C7">
        <w:t>946</w:t>
      </w:r>
      <w:r w:rsidRPr="006B5C64">
        <w:t>)</w:t>
      </w:r>
    </w:p>
    <w:p w:rsidR="004879C6" w:rsidRPr="00B37622" w:rsidRDefault="004879C6" w:rsidP="006A6776">
      <w:pPr>
        <w:pStyle w:val="aFignote"/>
      </w:pPr>
      <w:r w:rsidRPr="006B5C64">
        <w:t>Q</w:t>
      </w:r>
      <w:r w:rsidR="00F1291F" w:rsidRPr="006B5C64">
        <w:t>6</w:t>
      </w:r>
      <w:r w:rsidR="00911CDC" w:rsidRPr="006B5C64">
        <w:t>8</w:t>
      </w:r>
      <w:r w:rsidRPr="006B5C64">
        <w:tab/>
        <w:t>Which of the following statements best describes the car (not motorcycle or truck) you usually drive?</w:t>
      </w:r>
      <w:r w:rsidRPr="006B5C64">
        <w:br/>
        <w:t xml:space="preserve">Personally owned includes cars that are under finance or leased. [single </w:t>
      </w:r>
      <w:r w:rsidRPr="008209BF">
        <w:t>response]</w:t>
      </w:r>
    </w:p>
    <w:p w:rsidR="004879C6" w:rsidRPr="00B37622" w:rsidRDefault="004879C6" w:rsidP="006C6237">
      <w:pPr>
        <w:rPr>
          <w:rFonts w:cs="Arial"/>
          <w:lang w:val="en-AU"/>
        </w:rPr>
      </w:pPr>
    </w:p>
    <w:p w:rsidR="004879C6" w:rsidRPr="00B37622" w:rsidRDefault="004879C6" w:rsidP="004879C6">
      <w:pPr>
        <w:rPr>
          <w:rFonts w:cs="Arial"/>
          <w:highlight w:val="yellow"/>
          <w:lang w:val="en-AU"/>
        </w:rPr>
      </w:pPr>
      <w:r w:rsidRPr="00B37622">
        <w:rPr>
          <w:rFonts w:cs="Arial"/>
          <w:highlight w:val="yellow"/>
          <w:lang w:val="en-AU"/>
        </w:rPr>
        <w:br w:type="page"/>
      </w:r>
    </w:p>
    <w:p w:rsidR="0049204E" w:rsidRPr="0066567B" w:rsidRDefault="0049204E" w:rsidP="0027592B">
      <w:pPr>
        <w:pStyle w:val="Heading3"/>
      </w:pPr>
      <w:bookmarkStart w:id="167" w:name="_Ref375132085"/>
      <w:r w:rsidRPr="0066567B">
        <w:lastRenderedPageBreak/>
        <w:t>Typical driving distance</w:t>
      </w:r>
      <w:bookmarkEnd w:id="167"/>
    </w:p>
    <w:p w:rsidR="00BF5BD6" w:rsidRPr="00AC44B4" w:rsidRDefault="004879C6" w:rsidP="00AC44B4">
      <w:pPr>
        <w:pStyle w:val="Body"/>
        <w:rPr>
          <w:rFonts w:cs="Arial"/>
        </w:rPr>
      </w:pPr>
      <w:r w:rsidRPr="0066567B">
        <w:rPr>
          <w:rFonts w:cs="Arial"/>
        </w:rPr>
        <w:t xml:space="preserve">The </w:t>
      </w:r>
      <w:r w:rsidR="0040089F" w:rsidRPr="0066567B">
        <w:rPr>
          <w:rFonts w:cs="Arial"/>
        </w:rPr>
        <w:t xml:space="preserve">average number of </w:t>
      </w:r>
      <w:r w:rsidR="00AC44B4" w:rsidRPr="0066567B">
        <w:rPr>
          <w:rFonts w:cs="Arial"/>
        </w:rPr>
        <w:t>kilometres driven</w:t>
      </w:r>
      <w:r w:rsidRPr="0066567B">
        <w:rPr>
          <w:rFonts w:cs="Arial"/>
        </w:rPr>
        <w:t xml:space="preserve"> in a typical year </w:t>
      </w:r>
      <w:r w:rsidR="0040089F" w:rsidRPr="0066567B">
        <w:rPr>
          <w:rFonts w:cs="Arial"/>
        </w:rPr>
        <w:t>by respondents was 2</w:t>
      </w:r>
      <w:r w:rsidR="0066567B" w:rsidRPr="0066567B">
        <w:rPr>
          <w:rFonts w:cs="Arial"/>
        </w:rPr>
        <w:t>0</w:t>
      </w:r>
      <w:r w:rsidR="0040089F" w:rsidRPr="0066567B">
        <w:rPr>
          <w:rFonts w:cs="Arial"/>
        </w:rPr>
        <w:t>,</w:t>
      </w:r>
      <w:r w:rsidR="0066567B" w:rsidRPr="0066567B">
        <w:rPr>
          <w:rFonts w:cs="Arial"/>
        </w:rPr>
        <w:t>751</w:t>
      </w:r>
      <w:r w:rsidR="0040089F" w:rsidRPr="0066567B">
        <w:rPr>
          <w:rFonts w:cs="Arial"/>
        </w:rPr>
        <w:t xml:space="preserve">km; with one in five (20%) driving </w:t>
      </w:r>
      <w:r w:rsidR="0066567B" w:rsidRPr="0066567B">
        <w:rPr>
          <w:rFonts w:cs="Arial"/>
        </w:rPr>
        <w:t>less than 10,000kms</w:t>
      </w:r>
      <w:r w:rsidR="0040089F" w:rsidRPr="0066567B">
        <w:rPr>
          <w:rFonts w:cs="Arial"/>
        </w:rPr>
        <w:t xml:space="preserve"> each year. </w:t>
      </w:r>
      <w:r w:rsidR="0066567B">
        <w:t>Consistent with 2012, d</w:t>
      </w:r>
      <w:r w:rsidR="00B61236" w:rsidRPr="0066567B">
        <w:rPr>
          <w:rFonts w:cs="Arial"/>
        </w:rPr>
        <w:t>istance travelled per year</w:t>
      </w:r>
      <w:r w:rsidR="0040089F" w:rsidRPr="0066567B">
        <w:rPr>
          <w:rFonts w:cs="Arial"/>
        </w:rPr>
        <w:t xml:space="preserve"> </w:t>
      </w:r>
      <w:r w:rsidR="00AC44B4" w:rsidRPr="0066567B">
        <w:rPr>
          <w:rFonts w:cs="Arial"/>
        </w:rPr>
        <w:t xml:space="preserve">differed </w:t>
      </w:r>
      <w:r w:rsidR="00BF5BD6" w:rsidRPr="0066567B">
        <w:rPr>
          <w:rFonts w:cs="Arial"/>
        </w:rPr>
        <w:t>significant</w:t>
      </w:r>
      <w:r w:rsidR="00AC44B4" w:rsidRPr="0066567B">
        <w:rPr>
          <w:rFonts w:cs="Arial"/>
        </w:rPr>
        <w:t>ly according to age and gender</w:t>
      </w:r>
      <w:r w:rsidR="00BF5BD6" w:rsidRPr="0066567B">
        <w:rPr>
          <w:rFonts w:cs="Arial"/>
        </w:rPr>
        <w:t xml:space="preserve">. </w:t>
      </w:r>
      <w:r w:rsidR="00AC44B4" w:rsidRPr="0066567B">
        <w:rPr>
          <w:rFonts w:cs="Arial"/>
        </w:rPr>
        <w:t xml:space="preserve">As </w:t>
      </w:r>
      <w:r w:rsidR="00AD5E23" w:rsidRPr="00B37622">
        <w:rPr>
          <w:rFonts w:cs="Arial"/>
        </w:rPr>
        <w:t xml:space="preserve">Figure </w:t>
      </w:r>
      <w:r w:rsidR="00AD5E23">
        <w:rPr>
          <w:rFonts w:cs="Arial"/>
          <w:noProof/>
        </w:rPr>
        <w:t>9</w:t>
      </w:r>
      <w:r w:rsidR="00AD5E23" w:rsidRPr="00B37622">
        <w:rPr>
          <w:rFonts w:cs="Arial"/>
        </w:rPr>
        <w:t>.</w:t>
      </w:r>
      <w:r w:rsidR="00AD5E23">
        <w:rPr>
          <w:rFonts w:cs="Arial"/>
          <w:noProof/>
        </w:rPr>
        <w:t>3</w:t>
      </w:r>
      <w:r w:rsidR="005915BF" w:rsidRPr="00AC44B4">
        <w:rPr>
          <w:rFonts w:cs="Arial"/>
        </w:rPr>
        <w:t xml:space="preserve"> </w:t>
      </w:r>
      <w:r w:rsidR="00BF5BD6" w:rsidRPr="00AC44B4">
        <w:rPr>
          <w:rFonts w:cs="Arial"/>
        </w:rPr>
        <w:t>below</w:t>
      </w:r>
      <w:r w:rsidR="00AC44B4" w:rsidRPr="00AC44B4">
        <w:rPr>
          <w:rFonts w:cs="Arial"/>
        </w:rPr>
        <w:t xml:space="preserve"> shows,</w:t>
      </w:r>
      <w:r w:rsidR="00BF5BD6" w:rsidRPr="00AC44B4">
        <w:rPr>
          <w:rFonts w:cs="Arial"/>
        </w:rPr>
        <w:t xml:space="preserve"> some notable observations were that:</w:t>
      </w:r>
    </w:p>
    <w:p w:rsidR="00BF5BD6" w:rsidRPr="00AC44B4" w:rsidRDefault="00AC44B4" w:rsidP="0008666A">
      <w:pPr>
        <w:pStyle w:val="Bulletz"/>
        <w:rPr>
          <w:rFonts w:cs="Arial"/>
        </w:rPr>
      </w:pPr>
      <w:r w:rsidRPr="00AC44B4">
        <w:rPr>
          <w:rFonts w:cs="Arial"/>
        </w:rPr>
        <w:t>3</w:t>
      </w:r>
      <w:r w:rsidR="002A4B64">
        <w:rPr>
          <w:rFonts w:cs="Arial"/>
        </w:rPr>
        <w:t>1</w:t>
      </w:r>
      <w:r w:rsidRPr="00AC44B4">
        <w:rPr>
          <w:rFonts w:cs="Arial"/>
        </w:rPr>
        <w:t xml:space="preserve">% of older respondents </w:t>
      </w:r>
      <w:r w:rsidR="00BF5BD6" w:rsidRPr="00AC44B4">
        <w:rPr>
          <w:rFonts w:cs="Arial"/>
        </w:rPr>
        <w:t xml:space="preserve">(61 years and over) drove </w:t>
      </w:r>
      <w:r w:rsidR="005915BF" w:rsidRPr="00AC44B4">
        <w:rPr>
          <w:rFonts w:cs="Arial"/>
        </w:rPr>
        <w:t xml:space="preserve">fewer </w:t>
      </w:r>
      <w:r w:rsidR="00BF5BD6" w:rsidRPr="00AC44B4">
        <w:rPr>
          <w:rFonts w:cs="Arial"/>
        </w:rPr>
        <w:t>than 10,000km per year,</w:t>
      </w:r>
    </w:p>
    <w:p w:rsidR="00BF5BD6" w:rsidRPr="00AC44B4" w:rsidRDefault="00AC44B4" w:rsidP="0008666A">
      <w:pPr>
        <w:pStyle w:val="Bulletz"/>
        <w:rPr>
          <w:rFonts w:cs="Arial"/>
        </w:rPr>
      </w:pPr>
      <w:r w:rsidRPr="00AC44B4">
        <w:rPr>
          <w:rFonts w:cs="Arial"/>
        </w:rPr>
        <w:t xml:space="preserve">Only </w:t>
      </w:r>
      <w:r w:rsidR="002A4B64">
        <w:rPr>
          <w:rFonts w:cs="Arial"/>
        </w:rPr>
        <w:t>5</w:t>
      </w:r>
      <w:r w:rsidR="00F42257" w:rsidRPr="00AC44B4">
        <w:rPr>
          <w:rFonts w:cs="Arial"/>
        </w:rPr>
        <w:t xml:space="preserve">% of </w:t>
      </w:r>
      <w:r w:rsidRPr="00AC44B4">
        <w:rPr>
          <w:rFonts w:cs="Arial"/>
        </w:rPr>
        <w:t>those aged 61 and older</w:t>
      </w:r>
      <w:r w:rsidR="00F42257" w:rsidRPr="00AC44B4">
        <w:rPr>
          <w:rFonts w:cs="Arial"/>
        </w:rPr>
        <w:t xml:space="preserve"> </w:t>
      </w:r>
      <w:r w:rsidR="004879C6" w:rsidRPr="00AC44B4">
        <w:rPr>
          <w:rFonts w:cs="Arial"/>
        </w:rPr>
        <w:t>drove</w:t>
      </w:r>
      <w:r w:rsidRPr="00AC44B4">
        <w:rPr>
          <w:rFonts w:cs="Arial"/>
        </w:rPr>
        <w:t xml:space="preserve"> more than</w:t>
      </w:r>
      <w:r w:rsidR="004879C6" w:rsidRPr="00AC44B4">
        <w:rPr>
          <w:rFonts w:cs="Arial"/>
        </w:rPr>
        <w:t xml:space="preserve"> </w:t>
      </w:r>
      <w:r w:rsidRPr="00AC44B4">
        <w:rPr>
          <w:rFonts w:cs="Arial"/>
        </w:rPr>
        <w:t>3</w:t>
      </w:r>
      <w:r w:rsidR="004879C6" w:rsidRPr="00AC44B4">
        <w:rPr>
          <w:rFonts w:cs="Arial"/>
        </w:rPr>
        <w:t xml:space="preserve">0,000km </w:t>
      </w:r>
      <w:r w:rsidRPr="00AC44B4">
        <w:rPr>
          <w:rFonts w:cs="Arial"/>
        </w:rPr>
        <w:t>in a year</w:t>
      </w:r>
      <w:r w:rsidR="0066567B">
        <w:rPr>
          <w:rFonts w:cs="Arial"/>
        </w:rPr>
        <w:t xml:space="preserve"> (compared to between 15% and 19% of other age groups), </w:t>
      </w:r>
    </w:p>
    <w:p w:rsidR="00BF5BD6" w:rsidRDefault="00AC44B4" w:rsidP="0008666A">
      <w:pPr>
        <w:pStyle w:val="Bulletz"/>
        <w:rPr>
          <w:rFonts w:cs="Arial"/>
        </w:rPr>
      </w:pPr>
      <w:r w:rsidRPr="00AC44B4">
        <w:rPr>
          <w:rFonts w:cs="Arial"/>
        </w:rPr>
        <w:t>Males were more likely to drive at least 15,000km per year (</w:t>
      </w:r>
      <w:r w:rsidR="002A4B64">
        <w:rPr>
          <w:rFonts w:cs="Arial"/>
        </w:rPr>
        <w:t>56</w:t>
      </w:r>
      <w:r w:rsidRPr="00AC44B4">
        <w:rPr>
          <w:rFonts w:cs="Arial"/>
        </w:rPr>
        <w:t>%) compared to females (</w:t>
      </w:r>
      <w:r w:rsidR="002A4B64">
        <w:rPr>
          <w:rFonts w:cs="Arial"/>
        </w:rPr>
        <w:t>29</w:t>
      </w:r>
      <w:r w:rsidRPr="00AC44B4">
        <w:rPr>
          <w:rFonts w:cs="Arial"/>
        </w:rPr>
        <w:t xml:space="preserve">%). </w:t>
      </w:r>
    </w:p>
    <w:p w:rsidR="004A17FA" w:rsidRPr="00B37622" w:rsidRDefault="004A17FA" w:rsidP="0008666A">
      <w:pPr>
        <w:pStyle w:val="aTablecaption"/>
        <w:rPr>
          <w:rFonts w:cs="Arial"/>
        </w:rPr>
      </w:pPr>
      <w:bookmarkStart w:id="168" w:name="_Ref228890178"/>
      <w:bookmarkStart w:id="169" w:name="_Toc378671823"/>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9</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3</w:t>
      </w:r>
      <w:r w:rsidR="0019188D" w:rsidRPr="00B37622">
        <w:rPr>
          <w:rFonts w:cs="Arial"/>
        </w:rPr>
        <w:fldChar w:fldCharType="end"/>
      </w:r>
      <w:bookmarkEnd w:id="168"/>
      <w:r w:rsidRPr="00B37622">
        <w:rPr>
          <w:rFonts w:cs="Arial"/>
        </w:rPr>
        <w:t>: K</w:t>
      </w:r>
      <w:r w:rsidR="00AC4665" w:rsidRPr="00B37622">
        <w:rPr>
          <w:rFonts w:cs="Arial"/>
        </w:rPr>
        <w:t>ilometres</w:t>
      </w:r>
      <w:r w:rsidRPr="00B37622">
        <w:rPr>
          <w:rFonts w:cs="Arial"/>
        </w:rPr>
        <w:t xml:space="preserve"> </w:t>
      </w:r>
      <w:r w:rsidR="00716EA4" w:rsidRPr="00B37622">
        <w:rPr>
          <w:rFonts w:cs="Arial"/>
        </w:rPr>
        <w:t xml:space="preserve">driven per year by </w:t>
      </w:r>
      <w:r w:rsidR="00716EA4" w:rsidRPr="00716EA4">
        <w:rPr>
          <w:rFonts w:cs="Arial"/>
        </w:rPr>
        <w:t>age</w:t>
      </w:r>
      <w:r w:rsidR="00716EA4" w:rsidRPr="00B37622">
        <w:rPr>
          <w:rFonts w:cs="Arial"/>
        </w:rPr>
        <w:t xml:space="preserve"> and gender </w:t>
      </w:r>
      <w:r w:rsidRPr="00B37622">
        <w:rPr>
          <w:rFonts w:cs="Arial"/>
        </w:rPr>
        <w:t>(</w:t>
      </w:r>
      <w:r w:rsidR="00E21C83" w:rsidRPr="00B37622">
        <w:rPr>
          <w:rFonts w:cs="Arial"/>
        </w:rPr>
        <w:t>2013</w:t>
      </w:r>
      <w:r w:rsidRPr="00B37622">
        <w:rPr>
          <w:rFonts w:cs="Arial"/>
        </w:rPr>
        <w:t>)</w:t>
      </w:r>
      <w:bookmarkEnd w:id="169"/>
    </w:p>
    <w:p w:rsidR="004879C6" w:rsidRPr="005370A8" w:rsidRDefault="003532F4" w:rsidP="005370A8">
      <w:pPr>
        <w:pStyle w:val="Body"/>
        <w:ind w:hanging="283"/>
        <w:rPr>
          <w:rStyle w:val="aFignoteChar"/>
        </w:rPr>
      </w:pPr>
      <w:r>
        <w:rPr>
          <w:noProof/>
          <w:lang w:eastAsia="en-AU"/>
        </w:rPr>
        <w:pict>
          <v:shape id="_x0000_i1071" type="#_x0000_t75" style="width:478.05pt;height:183.35pt">
            <v:imagedata r:id="rId46" o:title=""/>
          </v:shape>
        </w:pict>
      </w:r>
      <w:r w:rsidR="004879C6" w:rsidRPr="005370A8">
        <w:rPr>
          <w:rStyle w:val="aFignoteChar"/>
        </w:rPr>
        <w:t>Base:</w:t>
      </w:r>
      <w:r w:rsidR="004879C6" w:rsidRPr="005370A8">
        <w:rPr>
          <w:rStyle w:val="aFignoteChar"/>
        </w:rPr>
        <w:tab/>
      </w:r>
      <w:r w:rsidR="003A32FE">
        <w:rPr>
          <w:rStyle w:val="aFignoteChar"/>
        </w:rPr>
        <w:t xml:space="preserve">All respondents </w:t>
      </w:r>
      <w:r w:rsidR="003D656A">
        <w:rPr>
          <w:rStyle w:val="aFignoteChar"/>
        </w:rPr>
        <w:t>(n</w:t>
      </w:r>
      <w:r w:rsidR="006B5C64" w:rsidRPr="005370A8">
        <w:rPr>
          <w:rStyle w:val="aFignoteChar"/>
        </w:rPr>
        <w:t>=</w:t>
      </w:r>
      <w:r w:rsidR="003870C7">
        <w:rPr>
          <w:rStyle w:val="aFignoteChar"/>
        </w:rPr>
        <w:t>946</w:t>
      </w:r>
      <w:r w:rsidR="006B5C64" w:rsidRPr="005370A8">
        <w:rPr>
          <w:rStyle w:val="aFignoteChar"/>
        </w:rPr>
        <w:t>)</w:t>
      </w:r>
    </w:p>
    <w:p w:rsidR="004879C6" w:rsidRPr="00B37622" w:rsidRDefault="004879C6" w:rsidP="006A6776">
      <w:pPr>
        <w:pStyle w:val="aFignote"/>
      </w:pPr>
      <w:r w:rsidRPr="006B5C64">
        <w:t>Q</w:t>
      </w:r>
      <w:r w:rsidR="00911CDC" w:rsidRPr="006B5C64">
        <w:t>84</w:t>
      </w:r>
      <w:r w:rsidR="00F8294A" w:rsidRPr="006B5C64">
        <w:t>:</w:t>
      </w:r>
      <w:r w:rsidRPr="006B5C64">
        <w:tab/>
        <w:t>In a typical year, how many kilometres would you drive for any reason?</w:t>
      </w:r>
      <w:r w:rsidR="00716EA4">
        <w:t xml:space="preserve"> [single response]</w:t>
      </w:r>
    </w:p>
    <w:p w:rsidR="0021208A" w:rsidRPr="00B37622" w:rsidRDefault="0021208A">
      <w:pPr>
        <w:rPr>
          <w:rFonts w:cs="Arial"/>
          <w:lang w:val="en-AU"/>
        </w:rPr>
      </w:pPr>
    </w:p>
    <w:p w:rsidR="004879C6" w:rsidRPr="00B37622" w:rsidRDefault="0008666A" w:rsidP="0027592B">
      <w:pPr>
        <w:pStyle w:val="Heading3"/>
      </w:pPr>
      <w:r w:rsidRPr="00B37622">
        <w:t>Work related driving</w:t>
      </w:r>
    </w:p>
    <w:p w:rsidR="004879C6" w:rsidRPr="00B37622" w:rsidRDefault="00AC44B4" w:rsidP="0008666A">
      <w:pPr>
        <w:pStyle w:val="Body"/>
        <w:rPr>
          <w:rFonts w:cs="Arial"/>
        </w:rPr>
      </w:pPr>
      <w:r w:rsidRPr="00FD34F3">
        <w:rPr>
          <w:rFonts w:cs="Arial"/>
        </w:rPr>
        <w:t>Respondents</w:t>
      </w:r>
      <w:r w:rsidR="004879C6" w:rsidRPr="00FD34F3">
        <w:rPr>
          <w:rFonts w:cs="Arial"/>
        </w:rPr>
        <w:t xml:space="preserve"> were asked about the amount of driving they do for work related purpose</w:t>
      </w:r>
      <w:r w:rsidR="00D04308" w:rsidRPr="00FD34F3">
        <w:rPr>
          <w:rFonts w:cs="Arial"/>
        </w:rPr>
        <w:t xml:space="preserve">s. </w:t>
      </w:r>
      <w:r w:rsidR="004879C6" w:rsidRPr="00FD34F3">
        <w:rPr>
          <w:rFonts w:cs="Arial"/>
        </w:rPr>
        <w:t xml:space="preserve">They were specifically asked not to include driving to and from work (a subsequent question determined that some only commute to and from work and as such their response to the frequency of driving for work related purposes was adjusted to </w:t>
      </w:r>
      <w:r w:rsidR="004879C6" w:rsidRPr="00FD34F3">
        <w:rPr>
          <w:rFonts w:cs="Arial"/>
          <w:i/>
        </w:rPr>
        <w:t>never</w:t>
      </w:r>
      <w:r w:rsidR="004879C6" w:rsidRPr="00FD34F3">
        <w:rPr>
          <w:rFonts w:cs="Arial"/>
        </w:rPr>
        <w:t>).  Overall</w:t>
      </w:r>
      <w:r w:rsidR="00844AB8" w:rsidRPr="00FD34F3">
        <w:rPr>
          <w:rFonts w:cs="Arial"/>
        </w:rPr>
        <w:t>,</w:t>
      </w:r>
      <w:r w:rsidR="004879C6" w:rsidRPr="00FD34F3">
        <w:rPr>
          <w:rFonts w:cs="Arial"/>
        </w:rPr>
        <w:t xml:space="preserve"> </w:t>
      </w:r>
      <w:r w:rsidR="00FD34F3" w:rsidRPr="00FD34F3">
        <w:rPr>
          <w:rFonts w:cs="Arial"/>
        </w:rPr>
        <w:t>6</w:t>
      </w:r>
      <w:r w:rsidR="002A4B64">
        <w:rPr>
          <w:rFonts w:cs="Arial"/>
        </w:rPr>
        <w:t>5</w:t>
      </w:r>
      <w:r w:rsidR="004879C6" w:rsidRPr="00FD34F3">
        <w:rPr>
          <w:rFonts w:cs="Arial"/>
        </w:rPr>
        <w:t xml:space="preserve">% said that they do some driving as part of their work, with </w:t>
      </w:r>
      <w:r w:rsidR="002A4B64">
        <w:rPr>
          <w:rFonts w:cs="Arial"/>
        </w:rPr>
        <w:t>27</w:t>
      </w:r>
      <w:r w:rsidR="004879C6" w:rsidRPr="00FD34F3">
        <w:rPr>
          <w:rFonts w:cs="Arial"/>
        </w:rPr>
        <w:t>% indicating that they drive daily as part of their work</w:t>
      </w:r>
      <w:r w:rsidR="00FD34F3" w:rsidRPr="00FD34F3">
        <w:rPr>
          <w:rFonts w:cs="Arial"/>
        </w:rPr>
        <w:t>.</w:t>
      </w:r>
      <w:r w:rsidR="00FD34F3">
        <w:rPr>
          <w:rFonts w:cs="Arial"/>
        </w:rPr>
        <w:t xml:space="preserve"> </w:t>
      </w:r>
    </w:p>
    <w:p w:rsidR="004A17FA" w:rsidRPr="00B37622" w:rsidRDefault="004A17FA" w:rsidP="0008666A">
      <w:pPr>
        <w:pStyle w:val="aTablecaption"/>
        <w:rPr>
          <w:rFonts w:cs="Arial"/>
        </w:rPr>
      </w:pPr>
      <w:bookmarkStart w:id="170" w:name="_Toc378671824"/>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9</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4</w:t>
      </w:r>
      <w:r w:rsidR="0019188D" w:rsidRPr="00B37622">
        <w:rPr>
          <w:rFonts w:cs="Arial"/>
        </w:rPr>
        <w:fldChar w:fldCharType="end"/>
      </w:r>
      <w:r w:rsidRPr="00B37622">
        <w:rPr>
          <w:rFonts w:cs="Arial"/>
        </w:rPr>
        <w:t xml:space="preserve">: Frequency </w:t>
      </w:r>
      <w:r w:rsidR="005F4785" w:rsidRPr="00B37622">
        <w:rPr>
          <w:rFonts w:cs="Arial"/>
        </w:rPr>
        <w:t>of driving for work related purposes (</w:t>
      </w:r>
      <w:r w:rsidR="00E21C83" w:rsidRPr="00B37622">
        <w:rPr>
          <w:rFonts w:cs="Arial"/>
        </w:rPr>
        <w:t>2013</w:t>
      </w:r>
      <w:r w:rsidRPr="00B37622">
        <w:rPr>
          <w:rFonts w:cs="Arial"/>
        </w:rPr>
        <w:t>)</w:t>
      </w:r>
      <w:bookmarkEnd w:id="170"/>
    </w:p>
    <w:p w:rsidR="004879C6" w:rsidRPr="00B37622" w:rsidRDefault="003532F4" w:rsidP="00543009">
      <w:pPr>
        <w:pStyle w:val="Body"/>
      </w:pPr>
      <w:r>
        <w:rPr>
          <w:noProof/>
          <w:lang w:eastAsia="en-AU"/>
        </w:rPr>
        <w:pict>
          <v:shape id="_x0000_i1072" type="#_x0000_t75" style="width:396pt;height:154.9pt">
            <v:imagedata r:id="rId47" o:title=""/>
          </v:shape>
        </w:pict>
      </w:r>
    </w:p>
    <w:p w:rsidR="004879C6" w:rsidRPr="006B5C64" w:rsidRDefault="004879C6" w:rsidP="006A6776">
      <w:pPr>
        <w:pStyle w:val="aFignote"/>
      </w:pPr>
      <w:r w:rsidRPr="006B5C64">
        <w:t>Base:</w:t>
      </w:r>
      <w:r w:rsidRPr="006B5C64">
        <w:tab/>
      </w:r>
      <w:r w:rsidR="003A32FE">
        <w:t xml:space="preserve">All respondents </w:t>
      </w:r>
      <w:r w:rsidR="003D656A">
        <w:t>(n</w:t>
      </w:r>
      <w:r w:rsidRPr="006B5C64">
        <w:t>=</w:t>
      </w:r>
      <w:r w:rsidR="003870C7">
        <w:t>946</w:t>
      </w:r>
      <w:r w:rsidRPr="006B5C64">
        <w:t xml:space="preserve">) </w:t>
      </w:r>
    </w:p>
    <w:p w:rsidR="004879C6" w:rsidRPr="00B37622" w:rsidRDefault="004879C6" w:rsidP="006A6776">
      <w:pPr>
        <w:pStyle w:val="aFignote"/>
      </w:pPr>
      <w:r w:rsidRPr="006B5C64">
        <w:t>Q</w:t>
      </w:r>
      <w:r w:rsidR="00911CDC" w:rsidRPr="006B5C64">
        <w:t>86</w:t>
      </w:r>
      <w:r w:rsidR="00F8294A" w:rsidRPr="006B5C64">
        <w:t>:</w:t>
      </w:r>
      <w:r w:rsidRPr="006B5C64">
        <w:tab/>
        <w:t>How often do you drive for work related purposes, not including driving to and from work?</w:t>
      </w:r>
      <w:r w:rsidR="00716EA4">
        <w:t xml:space="preserve"> [single response]</w:t>
      </w:r>
    </w:p>
    <w:p w:rsidR="00FD34F3" w:rsidRPr="00EE1BCF" w:rsidRDefault="00FD34F3" w:rsidP="004D2801">
      <w:pPr>
        <w:pStyle w:val="Body"/>
        <w:rPr>
          <w:rFonts w:cs="Arial"/>
          <w:color w:val="FF0000"/>
        </w:rPr>
      </w:pPr>
      <w:r w:rsidRPr="00B92365">
        <w:rPr>
          <w:rFonts w:cs="Arial"/>
        </w:rPr>
        <w:lastRenderedPageBreak/>
        <w:t>Of those who noted some amount of driving for work purposes</w:t>
      </w:r>
      <w:r w:rsidR="00B9754E">
        <w:rPr>
          <w:rFonts w:cs="Arial"/>
        </w:rPr>
        <w:t>,</w:t>
      </w:r>
      <w:r w:rsidRPr="00B92365">
        <w:rPr>
          <w:rFonts w:cs="Arial"/>
        </w:rPr>
        <w:t xml:space="preserve"> </w:t>
      </w:r>
      <w:r w:rsidR="002A4B64">
        <w:rPr>
          <w:rFonts w:cs="Arial"/>
        </w:rPr>
        <w:t>6</w:t>
      </w:r>
      <w:r w:rsidR="00B92365" w:rsidRPr="00B92365">
        <w:rPr>
          <w:rFonts w:cs="Arial"/>
        </w:rPr>
        <w:t>7</w:t>
      </w:r>
      <w:r w:rsidRPr="00B92365">
        <w:rPr>
          <w:rFonts w:cs="Arial"/>
        </w:rPr>
        <w:t>% drove a car</w:t>
      </w:r>
      <w:r w:rsidR="00B92365" w:rsidRPr="00B92365">
        <w:rPr>
          <w:rFonts w:cs="Arial"/>
        </w:rPr>
        <w:t xml:space="preserve">, </w:t>
      </w:r>
      <w:r w:rsidR="002A4B64">
        <w:rPr>
          <w:rFonts w:cs="Arial"/>
        </w:rPr>
        <w:t>12</w:t>
      </w:r>
      <w:r w:rsidR="00B92365" w:rsidRPr="00B92365">
        <w:rPr>
          <w:rFonts w:cs="Arial"/>
        </w:rPr>
        <w:t xml:space="preserve">% drove a utility or pickup, </w:t>
      </w:r>
      <w:r w:rsidR="002A4B64">
        <w:rPr>
          <w:rFonts w:cs="Arial"/>
        </w:rPr>
        <w:t>5</w:t>
      </w:r>
      <w:r w:rsidR="00B92365" w:rsidRPr="00B92365">
        <w:rPr>
          <w:rFonts w:cs="Arial"/>
        </w:rPr>
        <w:t xml:space="preserve">% drove a truck and </w:t>
      </w:r>
      <w:r w:rsidR="002A4B64">
        <w:rPr>
          <w:rFonts w:cs="Arial"/>
        </w:rPr>
        <w:t>2</w:t>
      </w:r>
      <w:r w:rsidR="00B92365" w:rsidRPr="00B92365">
        <w:rPr>
          <w:rFonts w:cs="Arial"/>
        </w:rPr>
        <w:t xml:space="preserve">% drove a </w:t>
      </w:r>
      <w:r w:rsidR="00B92365" w:rsidRPr="0066567B">
        <w:rPr>
          <w:rFonts w:cs="Arial"/>
        </w:rPr>
        <w:t xml:space="preserve">commercial van. </w:t>
      </w:r>
      <w:r w:rsidR="006F4DEF" w:rsidRPr="0066567B">
        <w:rPr>
          <w:rFonts w:cs="Arial"/>
        </w:rPr>
        <w:t>Males and r</w:t>
      </w:r>
      <w:r w:rsidR="005342A7" w:rsidRPr="0066567B">
        <w:rPr>
          <w:rFonts w:cs="Arial"/>
        </w:rPr>
        <w:t xml:space="preserve">espondents from regional areas were more likely to drive a </w:t>
      </w:r>
      <w:r w:rsidR="006F4DEF" w:rsidRPr="0066567B">
        <w:rPr>
          <w:rFonts w:cs="Arial"/>
        </w:rPr>
        <w:t>utility/pickup</w:t>
      </w:r>
      <w:r w:rsidR="005342A7" w:rsidRPr="0066567B">
        <w:rPr>
          <w:rFonts w:cs="Arial"/>
        </w:rPr>
        <w:t xml:space="preserve"> or a truck compared to </w:t>
      </w:r>
      <w:r w:rsidR="006F4DEF" w:rsidRPr="0066567B">
        <w:rPr>
          <w:rFonts w:cs="Arial"/>
        </w:rPr>
        <w:t xml:space="preserve">female and </w:t>
      </w:r>
      <w:r w:rsidR="005342A7" w:rsidRPr="0066567B">
        <w:rPr>
          <w:rFonts w:cs="Arial"/>
        </w:rPr>
        <w:t>metropolitan respondents.</w:t>
      </w:r>
      <w:r w:rsidR="006F4DEF" w:rsidRPr="0066567B">
        <w:rPr>
          <w:rFonts w:cs="Arial"/>
        </w:rPr>
        <w:t xml:space="preserve"> Those aged 61 </w:t>
      </w:r>
      <w:r w:rsidR="00B9754E" w:rsidRPr="0066567B">
        <w:rPr>
          <w:rFonts w:cs="Arial"/>
        </w:rPr>
        <w:t xml:space="preserve">years </w:t>
      </w:r>
      <w:r w:rsidR="006F4DEF" w:rsidRPr="0066567B">
        <w:rPr>
          <w:rFonts w:cs="Arial"/>
        </w:rPr>
        <w:t>and ov</w:t>
      </w:r>
      <w:r w:rsidR="0066567B" w:rsidRPr="0066567B">
        <w:rPr>
          <w:rFonts w:cs="Arial"/>
        </w:rPr>
        <w:t>er were more likely to drive a truck</w:t>
      </w:r>
      <w:r w:rsidR="006F4DEF" w:rsidRPr="0066567B">
        <w:rPr>
          <w:rFonts w:cs="Arial"/>
        </w:rPr>
        <w:t xml:space="preserve"> (</w:t>
      </w:r>
      <w:r w:rsidR="0066567B" w:rsidRPr="0066567B">
        <w:rPr>
          <w:rFonts w:cs="Arial"/>
        </w:rPr>
        <w:t>13</w:t>
      </w:r>
      <w:r w:rsidR="006F4DEF" w:rsidRPr="0066567B">
        <w:rPr>
          <w:rFonts w:cs="Arial"/>
        </w:rPr>
        <w:t xml:space="preserve">%) compared to those aged </w:t>
      </w:r>
      <w:r w:rsidR="0066567B" w:rsidRPr="0066567B">
        <w:rPr>
          <w:rFonts w:cs="Arial"/>
        </w:rPr>
        <w:t>18</w:t>
      </w:r>
      <w:r w:rsidR="006F4DEF" w:rsidRPr="0066567B">
        <w:rPr>
          <w:rFonts w:cs="Arial"/>
        </w:rPr>
        <w:t xml:space="preserve"> to </w:t>
      </w:r>
      <w:r w:rsidR="0066567B" w:rsidRPr="0066567B">
        <w:rPr>
          <w:rFonts w:cs="Arial"/>
        </w:rPr>
        <w:t>25 or 26 to 39 (3 and 4% respectively</w:t>
      </w:r>
      <w:r w:rsidR="006F4DEF" w:rsidRPr="0066567B">
        <w:rPr>
          <w:rFonts w:cs="Arial"/>
        </w:rPr>
        <w:t>).</w:t>
      </w:r>
    </w:p>
    <w:p w:rsidR="006622B8" w:rsidRPr="00B37622" w:rsidRDefault="006622B8" w:rsidP="006622B8">
      <w:pPr>
        <w:pStyle w:val="aTablecaption"/>
        <w:rPr>
          <w:rFonts w:cs="Arial"/>
        </w:rPr>
      </w:pPr>
      <w:bookmarkStart w:id="171" w:name="_Toc378671825"/>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9</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 xml:space="preserve">: </w:t>
      </w:r>
      <w:r>
        <w:rPr>
          <w:rFonts w:cs="Arial"/>
        </w:rPr>
        <w:t>Type of vehicle used</w:t>
      </w:r>
      <w:r w:rsidR="00E12A50">
        <w:rPr>
          <w:rFonts w:cs="Arial"/>
        </w:rPr>
        <w:t xml:space="preserve"> for</w:t>
      </w:r>
      <w:r>
        <w:rPr>
          <w:rFonts w:cs="Arial"/>
        </w:rPr>
        <w:t xml:space="preserve"> </w:t>
      </w:r>
      <w:r w:rsidRPr="00B37622">
        <w:rPr>
          <w:rFonts w:cs="Arial"/>
        </w:rPr>
        <w:t>work related purposes (2013)</w:t>
      </w:r>
      <w:bookmarkEnd w:id="171"/>
    </w:p>
    <w:p w:rsidR="00B92365" w:rsidRDefault="003532F4" w:rsidP="00B92365">
      <w:pPr>
        <w:pStyle w:val="aFignote"/>
      </w:pPr>
      <w:r>
        <w:pict>
          <v:shape id="_x0000_i1073" type="#_x0000_t75" style="width:438.7pt;height:154.9pt">
            <v:imagedata r:id="rId48" o:title=""/>
          </v:shape>
        </w:pict>
      </w:r>
    </w:p>
    <w:p w:rsidR="00B92365" w:rsidRPr="006B5C64" w:rsidRDefault="00B92365" w:rsidP="00B92365">
      <w:pPr>
        <w:pStyle w:val="aFignote"/>
      </w:pPr>
      <w:r w:rsidRPr="006B5C64">
        <w:t>Base:</w:t>
      </w:r>
      <w:r w:rsidRPr="006B5C64">
        <w:tab/>
      </w:r>
      <w:r>
        <w:t xml:space="preserve">All respondents who drive a vehicle for work purposes </w:t>
      </w:r>
      <w:r w:rsidRPr="006B5C64">
        <w:t>(n=</w:t>
      </w:r>
      <w:r w:rsidR="003B258C">
        <w:t>503</w:t>
      </w:r>
      <w:r w:rsidRPr="006B5C64">
        <w:t xml:space="preserve">) </w:t>
      </w:r>
    </w:p>
    <w:p w:rsidR="00870F3F" w:rsidRPr="00B37622" w:rsidRDefault="00B92365" w:rsidP="00B92365">
      <w:pPr>
        <w:pStyle w:val="aFignote"/>
      </w:pPr>
      <w:r w:rsidRPr="006B5C64">
        <w:t>Q8</w:t>
      </w:r>
      <w:r w:rsidR="0006311A">
        <w:t>7</w:t>
      </w:r>
      <w:r w:rsidRPr="006B5C64">
        <w:t>:</w:t>
      </w:r>
      <w:r w:rsidRPr="006B5C64">
        <w:tab/>
        <w:t>How often do you drive for work related purposes, not including driving to and from work?</w:t>
      </w:r>
      <w:r w:rsidR="00716EA4">
        <w:t xml:space="preserve"> [single response]</w:t>
      </w:r>
    </w:p>
    <w:p w:rsidR="00906471" w:rsidRPr="000E5A17" w:rsidRDefault="00906471" w:rsidP="004D28F8">
      <w:pPr>
        <w:pStyle w:val="Heading2"/>
      </w:pPr>
      <w:bookmarkStart w:id="172" w:name="_Toc378671665"/>
      <w:r w:rsidRPr="000E5A17">
        <w:t xml:space="preserve">Vehicle </w:t>
      </w:r>
      <w:r w:rsidR="0008666A" w:rsidRPr="000E5A17">
        <w:t>o</w:t>
      </w:r>
      <w:r w:rsidRPr="000E5A17">
        <w:t>wnership</w:t>
      </w:r>
      <w:bookmarkEnd w:id="172"/>
    </w:p>
    <w:p w:rsidR="00382B70" w:rsidRPr="00655F3A" w:rsidRDefault="00D25FED" w:rsidP="0008666A">
      <w:pPr>
        <w:pStyle w:val="Body"/>
        <w:rPr>
          <w:rFonts w:cs="Arial"/>
        </w:rPr>
      </w:pPr>
      <w:r w:rsidRPr="006F4DEF">
        <w:rPr>
          <w:rFonts w:cs="Arial"/>
        </w:rPr>
        <w:t xml:space="preserve">The type of car usually driven, including the make, model and year was collected from those who indicated that they do drive a car. The most common make of cars driven by </w:t>
      </w:r>
      <w:r w:rsidR="006F4DEF" w:rsidRPr="006F4DEF">
        <w:rPr>
          <w:rFonts w:cs="Arial"/>
        </w:rPr>
        <w:t xml:space="preserve">respondents </w:t>
      </w:r>
      <w:r w:rsidRPr="006F4DEF">
        <w:rPr>
          <w:rFonts w:cs="Arial"/>
        </w:rPr>
        <w:t xml:space="preserve">in </w:t>
      </w:r>
      <w:r w:rsidR="00E21C83" w:rsidRPr="006F4DEF">
        <w:rPr>
          <w:rFonts w:cs="Arial"/>
        </w:rPr>
        <w:t>2013</w:t>
      </w:r>
      <w:r w:rsidRPr="006F4DEF">
        <w:rPr>
          <w:rFonts w:cs="Arial"/>
        </w:rPr>
        <w:t xml:space="preserve"> were:</w:t>
      </w:r>
      <w:r w:rsidR="00812E90" w:rsidRPr="006F4DEF">
        <w:rPr>
          <w:rFonts w:cs="Arial"/>
        </w:rPr>
        <w:t xml:space="preserve"> </w:t>
      </w:r>
      <w:r w:rsidR="00042C62" w:rsidRPr="006F4DEF">
        <w:rPr>
          <w:rFonts w:cs="Arial"/>
        </w:rPr>
        <w:t>Toyot</w:t>
      </w:r>
      <w:r w:rsidR="00042C62" w:rsidRPr="00655F3A">
        <w:rPr>
          <w:rFonts w:cs="Arial"/>
        </w:rPr>
        <w:t>a (</w:t>
      </w:r>
      <w:r w:rsidR="006F4DEF" w:rsidRPr="00655F3A">
        <w:rPr>
          <w:rFonts w:cs="Arial"/>
        </w:rPr>
        <w:t>1</w:t>
      </w:r>
      <w:r w:rsidR="00EE1BCF">
        <w:rPr>
          <w:rFonts w:cs="Arial"/>
        </w:rPr>
        <w:t>7</w:t>
      </w:r>
      <w:r w:rsidR="00042C62" w:rsidRPr="00655F3A">
        <w:rPr>
          <w:rFonts w:cs="Arial"/>
        </w:rPr>
        <w:t>%)</w:t>
      </w:r>
      <w:r w:rsidR="006F4DEF" w:rsidRPr="00655F3A">
        <w:rPr>
          <w:rFonts w:cs="Arial"/>
        </w:rPr>
        <w:t>, Holden (1</w:t>
      </w:r>
      <w:r w:rsidR="00EE1BCF">
        <w:rPr>
          <w:rFonts w:cs="Arial"/>
        </w:rPr>
        <w:t>6</w:t>
      </w:r>
      <w:r w:rsidR="006F4DEF" w:rsidRPr="00655F3A">
        <w:rPr>
          <w:rFonts w:cs="Arial"/>
        </w:rPr>
        <w:t>%)</w:t>
      </w:r>
      <w:r w:rsidR="00AD5659">
        <w:rPr>
          <w:rFonts w:cs="Arial"/>
        </w:rPr>
        <w:t>,</w:t>
      </w:r>
      <w:r w:rsidR="006F4DEF" w:rsidRPr="00655F3A">
        <w:rPr>
          <w:rFonts w:cs="Arial"/>
        </w:rPr>
        <w:t xml:space="preserve"> Ford (1</w:t>
      </w:r>
      <w:r w:rsidR="00EE1BCF">
        <w:rPr>
          <w:rFonts w:cs="Arial"/>
        </w:rPr>
        <w:t>5</w:t>
      </w:r>
      <w:r w:rsidR="006F4DEF" w:rsidRPr="00655F3A">
        <w:rPr>
          <w:rFonts w:cs="Arial"/>
        </w:rPr>
        <w:t>%)</w:t>
      </w:r>
      <w:r w:rsidR="00AD5659">
        <w:rPr>
          <w:rFonts w:cs="Arial"/>
        </w:rPr>
        <w:t>,</w:t>
      </w:r>
      <w:r w:rsidR="006F4DEF" w:rsidRPr="00655F3A">
        <w:rPr>
          <w:rFonts w:cs="Arial"/>
        </w:rPr>
        <w:t xml:space="preserve"> </w:t>
      </w:r>
      <w:r w:rsidR="00EE1BCF" w:rsidRPr="00655F3A">
        <w:rPr>
          <w:rFonts w:cs="Arial"/>
        </w:rPr>
        <w:t>Mazda (</w:t>
      </w:r>
      <w:r w:rsidR="00EE1BCF">
        <w:rPr>
          <w:rFonts w:cs="Arial"/>
        </w:rPr>
        <w:t>8</w:t>
      </w:r>
      <w:r w:rsidR="00EE1BCF" w:rsidRPr="00655F3A">
        <w:rPr>
          <w:rFonts w:cs="Arial"/>
        </w:rPr>
        <w:t>%)</w:t>
      </w:r>
      <w:r w:rsidR="00EE1BCF">
        <w:rPr>
          <w:rFonts w:cs="Arial"/>
        </w:rPr>
        <w:t>,</w:t>
      </w:r>
      <w:r w:rsidR="00EE1BCF" w:rsidRPr="00655F3A">
        <w:rPr>
          <w:rFonts w:cs="Arial"/>
        </w:rPr>
        <w:t xml:space="preserve"> </w:t>
      </w:r>
      <w:r w:rsidR="00812E90" w:rsidRPr="00655F3A">
        <w:rPr>
          <w:rFonts w:cs="Arial"/>
        </w:rPr>
        <w:t xml:space="preserve">Nissan (7%) </w:t>
      </w:r>
      <w:r w:rsidR="006F4DEF" w:rsidRPr="00655F3A">
        <w:rPr>
          <w:rFonts w:cs="Arial"/>
        </w:rPr>
        <w:t>and Mitsubishi (7%)</w:t>
      </w:r>
      <w:r w:rsidR="00042C62" w:rsidRPr="00655F3A">
        <w:rPr>
          <w:rFonts w:cs="Arial"/>
        </w:rPr>
        <w:t>.</w:t>
      </w:r>
    </w:p>
    <w:p w:rsidR="00AB67E2" w:rsidRPr="00B37622" w:rsidRDefault="00042C62" w:rsidP="0008666A">
      <w:pPr>
        <w:pStyle w:val="Body"/>
        <w:rPr>
          <w:rFonts w:cs="Arial"/>
        </w:rPr>
      </w:pPr>
      <w:r w:rsidRPr="00655F3A">
        <w:rPr>
          <w:rFonts w:cs="Arial"/>
        </w:rPr>
        <w:t xml:space="preserve">There were </w:t>
      </w:r>
      <w:r w:rsidR="00B9754E">
        <w:rPr>
          <w:rFonts w:cs="Arial"/>
        </w:rPr>
        <w:t xml:space="preserve">significant </w:t>
      </w:r>
      <w:r w:rsidRPr="00655F3A">
        <w:rPr>
          <w:rFonts w:cs="Arial"/>
        </w:rPr>
        <w:t xml:space="preserve">differences by </w:t>
      </w:r>
      <w:r w:rsidR="00F078E7" w:rsidRPr="00655F3A">
        <w:rPr>
          <w:rFonts w:cs="Arial"/>
        </w:rPr>
        <w:t>demographics</w:t>
      </w:r>
      <w:r w:rsidRPr="00655F3A">
        <w:rPr>
          <w:rFonts w:cs="Arial"/>
        </w:rPr>
        <w:t xml:space="preserve">. </w:t>
      </w:r>
      <w:r w:rsidR="00F078E7" w:rsidRPr="00655F3A">
        <w:rPr>
          <w:rFonts w:cs="Arial"/>
        </w:rPr>
        <w:t>Regional respondents were more likely</w:t>
      </w:r>
      <w:r w:rsidR="00655F3A" w:rsidRPr="00655F3A">
        <w:rPr>
          <w:rFonts w:cs="Arial"/>
        </w:rPr>
        <w:t xml:space="preserve"> than metropolitan respondents</w:t>
      </w:r>
      <w:r w:rsidR="00F078E7" w:rsidRPr="00655F3A">
        <w:rPr>
          <w:rFonts w:cs="Arial"/>
        </w:rPr>
        <w:t xml:space="preserve"> to drive a Holden or Ford; females were more likely </w:t>
      </w:r>
      <w:r w:rsidR="00655F3A" w:rsidRPr="00655F3A">
        <w:rPr>
          <w:rFonts w:cs="Arial"/>
        </w:rPr>
        <w:t xml:space="preserve">than males </w:t>
      </w:r>
      <w:r w:rsidR="00F078E7" w:rsidRPr="00655F3A">
        <w:rPr>
          <w:rFonts w:cs="Arial"/>
        </w:rPr>
        <w:t xml:space="preserve">to drive a Honda </w:t>
      </w:r>
      <w:r w:rsidR="00655F3A" w:rsidRPr="00655F3A">
        <w:rPr>
          <w:rFonts w:cs="Arial"/>
        </w:rPr>
        <w:t>or Hyundai</w:t>
      </w:r>
      <w:r w:rsidR="00F078E7" w:rsidRPr="00655F3A">
        <w:rPr>
          <w:rFonts w:cs="Arial"/>
        </w:rPr>
        <w:t xml:space="preserve">, </w:t>
      </w:r>
      <w:r w:rsidR="00655F3A" w:rsidRPr="00655F3A">
        <w:rPr>
          <w:rFonts w:cs="Arial"/>
        </w:rPr>
        <w:t>and y</w:t>
      </w:r>
      <w:r w:rsidRPr="00655F3A">
        <w:rPr>
          <w:rFonts w:cs="Arial"/>
        </w:rPr>
        <w:t xml:space="preserve">oung </w:t>
      </w:r>
      <w:r w:rsidR="00655F3A" w:rsidRPr="00655F3A">
        <w:rPr>
          <w:rFonts w:cs="Arial"/>
        </w:rPr>
        <w:t xml:space="preserve">drivers </w:t>
      </w:r>
      <w:r w:rsidR="003B53BB" w:rsidRPr="00655F3A">
        <w:rPr>
          <w:rFonts w:cs="Arial"/>
        </w:rPr>
        <w:t xml:space="preserve">(18 to 25 years) </w:t>
      </w:r>
      <w:r w:rsidRPr="00655F3A">
        <w:rPr>
          <w:rFonts w:cs="Arial"/>
        </w:rPr>
        <w:t xml:space="preserve">were more likely to drive a </w:t>
      </w:r>
      <w:r w:rsidR="00655F3A" w:rsidRPr="00655F3A">
        <w:rPr>
          <w:rFonts w:cs="Arial"/>
        </w:rPr>
        <w:t xml:space="preserve">Mazda than </w:t>
      </w:r>
      <w:r w:rsidR="00B9754E">
        <w:rPr>
          <w:rFonts w:cs="Arial"/>
        </w:rPr>
        <w:t>those aged 26 to 39 and those aged 40 to 60 years.</w:t>
      </w:r>
    </w:p>
    <w:p w:rsidR="004A17FA" w:rsidRDefault="004A17FA" w:rsidP="0072164A">
      <w:pPr>
        <w:pStyle w:val="aTablecaption"/>
        <w:spacing w:before="120"/>
        <w:rPr>
          <w:rFonts w:cs="Arial"/>
        </w:rPr>
      </w:pPr>
      <w:bookmarkStart w:id="173" w:name="_Toc378671778"/>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9</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2</w:t>
      </w:r>
      <w:r w:rsidR="0008666A" w:rsidRPr="00B37622">
        <w:rPr>
          <w:rFonts w:cs="Arial"/>
        </w:rPr>
        <w:fldChar w:fldCharType="end"/>
      </w:r>
      <w:r w:rsidRPr="00B37622">
        <w:rPr>
          <w:rFonts w:cs="Arial"/>
        </w:rPr>
        <w:t xml:space="preserve">: </w:t>
      </w:r>
      <w:r w:rsidR="00F078E7">
        <w:rPr>
          <w:rFonts w:cs="Arial"/>
        </w:rPr>
        <w:t>Most common m</w:t>
      </w:r>
      <w:r w:rsidRPr="00B37622">
        <w:rPr>
          <w:rFonts w:cs="Arial"/>
        </w:rPr>
        <w:t>a</w:t>
      </w:r>
      <w:r w:rsidR="005F4785" w:rsidRPr="00B37622">
        <w:rPr>
          <w:rFonts w:cs="Arial"/>
        </w:rPr>
        <w:t>ke</w:t>
      </w:r>
      <w:r w:rsidR="00F078E7">
        <w:rPr>
          <w:rFonts w:cs="Arial"/>
        </w:rPr>
        <w:t>s</w:t>
      </w:r>
      <w:r w:rsidR="005F4785" w:rsidRPr="00B37622">
        <w:rPr>
          <w:rFonts w:cs="Arial"/>
        </w:rPr>
        <w:t xml:space="preserve"> of car by </w:t>
      </w:r>
      <w:r w:rsidR="00F078E7">
        <w:rPr>
          <w:rFonts w:cs="Arial"/>
        </w:rPr>
        <w:t>demographics</w:t>
      </w:r>
      <w:r w:rsidR="00716EA4">
        <w:rPr>
          <w:rFonts w:cs="Arial"/>
        </w:rPr>
        <w:t xml:space="preserve"> (top 10)</w:t>
      </w:r>
      <w:r w:rsidR="00F078E7">
        <w:rPr>
          <w:rFonts w:cs="Arial"/>
        </w:rPr>
        <w:t xml:space="preserve"> </w:t>
      </w:r>
      <w:r w:rsidR="005F4785" w:rsidRPr="00B37622">
        <w:rPr>
          <w:rFonts w:cs="Arial"/>
        </w:rPr>
        <w:t>(2013)</w:t>
      </w:r>
      <w:bookmarkEnd w:id="173"/>
      <w:r w:rsidR="006F4DEF">
        <w:rPr>
          <w:rFonts w:cs="Arial"/>
        </w:rPr>
        <w:t xml:space="preserve"> </w:t>
      </w:r>
    </w:p>
    <w:tbl>
      <w:tblPr>
        <w:tblStyle w:val="LightList-Accent12"/>
        <w:tblW w:w="8889"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816"/>
        <w:gridCol w:w="774"/>
        <w:gridCol w:w="770"/>
        <w:gridCol w:w="839"/>
        <w:gridCol w:w="9"/>
        <w:gridCol w:w="771"/>
        <w:gridCol w:w="830"/>
        <w:gridCol w:w="770"/>
        <w:gridCol w:w="770"/>
        <w:gridCol w:w="770"/>
        <w:gridCol w:w="770"/>
      </w:tblGrid>
      <w:tr w:rsidR="006F4DEF" w:rsidRPr="006F4DEF" w:rsidTr="006F4DE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6" w:type="dxa"/>
            <w:vMerge w:val="restart"/>
            <w:tcBorders>
              <w:right w:val="single" w:sz="8" w:space="0" w:color="auto"/>
            </w:tcBorders>
          </w:tcPr>
          <w:p w:rsidR="006F4DEF" w:rsidRPr="006F4DEF" w:rsidRDefault="006F4DEF" w:rsidP="00B114B9">
            <w:pPr>
              <w:rPr>
                <w:rFonts w:ascii="Arial" w:eastAsia="Times New Roman" w:hAnsi="Arial" w:cs="Arial"/>
                <w:sz w:val="16"/>
                <w:szCs w:val="16"/>
              </w:rPr>
            </w:pPr>
          </w:p>
        </w:tc>
        <w:tc>
          <w:tcPr>
            <w:tcW w:w="774" w:type="dxa"/>
            <w:tcBorders>
              <w:left w:val="single" w:sz="8" w:space="0" w:color="auto"/>
              <w:bottom w:val="single" w:sz="8" w:space="0" w:color="FFFFFF" w:themeColor="background1"/>
              <w:right w:val="single" w:sz="8" w:space="0" w:color="1F497D" w:themeColor="text2"/>
            </w:tcBorders>
            <w:vAlign w:val="center"/>
          </w:tcPr>
          <w:p w:rsidR="006F4DEF" w:rsidRPr="006F4DEF" w:rsidRDefault="006F4DEF"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6F4DEF">
              <w:rPr>
                <w:rFonts w:ascii="Arial" w:eastAsia="Times New Roman" w:hAnsi="Arial" w:cs="Arial"/>
                <w:bCs w:val="0"/>
                <w:kern w:val="24"/>
                <w:sz w:val="16"/>
                <w:szCs w:val="16"/>
              </w:rPr>
              <w:t>Total</w:t>
            </w:r>
          </w:p>
        </w:tc>
        <w:tc>
          <w:tcPr>
            <w:tcW w:w="1609" w:type="dxa"/>
            <w:gridSpan w:val="2"/>
            <w:tcBorders>
              <w:left w:val="single" w:sz="8" w:space="0" w:color="1F497D" w:themeColor="text2"/>
              <w:bottom w:val="single" w:sz="8" w:space="0" w:color="FFFFFF" w:themeColor="background1"/>
            </w:tcBorders>
            <w:vAlign w:val="center"/>
          </w:tcPr>
          <w:p w:rsidR="006F4DEF" w:rsidRPr="006F4DEF" w:rsidRDefault="006F4DEF"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ascii="Arial" w:eastAsia="Times New Roman" w:hAnsi="Arial" w:cs="Arial"/>
                <w:bCs w:val="0"/>
                <w:kern w:val="24"/>
                <w:sz w:val="16"/>
                <w:szCs w:val="16"/>
              </w:rPr>
              <w:t>Region</w:t>
            </w:r>
          </w:p>
        </w:tc>
        <w:tc>
          <w:tcPr>
            <w:tcW w:w="1610" w:type="dxa"/>
            <w:gridSpan w:val="3"/>
            <w:tcBorders>
              <w:left w:val="single" w:sz="8" w:space="0" w:color="1F497D" w:themeColor="text2"/>
              <w:bottom w:val="single" w:sz="8" w:space="0" w:color="FFFFFF" w:themeColor="background1"/>
            </w:tcBorders>
            <w:vAlign w:val="center"/>
          </w:tcPr>
          <w:p w:rsidR="006F4DEF" w:rsidRPr="006F4DEF" w:rsidRDefault="006F4DEF"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Pr>
                <w:rFonts w:ascii="Arial" w:eastAsia="Times New Roman" w:hAnsi="Arial" w:cs="Arial"/>
                <w:bCs w:val="0"/>
                <w:kern w:val="24"/>
                <w:sz w:val="16"/>
                <w:szCs w:val="16"/>
              </w:rPr>
              <w:t>Gender</w:t>
            </w:r>
          </w:p>
        </w:tc>
        <w:tc>
          <w:tcPr>
            <w:tcW w:w="3080" w:type="dxa"/>
            <w:gridSpan w:val="4"/>
            <w:tcBorders>
              <w:left w:val="single" w:sz="8" w:space="0" w:color="1F497D" w:themeColor="text2"/>
              <w:bottom w:val="single" w:sz="8" w:space="0" w:color="FFFFFF" w:themeColor="background1"/>
            </w:tcBorders>
            <w:vAlign w:val="center"/>
          </w:tcPr>
          <w:p w:rsidR="006F4DEF" w:rsidRPr="006F4DEF" w:rsidRDefault="00D665FF"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6F4DEF" w:rsidRPr="006F4DEF" w:rsidTr="006F4D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6" w:type="dxa"/>
            <w:vMerge/>
            <w:tcBorders>
              <w:right w:val="single" w:sz="8" w:space="0" w:color="auto"/>
            </w:tcBorders>
            <w:shd w:val="clear" w:color="auto" w:fill="4F81BD" w:themeFill="accent1"/>
            <w:hideMark/>
          </w:tcPr>
          <w:p w:rsidR="006F4DEF" w:rsidRPr="006F4DEF" w:rsidRDefault="006F4DEF" w:rsidP="00B114B9">
            <w:pPr>
              <w:rPr>
                <w:rFonts w:ascii="Arial" w:eastAsia="Times New Roman" w:hAnsi="Arial" w:cs="Arial"/>
                <w:sz w:val="16"/>
                <w:szCs w:val="16"/>
              </w:rPr>
            </w:pPr>
          </w:p>
        </w:tc>
        <w:tc>
          <w:tcPr>
            <w:tcW w:w="774"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6F4DEF" w:rsidRDefault="006F4DEF"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6F4DEF" w:rsidRPr="00B37622" w:rsidRDefault="006F4DEF"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B258C">
              <w:rPr>
                <w:rFonts w:ascii="Arial" w:eastAsia="Times New Roman" w:hAnsi="Arial" w:cs="Arial"/>
                <w:bCs/>
                <w:color w:val="FFFFFF" w:themeColor="background1"/>
                <w:kern w:val="24"/>
                <w:sz w:val="16"/>
                <w:szCs w:val="16"/>
                <w:lang w:eastAsia="en-US"/>
              </w:rPr>
              <w:t>911</w:t>
            </w:r>
            <w:r>
              <w:rPr>
                <w:rFonts w:ascii="Arial" w:eastAsia="Times New Roman" w:hAnsi="Arial" w:cs="Arial"/>
                <w:bCs/>
                <w:color w:val="FFFFFF" w:themeColor="background1"/>
                <w:kern w:val="24"/>
                <w:sz w:val="16"/>
                <w:szCs w:val="16"/>
                <w:lang w:eastAsia="en-US"/>
              </w:rPr>
              <w:t>)</w:t>
            </w:r>
          </w:p>
        </w:tc>
        <w:tc>
          <w:tcPr>
            <w:tcW w:w="770" w:type="dxa"/>
            <w:tcBorders>
              <w:top w:val="single" w:sz="8" w:space="0" w:color="FFFFFF" w:themeColor="background1"/>
              <w:left w:val="single" w:sz="8" w:space="0" w:color="1F497D" w:themeColor="text2"/>
            </w:tcBorders>
            <w:shd w:val="clear" w:color="auto" w:fill="4F81BD" w:themeFill="accent1"/>
            <w:vAlign w:val="center"/>
          </w:tcPr>
          <w:p w:rsidR="006F4DEF" w:rsidRDefault="006F4DEF"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6F4DEF" w:rsidRPr="00B114B9" w:rsidRDefault="006F4DEF"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3B258C">
              <w:rPr>
                <w:rFonts w:ascii="Arial" w:eastAsia="Times New Roman" w:hAnsi="Arial" w:cs="Arial"/>
                <w:bCs/>
                <w:color w:val="FFFFFF" w:themeColor="background1"/>
                <w:kern w:val="24"/>
                <w:sz w:val="16"/>
                <w:szCs w:val="16"/>
                <w:lang w:eastAsia="en-US"/>
              </w:rPr>
              <w:t>590</w:t>
            </w:r>
            <w:r w:rsidRPr="00B114B9">
              <w:rPr>
                <w:rFonts w:ascii="Arial" w:eastAsia="Times New Roman" w:hAnsi="Arial" w:cs="Arial"/>
                <w:bCs/>
                <w:color w:val="FFFFFF" w:themeColor="background1"/>
                <w:kern w:val="24"/>
                <w:sz w:val="16"/>
                <w:szCs w:val="16"/>
                <w:lang w:eastAsia="en-US"/>
              </w:rPr>
              <w:t>)</w:t>
            </w:r>
          </w:p>
        </w:tc>
        <w:tc>
          <w:tcPr>
            <w:tcW w:w="848" w:type="dxa"/>
            <w:gridSpan w:val="2"/>
            <w:tcBorders>
              <w:top w:val="single" w:sz="8" w:space="0" w:color="FFFFFF" w:themeColor="background1"/>
              <w:right w:val="single" w:sz="8" w:space="0" w:color="000000" w:themeColor="text1"/>
            </w:tcBorders>
            <w:shd w:val="clear" w:color="auto" w:fill="4F81BD" w:themeFill="accent1"/>
            <w:vAlign w:val="center"/>
          </w:tcPr>
          <w:p w:rsidR="006F4DEF" w:rsidRPr="00B114B9" w:rsidRDefault="006F4DEF"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6F4DEF" w:rsidRPr="00B114B9" w:rsidRDefault="006F4DEF"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3B258C">
              <w:rPr>
                <w:rFonts w:ascii="Arial" w:eastAsia="Times New Roman" w:hAnsi="Arial" w:cs="Arial"/>
                <w:bCs/>
                <w:color w:val="FFFFFF" w:themeColor="background1"/>
                <w:kern w:val="24"/>
                <w:sz w:val="16"/>
                <w:szCs w:val="16"/>
                <w:lang w:eastAsia="en-US"/>
              </w:rPr>
              <w:t>321</w:t>
            </w:r>
            <w:r w:rsidRPr="00B114B9">
              <w:rPr>
                <w:rFonts w:ascii="Arial" w:eastAsia="Times New Roman" w:hAnsi="Arial" w:cs="Arial"/>
                <w:bCs/>
                <w:color w:val="FFFFFF" w:themeColor="background1"/>
                <w:kern w:val="24"/>
                <w:sz w:val="16"/>
                <w:szCs w:val="16"/>
                <w:lang w:eastAsia="en-US"/>
              </w:rPr>
              <w:t>)</w:t>
            </w:r>
          </w:p>
        </w:tc>
        <w:tc>
          <w:tcPr>
            <w:tcW w:w="771" w:type="dxa"/>
            <w:tcBorders>
              <w:top w:val="single" w:sz="8" w:space="0" w:color="FFFFFF" w:themeColor="background1"/>
              <w:left w:val="single" w:sz="8" w:space="0" w:color="000000" w:themeColor="text1"/>
              <w:right w:val="nil"/>
            </w:tcBorders>
            <w:shd w:val="clear" w:color="auto" w:fill="4F81BD" w:themeFill="accent1"/>
            <w:vAlign w:val="center"/>
          </w:tcPr>
          <w:p w:rsidR="006F4DEF" w:rsidRPr="00B37622" w:rsidRDefault="006F4DEF"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sidR="003B258C">
              <w:rPr>
                <w:rFonts w:ascii="Arial" w:eastAsia="Times New Roman" w:hAnsi="Arial" w:cs="Arial"/>
                <w:bCs/>
                <w:color w:val="FFFFFF" w:themeColor="background1"/>
                <w:kern w:val="24"/>
                <w:sz w:val="16"/>
                <w:szCs w:val="16"/>
                <w:lang w:eastAsia="en-US"/>
              </w:rPr>
              <w:t>502</w:t>
            </w:r>
            <w:r w:rsidRPr="00B37622">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nil"/>
              <w:right w:val="single" w:sz="8" w:space="0" w:color="000000" w:themeColor="text1"/>
            </w:tcBorders>
            <w:shd w:val="clear" w:color="auto" w:fill="4F81BD" w:themeFill="accent1"/>
            <w:vAlign w:val="center"/>
          </w:tcPr>
          <w:p w:rsidR="006F4DEF" w:rsidRPr="00B37622" w:rsidRDefault="006F4DEF"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sidR="003B258C">
              <w:rPr>
                <w:rFonts w:ascii="Arial" w:eastAsia="Times New Roman" w:hAnsi="Arial" w:cs="Arial"/>
                <w:bCs/>
                <w:color w:val="FFFFFF" w:themeColor="background1"/>
                <w:kern w:val="24"/>
                <w:sz w:val="16"/>
                <w:szCs w:val="16"/>
                <w:lang w:eastAsia="en-US"/>
              </w:rPr>
              <w:t>409</w:t>
            </w:r>
            <w:r w:rsidRPr="00B37622">
              <w:rPr>
                <w:rFonts w:ascii="Arial" w:eastAsia="Times New Roman" w:hAnsi="Arial" w:cs="Arial"/>
                <w:bCs/>
                <w:color w:val="FFFFFF" w:themeColor="background1"/>
                <w:kern w:val="24"/>
                <w:sz w:val="16"/>
                <w:szCs w:val="16"/>
                <w:lang w:eastAsia="en-US"/>
              </w:rPr>
              <w:t>)</w:t>
            </w:r>
          </w:p>
        </w:tc>
        <w:tc>
          <w:tcPr>
            <w:tcW w:w="770" w:type="dxa"/>
            <w:tcBorders>
              <w:top w:val="single" w:sz="8" w:space="0" w:color="FFFFFF" w:themeColor="background1"/>
              <w:left w:val="single" w:sz="8" w:space="0" w:color="000000" w:themeColor="text1"/>
            </w:tcBorders>
            <w:shd w:val="clear" w:color="auto" w:fill="4F81BD" w:themeFill="accent1"/>
            <w:vAlign w:val="center"/>
          </w:tcPr>
          <w:p w:rsidR="006F4DEF" w:rsidRPr="00B37622" w:rsidRDefault="006F4DEF"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sidR="003B258C">
              <w:rPr>
                <w:rFonts w:ascii="Arial" w:eastAsia="Times New Roman" w:hAnsi="Arial" w:cs="Arial"/>
                <w:bCs/>
                <w:color w:val="FFFFFF" w:themeColor="background1"/>
                <w:kern w:val="24"/>
                <w:sz w:val="16"/>
                <w:szCs w:val="16"/>
                <w:lang w:eastAsia="en-US"/>
              </w:rPr>
              <w:t>195</w:t>
            </w:r>
            <w:r w:rsidRPr="00B37622">
              <w:rPr>
                <w:rFonts w:ascii="Arial" w:eastAsia="Times New Roman" w:hAnsi="Arial" w:cs="Arial"/>
                <w:bCs/>
                <w:color w:val="FFFFFF" w:themeColor="background1"/>
                <w:kern w:val="24"/>
                <w:sz w:val="16"/>
                <w:szCs w:val="16"/>
                <w:lang w:eastAsia="en-US"/>
              </w:rPr>
              <w:t>)</w:t>
            </w:r>
          </w:p>
        </w:tc>
        <w:tc>
          <w:tcPr>
            <w:tcW w:w="770" w:type="dxa"/>
            <w:tcBorders>
              <w:top w:val="single" w:sz="8" w:space="0" w:color="FFFFFF" w:themeColor="background1"/>
            </w:tcBorders>
            <w:shd w:val="clear" w:color="auto" w:fill="4F81BD" w:themeFill="accent1"/>
            <w:vAlign w:val="center"/>
          </w:tcPr>
          <w:p w:rsidR="006F4DEF" w:rsidRPr="00B37622" w:rsidRDefault="006F4DEF"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sidR="003B258C">
              <w:rPr>
                <w:rFonts w:ascii="Arial" w:eastAsia="Times New Roman" w:hAnsi="Arial" w:cs="Arial"/>
                <w:bCs/>
                <w:color w:val="FFFFFF" w:themeColor="background1"/>
                <w:kern w:val="24"/>
                <w:sz w:val="16"/>
                <w:szCs w:val="16"/>
                <w:lang w:eastAsia="en-US"/>
              </w:rPr>
              <w:t>233</w:t>
            </w:r>
            <w:r w:rsidRPr="00B37622">
              <w:rPr>
                <w:rFonts w:ascii="Arial" w:eastAsia="Times New Roman" w:hAnsi="Arial" w:cs="Arial"/>
                <w:bCs/>
                <w:color w:val="FFFFFF" w:themeColor="background1"/>
                <w:kern w:val="24"/>
                <w:sz w:val="16"/>
                <w:szCs w:val="16"/>
                <w:lang w:eastAsia="en-US"/>
              </w:rPr>
              <w:t>)</w:t>
            </w:r>
          </w:p>
        </w:tc>
        <w:tc>
          <w:tcPr>
            <w:tcW w:w="770" w:type="dxa"/>
            <w:tcBorders>
              <w:top w:val="single" w:sz="8" w:space="0" w:color="FFFFFF" w:themeColor="background1"/>
            </w:tcBorders>
            <w:shd w:val="clear" w:color="auto" w:fill="4F81BD" w:themeFill="accent1"/>
            <w:vAlign w:val="center"/>
          </w:tcPr>
          <w:p w:rsidR="006F4DEF" w:rsidRPr="00B37622" w:rsidRDefault="006F4DEF"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40-60 (</w:t>
            </w:r>
            <w:r w:rsidR="003B258C">
              <w:rPr>
                <w:rFonts w:ascii="Arial" w:eastAsia="Times New Roman" w:hAnsi="Arial" w:cs="Arial"/>
                <w:bCs/>
                <w:color w:val="FFFFFF" w:themeColor="background1"/>
                <w:kern w:val="24"/>
                <w:sz w:val="16"/>
                <w:szCs w:val="16"/>
                <w:lang w:eastAsia="en-US"/>
              </w:rPr>
              <w:t>339</w:t>
            </w:r>
            <w:r w:rsidRPr="00B37622">
              <w:rPr>
                <w:rFonts w:ascii="Arial" w:eastAsia="Times New Roman" w:hAnsi="Arial" w:cs="Arial"/>
                <w:bCs/>
                <w:color w:val="FFFFFF" w:themeColor="background1"/>
                <w:kern w:val="24"/>
                <w:sz w:val="16"/>
                <w:szCs w:val="16"/>
                <w:lang w:eastAsia="en-US"/>
              </w:rPr>
              <w:t>)</w:t>
            </w:r>
          </w:p>
        </w:tc>
        <w:tc>
          <w:tcPr>
            <w:tcW w:w="770" w:type="dxa"/>
            <w:tcBorders>
              <w:top w:val="single" w:sz="8" w:space="0" w:color="FFFFFF" w:themeColor="background1"/>
            </w:tcBorders>
            <w:shd w:val="clear" w:color="auto" w:fill="4F81BD" w:themeFill="accent1"/>
            <w:vAlign w:val="center"/>
          </w:tcPr>
          <w:p w:rsidR="006F4DEF" w:rsidRPr="00B37622" w:rsidRDefault="006F4DEF"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sidR="003B258C">
              <w:rPr>
                <w:rFonts w:ascii="Arial" w:eastAsia="Times New Roman" w:hAnsi="Arial" w:cs="Arial"/>
                <w:bCs/>
                <w:color w:val="FFFFFF" w:themeColor="background1"/>
                <w:kern w:val="24"/>
                <w:sz w:val="16"/>
                <w:szCs w:val="16"/>
                <w:lang w:eastAsia="en-US"/>
              </w:rPr>
              <w:t>144</w:t>
            </w:r>
            <w:r w:rsidRPr="00B37622">
              <w:rPr>
                <w:rFonts w:ascii="Arial" w:eastAsia="Times New Roman" w:hAnsi="Arial" w:cs="Arial"/>
                <w:bCs/>
                <w:color w:val="FFFFFF" w:themeColor="background1"/>
                <w:kern w:val="24"/>
                <w:sz w:val="16"/>
                <w:szCs w:val="16"/>
                <w:lang w:eastAsia="en-US"/>
              </w:rPr>
              <w:t>)</w:t>
            </w:r>
          </w:p>
        </w:tc>
      </w:tr>
      <w:tr w:rsidR="006F4DEF" w:rsidRPr="006F4DEF" w:rsidTr="006F4DEF">
        <w:trPr>
          <w:trHeight w:val="20"/>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shd w:val="clear" w:color="auto" w:fill="4F81BD" w:themeFill="accent1"/>
            <w:vAlign w:val="center"/>
          </w:tcPr>
          <w:p w:rsidR="006F4DEF" w:rsidRPr="006F4DEF" w:rsidRDefault="006F4DEF">
            <w:pPr>
              <w:rPr>
                <w:rFonts w:cs="Arial"/>
                <w:b w:val="0"/>
                <w:color w:val="000000"/>
                <w:sz w:val="18"/>
                <w:szCs w:val="16"/>
              </w:rPr>
            </w:pPr>
          </w:p>
        </w:tc>
        <w:tc>
          <w:tcPr>
            <w:tcW w:w="774" w:type="dxa"/>
            <w:tcBorders>
              <w:left w:val="single" w:sz="8" w:space="0" w:color="auto"/>
              <w:right w:val="single" w:sz="8" w:space="0" w:color="1F497D" w:themeColor="text2"/>
            </w:tcBorders>
            <w:shd w:val="clear" w:color="auto" w:fill="4F81BD" w:themeFill="accent1"/>
            <w:vAlign w:val="center"/>
          </w:tcPr>
          <w:p w:rsidR="006F4DEF" w:rsidRPr="00B37622" w:rsidRDefault="006F4DEF" w:rsidP="001962F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70" w:type="dxa"/>
            <w:tcBorders>
              <w:left w:val="single" w:sz="8" w:space="0" w:color="1F497D" w:themeColor="text2"/>
            </w:tcBorders>
            <w:shd w:val="clear" w:color="auto" w:fill="4F81BD" w:themeFill="accent1"/>
            <w:vAlign w:val="center"/>
          </w:tcPr>
          <w:p w:rsidR="006F4DEF" w:rsidRPr="00B114B9" w:rsidRDefault="008F54B3" w:rsidP="001962F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gridSpan w:val="2"/>
            <w:tcBorders>
              <w:right w:val="single" w:sz="8" w:space="0" w:color="000000" w:themeColor="text1"/>
            </w:tcBorders>
            <w:shd w:val="clear" w:color="auto" w:fill="4F81BD" w:themeFill="accent1"/>
            <w:vAlign w:val="center"/>
          </w:tcPr>
          <w:p w:rsidR="006F4DEF" w:rsidRPr="00B114B9" w:rsidRDefault="006F4DEF" w:rsidP="001962F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71" w:type="dxa"/>
            <w:tcBorders>
              <w:left w:val="single" w:sz="8" w:space="0" w:color="000000" w:themeColor="text1"/>
              <w:right w:val="nil"/>
            </w:tcBorders>
            <w:shd w:val="clear" w:color="auto" w:fill="4F81BD" w:themeFill="accent1"/>
            <w:vAlign w:val="center"/>
          </w:tcPr>
          <w:p w:rsidR="006F4DEF" w:rsidRPr="00B37622" w:rsidRDefault="006F4DEF" w:rsidP="001962F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nil"/>
              <w:right w:val="single" w:sz="8" w:space="0" w:color="000000" w:themeColor="text1"/>
            </w:tcBorders>
            <w:shd w:val="clear" w:color="auto" w:fill="4F81BD" w:themeFill="accent1"/>
            <w:vAlign w:val="center"/>
          </w:tcPr>
          <w:p w:rsidR="006F4DEF" w:rsidRPr="00B37622" w:rsidRDefault="006F4DEF" w:rsidP="001962F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70" w:type="dxa"/>
            <w:tcBorders>
              <w:left w:val="single" w:sz="8" w:space="0" w:color="000000" w:themeColor="text1"/>
            </w:tcBorders>
            <w:shd w:val="clear" w:color="auto" w:fill="4F81BD" w:themeFill="accent1"/>
            <w:vAlign w:val="center"/>
          </w:tcPr>
          <w:p w:rsidR="006F4DEF" w:rsidRPr="00B37622" w:rsidRDefault="006F4DEF" w:rsidP="001962F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70" w:type="dxa"/>
            <w:shd w:val="clear" w:color="auto" w:fill="4F81BD" w:themeFill="accent1"/>
            <w:vAlign w:val="center"/>
          </w:tcPr>
          <w:p w:rsidR="006F4DEF" w:rsidRPr="00B37622" w:rsidRDefault="006F4DEF" w:rsidP="001962F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70" w:type="dxa"/>
            <w:shd w:val="clear" w:color="auto" w:fill="4F81BD" w:themeFill="accent1"/>
            <w:vAlign w:val="center"/>
          </w:tcPr>
          <w:p w:rsidR="006F4DEF" w:rsidRPr="00B37622" w:rsidRDefault="006F4DEF" w:rsidP="001962F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70" w:type="dxa"/>
            <w:shd w:val="clear" w:color="auto" w:fill="4F81BD" w:themeFill="accent1"/>
            <w:vAlign w:val="center"/>
          </w:tcPr>
          <w:p w:rsidR="006F4DEF" w:rsidRPr="00B37622" w:rsidRDefault="006F4DEF" w:rsidP="001962F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3B258C" w:rsidRPr="006F4DEF" w:rsidTr="003B258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3B258C" w:rsidRPr="003B258C" w:rsidRDefault="003B258C">
            <w:pPr>
              <w:rPr>
                <w:rFonts w:ascii="Arial" w:hAnsi="Arial" w:cs="Arial"/>
                <w:b w:val="0"/>
                <w:color w:val="000000"/>
                <w:sz w:val="18"/>
                <w:szCs w:val="18"/>
              </w:rPr>
            </w:pPr>
            <w:r w:rsidRPr="003B258C">
              <w:rPr>
                <w:rFonts w:ascii="Arial" w:hAnsi="Arial" w:cs="Arial"/>
                <w:b w:val="0"/>
                <w:color w:val="000000"/>
                <w:sz w:val="18"/>
                <w:szCs w:val="18"/>
              </w:rPr>
              <w:t>Toyota</w:t>
            </w:r>
          </w:p>
        </w:tc>
        <w:tc>
          <w:tcPr>
            <w:tcW w:w="774" w:type="dxa"/>
            <w:tcBorders>
              <w:left w:val="single" w:sz="8" w:space="0" w:color="auto"/>
              <w:right w:val="single" w:sz="8" w:space="0" w:color="1F497D" w:themeColor="text2"/>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70" w:type="dxa"/>
            <w:tcBorders>
              <w:left w:val="single" w:sz="8" w:space="0" w:color="1F497D" w:themeColor="text2"/>
            </w:tcBorders>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848" w:type="dxa"/>
            <w:gridSpan w:val="2"/>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71"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3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70" w:type="dxa"/>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r>
      <w:tr w:rsidR="003B258C" w:rsidRPr="006F4DEF" w:rsidTr="003B258C">
        <w:trPr>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3B258C" w:rsidRPr="003B258C" w:rsidRDefault="003B258C">
            <w:pPr>
              <w:rPr>
                <w:rFonts w:ascii="Arial" w:hAnsi="Arial" w:cs="Arial"/>
                <w:b w:val="0"/>
                <w:color w:val="000000"/>
                <w:sz w:val="18"/>
                <w:szCs w:val="18"/>
              </w:rPr>
            </w:pPr>
            <w:r w:rsidRPr="003B258C">
              <w:rPr>
                <w:rFonts w:ascii="Arial" w:hAnsi="Arial" w:cs="Arial"/>
                <w:b w:val="0"/>
                <w:color w:val="000000"/>
                <w:sz w:val="18"/>
                <w:szCs w:val="18"/>
              </w:rPr>
              <w:t>Holden</w:t>
            </w:r>
          </w:p>
        </w:tc>
        <w:tc>
          <w:tcPr>
            <w:tcW w:w="774" w:type="dxa"/>
            <w:tcBorders>
              <w:left w:val="single" w:sz="8" w:space="0" w:color="auto"/>
              <w:right w:val="single" w:sz="8" w:space="0" w:color="1F497D" w:themeColor="text2"/>
            </w:tcBorders>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70" w:type="dxa"/>
            <w:tcBorders>
              <w:left w:val="single" w:sz="8" w:space="0" w:color="1F497D" w:themeColor="text2"/>
            </w:tcBorders>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848" w:type="dxa"/>
            <w:gridSpan w:val="2"/>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71"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3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70" w:type="dxa"/>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r>
      <w:tr w:rsidR="003B258C" w:rsidRPr="006F4DEF" w:rsidTr="003B258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3B258C" w:rsidRPr="003B258C" w:rsidRDefault="003B258C">
            <w:pPr>
              <w:rPr>
                <w:rFonts w:ascii="Arial" w:hAnsi="Arial" w:cs="Arial"/>
                <w:b w:val="0"/>
                <w:color w:val="000000"/>
                <w:sz w:val="18"/>
                <w:szCs w:val="18"/>
              </w:rPr>
            </w:pPr>
            <w:r w:rsidRPr="003B258C">
              <w:rPr>
                <w:rFonts w:ascii="Arial" w:hAnsi="Arial" w:cs="Arial"/>
                <w:b w:val="0"/>
                <w:color w:val="000000"/>
                <w:sz w:val="18"/>
                <w:szCs w:val="18"/>
              </w:rPr>
              <w:t>Ford</w:t>
            </w:r>
          </w:p>
        </w:tc>
        <w:tc>
          <w:tcPr>
            <w:tcW w:w="774" w:type="dxa"/>
            <w:tcBorders>
              <w:left w:val="single" w:sz="8" w:space="0" w:color="auto"/>
              <w:right w:val="single" w:sz="8" w:space="0" w:color="1F497D" w:themeColor="text2"/>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70" w:type="dxa"/>
            <w:tcBorders>
              <w:left w:val="single" w:sz="8" w:space="0" w:color="1F497D" w:themeColor="text2"/>
            </w:tcBorders>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848" w:type="dxa"/>
            <w:gridSpan w:val="2"/>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71" w:type="dxa"/>
            <w:shd w:val="clear" w:color="auto" w:fill="92D050"/>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30" w:type="dxa"/>
            <w:shd w:val="clear" w:color="auto" w:fill="FFC000"/>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70" w:type="dxa"/>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r>
      <w:tr w:rsidR="003B258C" w:rsidRPr="006F4DEF" w:rsidTr="006F4DEF">
        <w:trPr>
          <w:trHeight w:val="397"/>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3B258C" w:rsidRPr="003B258C" w:rsidRDefault="003B258C">
            <w:pPr>
              <w:rPr>
                <w:rFonts w:ascii="Arial" w:hAnsi="Arial" w:cs="Arial"/>
                <w:b w:val="0"/>
                <w:color w:val="000000"/>
                <w:sz w:val="18"/>
                <w:szCs w:val="18"/>
              </w:rPr>
            </w:pPr>
            <w:r w:rsidRPr="003B258C">
              <w:rPr>
                <w:rFonts w:ascii="Arial" w:hAnsi="Arial" w:cs="Arial"/>
                <w:b w:val="0"/>
                <w:color w:val="000000"/>
                <w:sz w:val="18"/>
                <w:szCs w:val="18"/>
              </w:rPr>
              <w:t>Mazda</w:t>
            </w:r>
          </w:p>
        </w:tc>
        <w:tc>
          <w:tcPr>
            <w:tcW w:w="774" w:type="dxa"/>
            <w:tcBorders>
              <w:left w:val="single" w:sz="8" w:space="0" w:color="auto"/>
              <w:right w:val="single" w:sz="8" w:space="0" w:color="1F497D" w:themeColor="text2"/>
            </w:tcBorders>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70" w:type="dxa"/>
            <w:tcBorders>
              <w:left w:val="single" w:sz="8" w:space="0" w:color="1F497D" w:themeColor="text2"/>
            </w:tcBorders>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48" w:type="dxa"/>
            <w:gridSpan w:val="2"/>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71"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3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p w:rsidR="003B258C" w:rsidRP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3B258C">
              <w:rPr>
                <w:rFonts w:ascii="Arial" w:hAnsi="Arial" w:cs="Arial"/>
                <w:b/>
                <w:color w:val="000000"/>
                <w:sz w:val="18"/>
                <w:szCs w:val="18"/>
              </w:rPr>
              <w:t>F,G</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70" w:type="dxa"/>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3B258C" w:rsidRPr="006F4DEF" w:rsidTr="00F078E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3B258C" w:rsidRPr="003B258C" w:rsidRDefault="003B258C">
            <w:pPr>
              <w:rPr>
                <w:rFonts w:ascii="Arial" w:hAnsi="Arial" w:cs="Arial"/>
                <w:b w:val="0"/>
                <w:color w:val="000000"/>
                <w:sz w:val="18"/>
                <w:szCs w:val="18"/>
              </w:rPr>
            </w:pPr>
            <w:r w:rsidRPr="003B258C">
              <w:rPr>
                <w:rFonts w:ascii="Arial" w:hAnsi="Arial" w:cs="Arial"/>
                <w:b w:val="0"/>
                <w:color w:val="000000"/>
                <w:sz w:val="18"/>
                <w:szCs w:val="18"/>
              </w:rPr>
              <w:t>Nissan</w:t>
            </w:r>
          </w:p>
        </w:tc>
        <w:tc>
          <w:tcPr>
            <w:tcW w:w="774" w:type="dxa"/>
            <w:tcBorders>
              <w:left w:val="single" w:sz="8" w:space="0" w:color="auto"/>
              <w:right w:val="single" w:sz="8" w:space="0" w:color="1F497D" w:themeColor="text2"/>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70" w:type="dxa"/>
            <w:tcBorders>
              <w:left w:val="single" w:sz="8" w:space="0" w:color="1F497D" w:themeColor="text2"/>
            </w:tcBorders>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48" w:type="dxa"/>
            <w:gridSpan w:val="2"/>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71"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3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3B258C" w:rsidRP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3B258C">
              <w:rPr>
                <w:rFonts w:ascii="Arial" w:hAnsi="Arial" w:cs="Arial"/>
                <w:b/>
                <w:color w:val="000000"/>
                <w:sz w:val="18"/>
                <w:szCs w:val="18"/>
              </w:rPr>
              <w:t>E</w:t>
            </w:r>
          </w:p>
        </w:tc>
        <w:tc>
          <w:tcPr>
            <w:tcW w:w="770" w:type="dxa"/>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3B258C" w:rsidRPr="006F4DEF" w:rsidTr="00F078E7">
        <w:trPr>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3B258C" w:rsidRPr="003B258C" w:rsidRDefault="003B258C">
            <w:pPr>
              <w:rPr>
                <w:rFonts w:ascii="Arial" w:hAnsi="Arial" w:cs="Arial"/>
                <w:b w:val="0"/>
                <w:color w:val="000000"/>
                <w:sz w:val="18"/>
                <w:szCs w:val="18"/>
              </w:rPr>
            </w:pPr>
            <w:r w:rsidRPr="003B258C">
              <w:rPr>
                <w:rFonts w:ascii="Arial" w:hAnsi="Arial" w:cs="Arial"/>
                <w:b w:val="0"/>
                <w:color w:val="000000"/>
                <w:sz w:val="18"/>
                <w:szCs w:val="18"/>
              </w:rPr>
              <w:t>Mitsubishi</w:t>
            </w:r>
          </w:p>
        </w:tc>
        <w:tc>
          <w:tcPr>
            <w:tcW w:w="774" w:type="dxa"/>
            <w:tcBorders>
              <w:left w:val="single" w:sz="8" w:space="0" w:color="auto"/>
              <w:right w:val="single" w:sz="8" w:space="0" w:color="1F497D" w:themeColor="text2"/>
            </w:tcBorders>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70" w:type="dxa"/>
            <w:tcBorders>
              <w:left w:val="single" w:sz="8" w:space="0" w:color="1F497D" w:themeColor="text2"/>
            </w:tcBorders>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48" w:type="dxa"/>
            <w:gridSpan w:val="2"/>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71"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3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r>
      <w:tr w:rsidR="003B258C" w:rsidRPr="006F4DEF" w:rsidTr="003B258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3B258C" w:rsidRPr="003B258C" w:rsidRDefault="003B258C">
            <w:pPr>
              <w:rPr>
                <w:rFonts w:ascii="Arial" w:hAnsi="Arial" w:cs="Arial"/>
                <w:b w:val="0"/>
                <w:color w:val="000000"/>
                <w:sz w:val="18"/>
                <w:szCs w:val="18"/>
              </w:rPr>
            </w:pPr>
            <w:r w:rsidRPr="003B258C">
              <w:rPr>
                <w:rFonts w:ascii="Arial" w:hAnsi="Arial" w:cs="Arial"/>
                <w:b w:val="0"/>
                <w:color w:val="000000"/>
                <w:sz w:val="18"/>
                <w:szCs w:val="18"/>
              </w:rPr>
              <w:t>Honda</w:t>
            </w:r>
          </w:p>
        </w:tc>
        <w:tc>
          <w:tcPr>
            <w:tcW w:w="774" w:type="dxa"/>
            <w:tcBorders>
              <w:left w:val="single" w:sz="8" w:space="0" w:color="auto"/>
              <w:right w:val="single" w:sz="8" w:space="0" w:color="1F497D" w:themeColor="text2"/>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tcBorders>
              <w:left w:val="single" w:sz="8" w:space="0" w:color="1F497D" w:themeColor="text2"/>
            </w:tcBorders>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48" w:type="dxa"/>
            <w:gridSpan w:val="2"/>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1" w:type="dxa"/>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830" w:type="dxa"/>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p w:rsidR="003B258C" w:rsidRP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3B258C">
              <w:rPr>
                <w:rFonts w:ascii="Arial" w:hAnsi="Arial" w:cs="Arial"/>
                <w:b/>
                <w:color w:val="000000"/>
                <w:sz w:val="18"/>
                <w:szCs w:val="18"/>
              </w:rPr>
              <w:t>E</w:t>
            </w:r>
          </w:p>
        </w:tc>
        <w:tc>
          <w:tcPr>
            <w:tcW w:w="770" w:type="dxa"/>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3B258C" w:rsidRPr="006F4DEF" w:rsidTr="00F078E7">
        <w:trPr>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3B258C" w:rsidRPr="003B258C" w:rsidRDefault="003B258C">
            <w:pPr>
              <w:rPr>
                <w:rFonts w:ascii="Arial" w:hAnsi="Arial" w:cs="Arial"/>
                <w:b w:val="0"/>
                <w:color w:val="000000"/>
                <w:sz w:val="18"/>
                <w:szCs w:val="18"/>
              </w:rPr>
            </w:pPr>
            <w:r w:rsidRPr="003B258C">
              <w:rPr>
                <w:rFonts w:ascii="Arial" w:hAnsi="Arial" w:cs="Arial"/>
                <w:b w:val="0"/>
                <w:color w:val="000000"/>
                <w:sz w:val="18"/>
                <w:szCs w:val="18"/>
              </w:rPr>
              <w:t>Hyundai</w:t>
            </w:r>
          </w:p>
        </w:tc>
        <w:tc>
          <w:tcPr>
            <w:tcW w:w="774" w:type="dxa"/>
            <w:tcBorders>
              <w:left w:val="single" w:sz="8" w:space="0" w:color="auto"/>
              <w:right w:val="single" w:sz="8" w:space="0" w:color="1F497D" w:themeColor="text2"/>
            </w:tcBorders>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tcBorders>
              <w:left w:val="single" w:sz="8" w:space="0" w:color="1F497D" w:themeColor="text2"/>
            </w:tcBorders>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848" w:type="dxa"/>
            <w:gridSpan w:val="2"/>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71" w:type="dxa"/>
            <w:shd w:val="clear" w:color="auto" w:fill="FFC000"/>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830" w:type="dxa"/>
            <w:shd w:val="clear" w:color="auto" w:fill="92D050"/>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r>
      <w:tr w:rsidR="003B258C" w:rsidRPr="006F4DEF" w:rsidTr="00F078E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3B258C" w:rsidRPr="003B258C" w:rsidRDefault="003B258C">
            <w:pPr>
              <w:rPr>
                <w:rFonts w:ascii="Arial" w:hAnsi="Arial" w:cs="Arial"/>
                <w:b w:val="0"/>
                <w:color w:val="000000"/>
                <w:sz w:val="18"/>
                <w:szCs w:val="18"/>
              </w:rPr>
            </w:pPr>
            <w:r w:rsidRPr="003B258C">
              <w:rPr>
                <w:rFonts w:ascii="Arial" w:hAnsi="Arial" w:cs="Arial"/>
                <w:b w:val="0"/>
                <w:color w:val="000000"/>
                <w:sz w:val="18"/>
                <w:szCs w:val="18"/>
              </w:rPr>
              <w:t>Subaru</w:t>
            </w:r>
          </w:p>
        </w:tc>
        <w:tc>
          <w:tcPr>
            <w:tcW w:w="774" w:type="dxa"/>
            <w:tcBorders>
              <w:left w:val="single" w:sz="8" w:space="0" w:color="auto"/>
              <w:right w:val="single" w:sz="8" w:space="0" w:color="1F497D" w:themeColor="text2"/>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tcBorders>
              <w:left w:val="single" w:sz="8" w:space="0" w:color="1F497D" w:themeColor="text2"/>
            </w:tcBorders>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848" w:type="dxa"/>
            <w:gridSpan w:val="2"/>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1" w:type="dxa"/>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830" w:type="dxa"/>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70" w:type="dxa"/>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shd w:val="clear" w:color="auto" w:fill="auto"/>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3B258C" w:rsidRPr="006F4DEF" w:rsidTr="00F078E7">
        <w:trPr>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3B258C" w:rsidRPr="003B258C" w:rsidRDefault="003B258C">
            <w:pPr>
              <w:rPr>
                <w:rFonts w:ascii="Arial" w:hAnsi="Arial" w:cs="Arial"/>
                <w:b w:val="0"/>
                <w:color w:val="000000"/>
                <w:sz w:val="18"/>
                <w:szCs w:val="18"/>
              </w:rPr>
            </w:pPr>
            <w:r w:rsidRPr="003B258C">
              <w:rPr>
                <w:rFonts w:ascii="Arial" w:hAnsi="Arial" w:cs="Arial"/>
                <w:b w:val="0"/>
                <w:color w:val="000000"/>
                <w:sz w:val="18"/>
                <w:szCs w:val="18"/>
              </w:rPr>
              <w:t>Volkswagen</w:t>
            </w:r>
          </w:p>
        </w:tc>
        <w:tc>
          <w:tcPr>
            <w:tcW w:w="774" w:type="dxa"/>
            <w:tcBorders>
              <w:left w:val="single" w:sz="8" w:space="0" w:color="auto"/>
              <w:right w:val="single" w:sz="8" w:space="0" w:color="1F497D" w:themeColor="text2"/>
            </w:tcBorders>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70" w:type="dxa"/>
            <w:tcBorders>
              <w:left w:val="single" w:sz="8" w:space="0" w:color="1F497D" w:themeColor="text2"/>
            </w:tcBorders>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848" w:type="dxa"/>
            <w:gridSpan w:val="2"/>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71" w:type="dxa"/>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830" w:type="dxa"/>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p w:rsidR="003B258C" w:rsidRP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3B258C">
              <w:rPr>
                <w:rFonts w:ascii="Arial" w:hAnsi="Arial" w:cs="Arial"/>
                <w:b/>
                <w:color w:val="000000"/>
                <w:sz w:val="18"/>
                <w:szCs w:val="18"/>
              </w:rPr>
              <w:t>F</w:t>
            </w: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70" w:type="dxa"/>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70" w:type="dxa"/>
            <w:shd w:val="clear" w:color="auto" w:fill="auto"/>
            <w:vAlign w:val="center"/>
          </w:tcPr>
          <w:p w:rsid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p w:rsidR="003B258C" w:rsidRPr="003B258C" w:rsidRDefault="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3B258C">
              <w:rPr>
                <w:rFonts w:ascii="Arial" w:hAnsi="Arial" w:cs="Arial"/>
                <w:b/>
                <w:color w:val="000000"/>
                <w:sz w:val="18"/>
                <w:szCs w:val="18"/>
              </w:rPr>
              <w:t>F</w:t>
            </w:r>
          </w:p>
        </w:tc>
      </w:tr>
    </w:tbl>
    <w:p w:rsidR="00753A42" w:rsidRPr="00F078E7" w:rsidRDefault="00753A42" w:rsidP="006A6776">
      <w:pPr>
        <w:pStyle w:val="aFignote"/>
      </w:pPr>
      <w:r w:rsidRPr="00F078E7">
        <w:t>Base:</w:t>
      </w:r>
      <w:r w:rsidRPr="00F078E7">
        <w:tab/>
      </w:r>
      <w:r w:rsidR="00F078E7">
        <w:t>Respondents</w:t>
      </w:r>
      <w:r w:rsidRPr="00F078E7">
        <w:t xml:space="preserve"> who do drive a car</w:t>
      </w:r>
      <w:r w:rsidR="00F078E7">
        <w:t xml:space="preserve"> (n=</w:t>
      </w:r>
      <w:r w:rsidR="003B258C">
        <w:t>911</w:t>
      </w:r>
      <w:r w:rsidR="00F078E7">
        <w:t>)</w:t>
      </w:r>
    </w:p>
    <w:p w:rsidR="00753A42" w:rsidRPr="00B37622" w:rsidRDefault="00753A42" w:rsidP="006A6776">
      <w:pPr>
        <w:pStyle w:val="aFignote"/>
      </w:pPr>
      <w:r w:rsidRPr="00F078E7">
        <w:t>Q</w:t>
      </w:r>
      <w:r w:rsidR="00970A04" w:rsidRPr="00F078E7">
        <w:t>69</w:t>
      </w:r>
      <w:r w:rsidRPr="00F078E7">
        <w:tab/>
        <w:t>What type of car do you usually drive?</w:t>
      </w:r>
      <w:r w:rsidR="00716EA4">
        <w:t xml:space="preserve"> [single response]</w:t>
      </w:r>
    </w:p>
    <w:p w:rsidR="0072164A" w:rsidRPr="003C333C" w:rsidRDefault="0072164A" w:rsidP="005B6F88">
      <w:pPr>
        <w:pStyle w:val="Body"/>
      </w:pPr>
      <w:r w:rsidRPr="003C333C">
        <w:lastRenderedPageBreak/>
        <w:t>In 201</w:t>
      </w:r>
      <w:r>
        <w:t>3</w:t>
      </w:r>
      <w:r w:rsidRPr="003C333C">
        <w:t xml:space="preserve">, </w:t>
      </w:r>
      <w:r>
        <w:t xml:space="preserve">respondents </w:t>
      </w:r>
      <w:r w:rsidRPr="003C333C">
        <w:t xml:space="preserve">were asked how important their car was to them.  Results demonstrated that </w:t>
      </w:r>
      <w:r>
        <w:t xml:space="preserve">respondents </w:t>
      </w:r>
      <w:r w:rsidR="00B9754E">
        <w:t xml:space="preserve">differed widely in terms of the level of </w:t>
      </w:r>
      <w:r w:rsidRPr="003C333C">
        <w:t xml:space="preserve">importance </w:t>
      </w:r>
      <w:r w:rsidR="00B9754E">
        <w:t xml:space="preserve">they placed on the </w:t>
      </w:r>
      <w:r w:rsidRPr="003C333C">
        <w:t>car that they drove</w:t>
      </w:r>
      <w:r w:rsidR="005B6F88">
        <w:t xml:space="preserve"> with one in ten  (9%) reporting</w:t>
      </w:r>
      <w:r w:rsidRPr="003C333C">
        <w:t xml:space="preserve"> that their car meant ‘everything’ to them</w:t>
      </w:r>
      <w:r w:rsidR="005B6F88">
        <w:t xml:space="preserve"> and one in three (</w:t>
      </w:r>
      <w:r>
        <w:t>3</w:t>
      </w:r>
      <w:r w:rsidR="00EE1BCF">
        <w:t>7</w:t>
      </w:r>
      <w:r w:rsidRPr="003C333C">
        <w:t>%</w:t>
      </w:r>
      <w:r w:rsidR="005B6F88">
        <w:t>)</w:t>
      </w:r>
      <w:r w:rsidRPr="003C333C">
        <w:t xml:space="preserve"> report</w:t>
      </w:r>
      <w:r w:rsidR="005B6F88">
        <w:t>ing</w:t>
      </w:r>
      <w:r w:rsidRPr="003C333C">
        <w:t xml:space="preserve"> that their car was ‘important but not everything’</w:t>
      </w:r>
      <w:r w:rsidR="005B6F88">
        <w:t>.</w:t>
      </w:r>
    </w:p>
    <w:p w:rsidR="0072164A" w:rsidRPr="003C333C" w:rsidRDefault="005639C9" w:rsidP="0072164A">
      <w:pPr>
        <w:pStyle w:val="aTablecaption"/>
      </w:pPr>
      <w:bookmarkStart w:id="174" w:name="_Toc355341023"/>
      <w:bookmarkStart w:id="175" w:name="_Toc378671826"/>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9</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6</w:t>
      </w:r>
      <w:r w:rsidRPr="00B37622">
        <w:rPr>
          <w:rFonts w:cs="Arial"/>
        </w:rPr>
        <w:fldChar w:fldCharType="end"/>
      </w:r>
      <w:r w:rsidRPr="00B37622">
        <w:rPr>
          <w:rFonts w:cs="Arial"/>
        </w:rPr>
        <w:t xml:space="preserve">: </w:t>
      </w:r>
      <w:r w:rsidR="0072164A">
        <w:t xml:space="preserve">Importance of </w:t>
      </w:r>
      <w:r w:rsidR="00716EA4">
        <w:t>c</w:t>
      </w:r>
      <w:r w:rsidR="0072164A">
        <w:t xml:space="preserve">ar to </w:t>
      </w:r>
      <w:bookmarkEnd w:id="174"/>
      <w:r w:rsidR="00AD5659">
        <w:t>respondent</w:t>
      </w:r>
      <w:r w:rsidR="00716EA4">
        <w:t xml:space="preserve"> (2013)</w:t>
      </w:r>
      <w:bookmarkEnd w:id="175"/>
    </w:p>
    <w:p w:rsidR="0072164A" w:rsidRDefault="003532F4" w:rsidP="0072164A">
      <w:pPr>
        <w:pStyle w:val="aFignote"/>
      </w:pPr>
      <w:r>
        <w:pict>
          <v:shape id="_x0000_i1074" type="#_x0000_t75" style="width:438.7pt;height:198.4pt">
            <v:imagedata r:id="rId49" o:title=""/>
          </v:shape>
        </w:pict>
      </w:r>
    </w:p>
    <w:p w:rsidR="0072164A" w:rsidRPr="003C333C" w:rsidRDefault="0072164A" w:rsidP="0072164A">
      <w:pPr>
        <w:pStyle w:val="aFignote"/>
      </w:pPr>
      <w:r w:rsidRPr="003C333C">
        <w:t>Base:</w:t>
      </w:r>
      <w:r w:rsidRPr="003C333C">
        <w:tab/>
      </w:r>
      <w:r w:rsidR="003A32FE">
        <w:t xml:space="preserve">All respondents </w:t>
      </w:r>
      <w:r w:rsidR="003D656A">
        <w:t>(n</w:t>
      </w:r>
      <w:r w:rsidRPr="003C333C">
        <w:t>=</w:t>
      </w:r>
      <w:r w:rsidR="003870C7">
        <w:t>946</w:t>
      </w:r>
      <w:r w:rsidRPr="003C333C">
        <w:t>)</w:t>
      </w:r>
    </w:p>
    <w:p w:rsidR="0072164A" w:rsidRDefault="0072164A" w:rsidP="0072164A">
      <w:pPr>
        <w:pStyle w:val="aFignote"/>
      </w:pPr>
      <w:r>
        <w:t>Q66</w:t>
      </w:r>
      <w:r>
        <w:tab/>
      </w:r>
      <w:r w:rsidRPr="00D63CEC">
        <w:t>Which of the following statements best describes how important the type of car you drive is to you?</w:t>
      </w:r>
      <w:r w:rsidR="00716EA4">
        <w:t xml:space="preserve"> [single response]</w:t>
      </w:r>
    </w:p>
    <w:p w:rsidR="0072164A" w:rsidRDefault="0072164A" w:rsidP="0072164A">
      <w:pPr>
        <w:pStyle w:val="aFignote"/>
      </w:pPr>
    </w:p>
    <w:p w:rsidR="00B16E7A" w:rsidRDefault="00B16E7A" w:rsidP="00B16E7A">
      <w:pPr>
        <w:pStyle w:val="Body"/>
      </w:pPr>
      <w:r>
        <w:t>There was little difference in the importance according to driving behaviour, however respondents who drive short distances were more likely than those who drive long distances to select ‘I don’t mind’ (24%) or ‘I don’t care at all’ (12%).</w:t>
      </w:r>
      <w:r w:rsidR="00EE1BCF">
        <w:t xml:space="preserve"> Respondents who drove long distances were more likely to consider their car is everything to them (11%) when compared to those who drive short distances.</w:t>
      </w:r>
    </w:p>
    <w:p w:rsidR="005370A8" w:rsidRDefault="005370A8" w:rsidP="005370A8">
      <w:pPr>
        <w:pStyle w:val="aTablecaption"/>
        <w:rPr>
          <w:rFonts w:cs="Arial"/>
        </w:rPr>
      </w:pPr>
      <w:bookmarkStart w:id="176" w:name="_Toc378671779"/>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9</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3</w:t>
      </w:r>
      <w:r w:rsidRPr="00B37622">
        <w:rPr>
          <w:rFonts w:cs="Arial"/>
        </w:rPr>
        <w:fldChar w:fldCharType="end"/>
      </w:r>
      <w:r w:rsidRPr="00B37622">
        <w:rPr>
          <w:rFonts w:cs="Arial"/>
        </w:rPr>
        <w:t xml:space="preserve">: </w:t>
      </w:r>
      <w:r>
        <w:t>Importance of car to respondent</w:t>
      </w:r>
      <w:r w:rsidR="00B16E7A">
        <w:t xml:space="preserve"> </w:t>
      </w:r>
      <w:r w:rsidR="00B16E7A" w:rsidRPr="00B37622">
        <w:rPr>
          <w:rFonts w:cs="Arial"/>
        </w:rPr>
        <w:t>by driving behaviour</w:t>
      </w:r>
      <w:r w:rsidR="00B16E7A">
        <w:rPr>
          <w:rFonts w:cs="Arial"/>
        </w:rPr>
        <w:t xml:space="preserve"> </w:t>
      </w:r>
      <w:r>
        <w:t>(2013)</w:t>
      </w:r>
      <w:bookmarkEnd w:id="176"/>
      <w:r>
        <w:rPr>
          <w:rFonts w:cs="Arial"/>
        </w:rPr>
        <w:t xml:space="preserve"> </w:t>
      </w:r>
    </w:p>
    <w:tbl>
      <w:tblPr>
        <w:tblStyle w:val="LightList-Accent12"/>
        <w:tblW w:w="916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5"/>
        <w:gridCol w:w="822"/>
        <w:gridCol w:w="794"/>
        <w:gridCol w:w="794"/>
        <w:gridCol w:w="794"/>
        <w:gridCol w:w="794"/>
        <w:gridCol w:w="794"/>
        <w:gridCol w:w="794"/>
        <w:gridCol w:w="794"/>
        <w:gridCol w:w="797"/>
      </w:tblGrid>
      <w:tr w:rsidR="005370A8" w:rsidRPr="00B37622" w:rsidTr="00C740C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val="restart"/>
            <w:tcBorders>
              <w:right w:val="single" w:sz="8" w:space="0" w:color="auto"/>
            </w:tcBorders>
          </w:tcPr>
          <w:p w:rsidR="005370A8" w:rsidRPr="00B37622" w:rsidRDefault="005370A8" w:rsidP="00C740CD">
            <w:pPr>
              <w:rPr>
                <w:rFonts w:ascii="Arial" w:eastAsia="Times New Roman" w:hAnsi="Arial" w:cs="Arial"/>
                <w:sz w:val="16"/>
                <w:szCs w:val="16"/>
              </w:rPr>
            </w:pPr>
          </w:p>
        </w:tc>
        <w:tc>
          <w:tcPr>
            <w:tcW w:w="822" w:type="dxa"/>
            <w:tcBorders>
              <w:left w:val="single" w:sz="8" w:space="0" w:color="auto"/>
              <w:bottom w:val="single" w:sz="8" w:space="0" w:color="FFFFFF" w:themeColor="background1"/>
              <w:right w:val="single" w:sz="8" w:space="0" w:color="1F497D" w:themeColor="text2"/>
            </w:tcBorders>
            <w:vAlign w:val="center"/>
          </w:tcPr>
          <w:p w:rsidR="005370A8" w:rsidRPr="00B37622" w:rsidRDefault="005370A8" w:rsidP="00C74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5370A8" w:rsidRPr="00B37622" w:rsidRDefault="005370A8" w:rsidP="00C74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5370A8" w:rsidRPr="00B37622" w:rsidRDefault="00793EDF" w:rsidP="00C74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5370A8" w:rsidRPr="00B37622" w:rsidRDefault="005370A8" w:rsidP="00C74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5370A8" w:rsidRPr="00B37622" w:rsidRDefault="005370A8" w:rsidP="00C74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5370A8" w:rsidRPr="00B37622" w:rsidTr="00C740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tcBorders>
              <w:right w:val="single" w:sz="8" w:space="0" w:color="auto"/>
            </w:tcBorders>
            <w:shd w:val="clear" w:color="auto" w:fill="4F81BD" w:themeFill="accent1"/>
            <w:hideMark/>
          </w:tcPr>
          <w:p w:rsidR="005370A8" w:rsidRPr="00B37622" w:rsidRDefault="005370A8" w:rsidP="00C740CD">
            <w:pPr>
              <w:rPr>
                <w:rFonts w:ascii="Arial" w:eastAsia="Times New Roman" w:hAnsi="Arial" w:cs="Arial"/>
                <w:sz w:val="16"/>
                <w:szCs w:val="16"/>
              </w:rPr>
            </w:pPr>
          </w:p>
        </w:tc>
        <w:tc>
          <w:tcPr>
            <w:tcW w:w="82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5370A8" w:rsidRPr="00B37622" w:rsidRDefault="005370A8"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5370A8" w:rsidRPr="00B37622" w:rsidRDefault="005370A8"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5370A8" w:rsidRPr="00B37622" w:rsidRDefault="005370A8"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5370A8" w:rsidRPr="00B37622" w:rsidRDefault="005370A8"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5370A8" w:rsidRPr="00B37622" w:rsidRDefault="005370A8"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62539F">
              <w:rPr>
                <w:rFonts w:ascii="Arial" w:eastAsia="Times New Roman" w:hAnsi="Arial" w:cs="Arial"/>
                <w:bCs/>
                <w:color w:val="FFFFFF" w:themeColor="background1"/>
                <w:kern w:val="24"/>
                <w:sz w:val="16"/>
                <w:szCs w:val="16"/>
                <w:lang w:eastAsia="en-US"/>
              </w:rPr>
              <w:t>(665)</w:t>
            </w:r>
          </w:p>
        </w:tc>
        <w:tc>
          <w:tcPr>
            <w:tcW w:w="794" w:type="dxa"/>
            <w:tcBorders>
              <w:top w:val="single" w:sz="8" w:space="0" w:color="FFFFFF" w:themeColor="background1"/>
              <w:left w:val="single" w:sz="8" w:space="0" w:color="auto"/>
            </w:tcBorders>
            <w:shd w:val="clear" w:color="auto" w:fill="4F81BD" w:themeFill="accent1"/>
            <w:vAlign w:val="center"/>
          </w:tcPr>
          <w:p w:rsidR="005370A8" w:rsidRPr="00B37622" w:rsidRDefault="005370A8"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794" w:type="dxa"/>
            <w:tcBorders>
              <w:top w:val="single" w:sz="8" w:space="0" w:color="FFFFFF" w:themeColor="background1"/>
              <w:right w:val="single" w:sz="8" w:space="0" w:color="auto"/>
            </w:tcBorders>
            <w:shd w:val="clear" w:color="auto" w:fill="4F81BD" w:themeFill="accent1"/>
            <w:vAlign w:val="center"/>
          </w:tcPr>
          <w:p w:rsidR="005370A8" w:rsidRPr="00B37622" w:rsidRDefault="005370A8"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794" w:type="dxa"/>
            <w:tcBorders>
              <w:top w:val="single" w:sz="8" w:space="0" w:color="FFFFFF" w:themeColor="background1"/>
              <w:left w:val="single" w:sz="8" w:space="0" w:color="auto"/>
            </w:tcBorders>
            <w:shd w:val="clear" w:color="auto" w:fill="4F81BD" w:themeFill="accent1"/>
            <w:vAlign w:val="center"/>
          </w:tcPr>
          <w:p w:rsidR="005370A8" w:rsidRPr="00B37622" w:rsidRDefault="005370A8"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62539F">
              <w:rPr>
                <w:rFonts w:ascii="Arial" w:eastAsia="Times New Roman" w:hAnsi="Arial" w:cs="Arial"/>
                <w:bCs/>
                <w:color w:val="FFFFFF" w:themeColor="background1"/>
                <w:kern w:val="24"/>
                <w:sz w:val="16"/>
                <w:szCs w:val="16"/>
                <w:lang w:eastAsia="en-US"/>
              </w:rPr>
              <w:t>(327)</w:t>
            </w:r>
          </w:p>
        </w:tc>
        <w:tc>
          <w:tcPr>
            <w:tcW w:w="797" w:type="dxa"/>
            <w:tcBorders>
              <w:top w:val="single" w:sz="8" w:space="0" w:color="FFFFFF" w:themeColor="background1"/>
            </w:tcBorders>
            <w:shd w:val="clear" w:color="auto" w:fill="4F81BD" w:themeFill="accent1"/>
            <w:vAlign w:val="center"/>
          </w:tcPr>
          <w:p w:rsidR="005370A8" w:rsidRPr="00B37622" w:rsidRDefault="005370A8" w:rsidP="00C74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5370A8" w:rsidRPr="00B37622" w:rsidTr="00C740CD">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4F81BD" w:themeFill="accent1"/>
            <w:hideMark/>
          </w:tcPr>
          <w:p w:rsidR="005370A8" w:rsidRPr="00B37622" w:rsidRDefault="005370A8" w:rsidP="00C740CD">
            <w:pPr>
              <w:rPr>
                <w:rFonts w:ascii="Arial" w:eastAsia="Times New Roman" w:hAnsi="Arial" w:cs="Arial"/>
                <w:color w:val="FFFFFF" w:themeColor="background1"/>
                <w:sz w:val="16"/>
                <w:szCs w:val="16"/>
              </w:rPr>
            </w:pPr>
          </w:p>
        </w:tc>
        <w:tc>
          <w:tcPr>
            <w:tcW w:w="822" w:type="dxa"/>
            <w:tcBorders>
              <w:left w:val="single" w:sz="8" w:space="0" w:color="auto"/>
              <w:right w:val="single" w:sz="8" w:space="0" w:color="1F497D" w:themeColor="text2"/>
            </w:tcBorders>
            <w:shd w:val="clear" w:color="auto" w:fill="4F81BD" w:themeFill="accent1"/>
            <w:vAlign w:val="center"/>
          </w:tcPr>
          <w:p w:rsidR="005370A8" w:rsidRPr="00B37622" w:rsidRDefault="005370A8"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5370A8" w:rsidRPr="00B37622" w:rsidRDefault="005370A8"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8F54B3">
              <w:rPr>
                <w:rFonts w:ascii="Arial" w:eastAsia="Times New Roman" w:hAnsi="Arial" w:cs="Arial"/>
                <w:bCs/>
                <w:color w:val="F2F2F2" w:themeColor="background1" w:themeShade="F2"/>
                <w:kern w:val="24"/>
                <w:sz w:val="16"/>
                <w:szCs w:val="16"/>
              </w:rPr>
              <w:t>A</w:t>
            </w:r>
            <w:r w:rsidRPr="00D37BF7">
              <w:rPr>
                <w:rFonts w:ascii="Arial" w:eastAsia="Times New Roman" w:hAnsi="Arial" w:cs="Arial"/>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5370A8" w:rsidRPr="00B37622" w:rsidRDefault="005370A8"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5370A8" w:rsidRPr="00B37622" w:rsidRDefault="005370A8"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5370A8" w:rsidRPr="00B37622" w:rsidRDefault="005370A8"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5370A8" w:rsidRPr="00B37622" w:rsidRDefault="005370A8"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5370A8" w:rsidRPr="00B37622" w:rsidRDefault="005370A8"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5370A8" w:rsidRPr="00B37622" w:rsidRDefault="005370A8"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5370A8" w:rsidRPr="00B37622" w:rsidRDefault="005370A8" w:rsidP="00C74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3B258C" w:rsidRPr="00B37622" w:rsidTr="003B258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auto"/>
            <w:vAlign w:val="center"/>
          </w:tcPr>
          <w:p w:rsidR="003B258C" w:rsidRPr="00B16E7A" w:rsidRDefault="003B258C" w:rsidP="00B16E7A">
            <w:pPr>
              <w:rPr>
                <w:rFonts w:ascii="Arial" w:hAnsi="Arial" w:cs="Arial"/>
                <w:b w:val="0"/>
                <w:color w:val="000000"/>
                <w:sz w:val="18"/>
                <w:szCs w:val="16"/>
              </w:rPr>
            </w:pPr>
            <w:r w:rsidRPr="00B16E7A">
              <w:rPr>
                <w:rFonts w:ascii="Arial" w:hAnsi="Arial" w:cs="Arial"/>
                <w:b w:val="0"/>
                <w:color w:val="000000"/>
                <w:sz w:val="18"/>
                <w:szCs w:val="16"/>
              </w:rPr>
              <w:t>Everything to me</w:t>
            </w:r>
          </w:p>
        </w:tc>
        <w:tc>
          <w:tcPr>
            <w:tcW w:w="822" w:type="dxa"/>
            <w:tcBorders>
              <w:left w:val="single" w:sz="8" w:space="0" w:color="auto"/>
              <w:righ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9%</w:t>
            </w:r>
          </w:p>
        </w:tc>
        <w:tc>
          <w:tcPr>
            <w:tcW w:w="794" w:type="dxa"/>
            <w:tcBorders>
              <w:lef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5%</w:t>
            </w:r>
          </w:p>
        </w:tc>
        <w:tc>
          <w:tcPr>
            <w:tcW w:w="794" w:type="dxa"/>
            <w:tcBorders>
              <w:righ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9%</w:t>
            </w:r>
          </w:p>
        </w:tc>
        <w:tc>
          <w:tcPr>
            <w:tcW w:w="794" w:type="dxa"/>
            <w:tcBorders>
              <w:lef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5%</w:t>
            </w:r>
          </w:p>
        </w:tc>
        <w:tc>
          <w:tcPr>
            <w:tcW w:w="794" w:type="dxa"/>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9%</w:t>
            </w:r>
          </w:p>
        </w:tc>
        <w:tc>
          <w:tcPr>
            <w:tcW w:w="794" w:type="dxa"/>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11%</w:t>
            </w:r>
          </w:p>
        </w:tc>
        <w:tc>
          <w:tcPr>
            <w:tcW w:w="794" w:type="dxa"/>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9%</w:t>
            </w:r>
          </w:p>
        </w:tc>
        <w:tc>
          <w:tcPr>
            <w:tcW w:w="794" w:type="dxa"/>
            <w:shd w:val="clear" w:color="auto" w:fill="FFC000"/>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7%</w:t>
            </w:r>
          </w:p>
        </w:tc>
        <w:tc>
          <w:tcPr>
            <w:tcW w:w="797" w:type="dxa"/>
            <w:shd w:val="clear" w:color="auto" w:fill="92D050"/>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11%</w:t>
            </w:r>
          </w:p>
        </w:tc>
      </w:tr>
      <w:tr w:rsidR="003B258C" w:rsidRPr="00B37622" w:rsidTr="00B16E7A">
        <w:trPr>
          <w:trHeight w:val="34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auto"/>
            <w:vAlign w:val="center"/>
          </w:tcPr>
          <w:p w:rsidR="003B258C" w:rsidRPr="00B16E7A" w:rsidRDefault="003B258C" w:rsidP="00B16E7A">
            <w:pPr>
              <w:rPr>
                <w:rFonts w:ascii="Arial" w:hAnsi="Arial" w:cs="Arial"/>
                <w:b w:val="0"/>
                <w:color w:val="000000"/>
                <w:sz w:val="18"/>
                <w:szCs w:val="16"/>
              </w:rPr>
            </w:pPr>
            <w:r w:rsidRPr="00B16E7A">
              <w:rPr>
                <w:rFonts w:ascii="Arial" w:hAnsi="Arial" w:cs="Arial"/>
                <w:b w:val="0"/>
                <w:color w:val="000000"/>
                <w:sz w:val="18"/>
                <w:szCs w:val="16"/>
              </w:rPr>
              <w:t xml:space="preserve">Important to me, </w:t>
            </w:r>
            <w:r w:rsidRPr="00B16E7A">
              <w:rPr>
                <w:rFonts w:ascii="Arial" w:hAnsi="Arial" w:cs="Arial"/>
                <w:b w:val="0"/>
                <w:color w:val="000000"/>
                <w:sz w:val="18"/>
                <w:szCs w:val="16"/>
              </w:rPr>
              <w:br/>
              <w:t>but not everything</w:t>
            </w:r>
          </w:p>
        </w:tc>
        <w:tc>
          <w:tcPr>
            <w:tcW w:w="822" w:type="dxa"/>
            <w:tcBorders>
              <w:left w:val="single" w:sz="8" w:space="0" w:color="auto"/>
              <w:right w:val="single" w:sz="8" w:space="0" w:color="1F497D" w:themeColor="text2"/>
            </w:tcBorders>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37%</w:t>
            </w:r>
          </w:p>
        </w:tc>
        <w:tc>
          <w:tcPr>
            <w:tcW w:w="794" w:type="dxa"/>
            <w:tcBorders>
              <w:left w:val="single" w:sz="8" w:space="0" w:color="1F497D" w:themeColor="text2"/>
            </w:tcBorders>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42%</w:t>
            </w:r>
          </w:p>
        </w:tc>
        <w:tc>
          <w:tcPr>
            <w:tcW w:w="794" w:type="dxa"/>
            <w:tcBorders>
              <w:right w:val="single" w:sz="8" w:space="0" w:color="1F497D" w:themeColor="text2"/>
            </w:tcBorders>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37%</w:t>
            </w:r>
          </w:p>
        </w:tc>
        <w:tc>
          <w:tcPr>
            <w:tcW w:w="794" w:type="dxa"/>
            <w:tcBorders>
              <w:left w:val="single" w:sz="8" w:space="0" w:color="1F497D" w:themeColor="text2"/>
            </w:tcBorders>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32%</w:t>
            </w:r>
          </w:p>
        </w:tc>
        <w:tc>
          <w:tcPr>
            <w:tcW w:w="794" w:type="dxa"/>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38%</w:t>
            </w:r>
          </w:p>
        </w:tc>
        <w:tc>
          <w:tcPr>
            <w:tcW w:w="794" w:type="dxa"/>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45%</w:t>
            </w:r>
          </w:p>
        </w:tc>
        <w:tc>
          <w:tcPr>
            <w:tcW w:w="794" w:type="dxa"/>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36%</w:t>
            </w:r>
          </w:p>
        </w:tc>
        <w:tc>
          <w:tcPr>
            <w:tcW w:w="794" w:type="dxa"/>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36%</w:t>
            </w:r>
          </w:p>
        </w:tc>
        <w:tc>
          <w:tcPr>
            <w:tcW w:w="797" w:type="dxa"/>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40%</w:t>
            </w:r>
          </w:p>
        </w:tc>
      </w:tr>
      <w:tr w:rsidR="003B258C" w:rsidRPr="00B37622" w:rsidTr="00B16E7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auto"/>
            <w:vAlign w:val="center"/>
          </w:tcPr>
          <w:p w:rsidR="003B258C" w:rsidRPr="00B16E7A" w:rsidRDefault="003B258C" w:rsidP="00B16E7A">
            <w:pPr>
              <w:rPr>
                <w:rFonts w:ascii="Arial" w:hAnsi="Arial" w:cs="Arial"/>
                <w:b w:val="0"/>
                <w:color w:val="000000"/>
                <w:sz w:val="18"/>
                <w:szCs w:val="16"/>
              </w:rPr>
            </w:pPr>
            <w:r w:rsidRPr="00B16E7A">
              <w:rPr>
                <w:rFonts w:ascii="Arial" w:hAnsi="Arial" w:cs="Arial"/>
                <w:b w:val="0"/>
                <w:color w:val="000000"/>
                <w:sz w:val="18"/>
                <w:szCs w:val="16"/>
              </w:rPr>
              <w:t xml:space="preserve">I care a little, </w:t>
            </w:r>
            <w:r w:rsidRPr="00B16E7A">
              <w:rPr>
                <w:rFonts w:ascii="Arial" w:hAnsi="Arial" w:cs="Arial"/>
                <w:b w:val="0"/>
                <w:color w:val="000000"/>
                <w:sz w:val="18"/>
                <w:szCs w:val="16"/>
              </w:rPr>
              <w:br/>
              <w:t>but not too much</w:t>
            </w:r>
          </w:p>
        </w:tc>
        <w:tc>
          <w:tcPr>
            <w:tcW w:w="822" w:type="dxa"/>
            <w:tcBorders>
              <w:left w:val="single" w:sz="8" w:space="0" w:color="auto"/>
              <w:righ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25%</w:t>
            </w:r>
          </w:p>
        </w:tc>
        <w:tc>
          <w:tcPr>
            <w:tcW w:w="794" w:type="dxa"/>
            <w:tcBorders>
              <w:lef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30%</w:t>
            </w:r>
          </w:p>
        </w:tc>
        <w:tc>
          <w:tcPr>
            <w:tcW w:w="794" w:type="dxa"/>
            <w:tcBorders>
              <w:righ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25%</w:t>
            </w:r>
          </w:p>
        </w:tc>
        <w:tc>
          <w:tcPr>
            <w:tcW w:w="794" w:type="dxa"/>
            <w:tcBorders>
              <w:lef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38%</w:t>
            </w:r>
          </w:p>
        </w:tc>
        <w:tc>
          <w:tcPr>
            <w:tcW w:w="794" w:type="dxa"/>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25%</w:t>
            </w:r>
          </w:p>
        </w:tc>
        <w:tc>
          <w:tcPr>
            <w:tcW w:w="794" w:type="dxa"/>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19%</w:t>
            </w:r>
          </w:p>
        </w:tc>
        <w:tc>
          <w:tcPr>
            <w:tcW w:w="794" w:type="dxa"/>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26%</w:t>
            </w:r>
          </w:p>
        </w:tc>
        <w:tc>
          <w:tcPr>
            <w:tcW w:w="794" w:type="dxa"/>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22%</w:t>
            </w:r>
          </w:p>
        </w:tc>
        <w:tc>
          <w:tcPr>
            <w:tcW w:w="797" w:type="dxa"/>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27%</w:t>
            </w:r>
          </w:p>
        </w:tc>
      </w:tr>
      <w:tr w:rsidR="003B258C" w:rsidRPr="00B37622" w:rsidTr="00B16E7A">
        <w:trPr>
          <w:trHeight w:val="34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auto"/>
            <w:vAlign w:val="center"/>
          </w:tcPr>
          <w:p w:rsidR="003B258C" w:rsidRPr="00B16E7A" w:rsidRDefault="003B258C" w:rsidP="00B16E7A">
            <w:pPr>
              <w:rPr>
                <w:rFonts w:ascii="Arial" w:hAnsi="Arial" w:cs="Arial"/>
                <w:b w:val="0"/>
                <w:color w:val="000000"/>
                <w:sz w:val="18"/>
                <w:szCs w:val="16"/>
              </w:rPr>
            </w:pPr>
            <w:r w:rsidRPr="00B16E7A">
              <w:rPr>
                <w:rFonts w:ascii="Arial" w:hAnsi="Arial" w:cs="Arial"/>
                <w:b w:val="0"/>
                <w:color w:val="000000"/>
                <w:sz w:val="18"/>
                <w:szCs w:val="16"/>
              </w:rPr>
              <w:t>I don't mind</w:t>
            </w:r>
          </w:p>
        </w:tc>
        <w:tc>
          <w:tcPr>
            <w:tcW w:w="822" w:type="dxa"/>
            <w:tcBorders>
              <w:left w:val="single" w:sz="8" w:space="0" w:color="auto"/>
              <w:right w:val="single" w:sz="8" w:space="0" w:color="1F497D" w:themeColor="text2"/>
            </w:tcBorders>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20%</w:t>
            </w:r>
          </w:p>
        </w:tc>
        <w:tc>
          <w:tcPr>
            <w:tcW w:w="794" w:type="dxa"/>
            <w:tcBorders>
              <w:left w:val="single" w:sz="8" w:space="0" w:color="1F497D" w:themeColor="text2"/>
            </w:tcBorders>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12%</w:t>
            </w:r>
          </w:p>
        </w:tc>
        <w:tc>
          <w:tcPr>
            <w:tcW w:w="794" w:type="dxa"/>
            <w:tcBorders>
              <w:right w:val="single" w:sz="8" w:space="0" w:color="1F497D" w:themeColor="text2"/>
            </w:tcBorders>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20%</w:t>
            </w:r>
          </w:p>
        </w:tc>
        <w:tc>
          <w:tcPr>
            <w:tcW w:w="794" w:type="dxa"/>
            <w:tcBorders>
              <w:left w:val="single" w:sz="8" w:space="0" w:color="1F497D" w:themeColor="text2"/>
            </w:tcBorders>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12%</w:t>
            </w:r>
          </w:p>
        </w:tc>
        <w:tc>
          <w:tcPr>
            <w:tcW w:w="794" w:type="dxa"/>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20%</w:t>
            </w:r>
          </w:p>
        </w:tc>
        <w:tc>
          <w:tcPr>
            <w:tcW w:w="794" w:type="dxa"/>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17%</w:t>
            </w:r>
          </w:p>
        </w:tc>
        <w:tc>
          <w:tcPr>
            <w:tcW w:w="794" w:type="dxa"/>
            <w:shd w:val="clear" w:color="auto" w:fill="auto"/>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20%</w:t>
            </w:r>
          </w:p>
        </w:tc>
        <w:tc>
          <w:tcPr>
            <w:tcW w:w="794" w:type="dxa"/>
            <w:shd w:val="clear" w:color="auto" w:fill="92D050"/>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24%</w:t>
            </w:r>
          </w:p>
        </w:tc>
        <w:tc>
          <w:tcPr>
            <w:tcW w:w="797" w:type="dxa"/>
            <w:shd w:val="clear" w:color="auto" w:fill="FFC000"/>
            <w:vAlign w:val="center"/>
          </w:tcPr>
          <w:p w:rsidR="003B258C" w:rsidRPr="003B258C" w:rsidRDefault="003B258C" w:rsidP="003B258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16%</w:t>
            </w:r>
          </w:p>
        </w:tc>
      </w:tr>
      <w:tr w:rsidR="003B258C" w:rsidRPr="00B37622" w:rsidTr="00B16E7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auto"/>
            <w:vAlign w:val="center"/>
          </w:tcPr>
          <w:p w:rsidR="003B258C" w:rsidRPr="00B16E7A" w:rsidRDefault="003B258C" w:rsidP="00B16E7A">
            <w:pPr>
              <w:rPr>
                <w:rFonts w:ascii="Arial" w:hAnsi="Arial" w:cs="Arial"/>
                <w:b w:val="0"/>
                <w:color w:val="000000"/>
                <w:sz w:val="18"/>
                <w:szCs w:val="16"/>
              </w:rPr>
            </w:pPr>
            <w:r w:rsidRPr="00B16E7A">
              <w:rPr>
                <w:rFonts w:ascii="Arial" w:hAnsi="Arial" w:cs="Arial"/>
                <w:b w:val="0"/>
                <w:color w:val="000000"/>
                <w:sz w:val="18"/>
                <w:szCs w:val="16"/>
              </w:rPr>
              <w:t>I don't care at all</w:t>
            </w:r>
          </w:p>
        </w:tc>
        <w:tc>
          <w:tcPr>
            <w:tcW w:w="822" w:type="dxa"/>
            <w:tcBorders>
              <w:left w:val="single" w:sz="8" w:space="0" w:color="auto"/>
              <w:righ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9%</w:t>
            </w:r>
          </w:p>
        </w:tc>
        <w:tc>
          <w:tcPr>
            <w:tcW w:w="794" w:type="dxa"/>
            <w:tcBorders>
              <w:lef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11%</w:t>
            </w:r>
          </w:p>
        </w:tc>
        <w:tc>
          <w:tcPr>
            <w:tcW w:w="794" w:type="dxa"/>
            <w:tcBorders>
              <w:righ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9%</w:t>
            </w:r>
          </w:p>
        </w:tc>
        <w:tc>
          <w:tcPr>
            <w:tcW w:w="794" w:type="dxa"/>
            <w:tcBorders>
              <w:left w:val="single" w:sz="8" w:space="0" w:color="1F497D" w:themeColor="text2"/>
            </w:tcBorders>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14%</w:t>
            </w:r>
          </w:p>
        </w:tc>
        <w:tc>
          <w:tcPr>
            <w:tcW w:w="794" w:type="dxa"/>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7%</w:t>
            </w:r>
          </w:p>
        </w:tc>
        <w:tc>
          <w:tcPr>
            <w:tcW w:w="794" w:type="dxa"/>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9%</w:t>
            </w:r>
          </w:p>
        </w:tc>
        <w:tc>
          <w:tcPr>
            <w:tcW w:w="794" w:type="dxa"/>
            <w:shd w:val="clear" w:color="auto" w:fill="auto"/>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9%</w:t>
            </w:r>
          </w:p>
        </w:tc>
        <w:tc>
          <w:tcPr>
            <w:tcW w:w="794" w:type="dxa"/>
            <w:shd w:val="clear" w:color="auto" w:fill="92D050"/>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12%</w:t>
            </w:r>
          </w:p>
        </w:tc>
        <w:tc>
          <w:tcPr>
            <w:tcW w:w="797" w:type="dxa"/>
            <w:shd w:val="clear" w:color="auto" w:fill="FFC000"/>
            <w:vAlign w:val="center"/>
          </w:tcPr>
          <w:p w:rsidR="003B258C" w:rsidRPr="003B258C" w:rsidRDefault="003B258C" w:rsidP="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3B258C">
              <w:rPr>
                <w:rFonts w:ascii="Arial" w:hAnsi="Arial" w:cs="Arial"/>
                <w:color w:val="000000"/>
                <w:sz w:val="18"/>
                <w:szCs w:val="16"/>
              </w:rPr>
              <w:t>6%</w:t>
            </w:r>
          </w:p>
        </w:tc>
      </w:tr>
    </w:tbl>
    <w:p w:rsidR="00B16E7A" w:rsidRPr="003C333C" w:rsidRDefault="00B16E7A" w:rsidP="00B16E7A">
      <w:pPr>
        <w:pStyle w:val="aFignote"/>
      </w:pPr>
      <w:r w:rsidRPr="003C333C">
        <w:t>Base:</w:t>
      </w:r>
      <w:r w:rsidRPr="003C333C">
        <w:tab/>
      </w:r>
      <w:r w:rsidR="003A32FE">
        <w:t xml:space="preserve">All respondents </w:t>
      </w:r>
      <w:r w:rsidR="003D656A">
        <w:t>(n</w:t>
      </w:r>
      <w:r w:rsidRPr="003C333C">
        <w:t>=</w:t>
      </w:r>
      <w:r w:rsidR="003870C7">
        <w:t>946</w:t>
      </w:r>
      <w:r w:rsidRPr="003C333C">
        <w:t>)</w:t>
      </w:r>
    </w:p>
    <w:p w:rsidR="00B16E7A" w:rsidRDefault="00B16E7A" w:rsidP="00B16E7A">
      <w:pPr>
        <w:pStyle w:val="aFignote"/>
      </w:pPr>
      <w:r>
        <w:t>Q66</w:t>
      </w:r>
      <w:r>
        <w:tab/>
      </w:r>
      <w:r w:rsidRPr="00D63CEC">
        <w:t>Which of the following statements best describes how important the type of car you drive is to you?</w:t>
      </w:r>
      <w:r>
        <w:t xml:space="preserve"> [single response]</w:t>
      </w:r>
    </w:p>
    <w:p w:rsidR="005370A8" w:rsidRDefault="005370A8" w:rsidP="0072164A">
      <w:pPr>
        <w:pStyle w:val="aFignote"/>
      </w:pPr>
    </w:p>
    <w:p w:rsidR="00B16E7A" w:rsidRDefault="00B16E7A">
      <w:pPr>
        <w:rPr>
          <w:rFonts w:eastAsia="Times New Roman" w:cs="Garamond"/>
          <w:b/>
          <w:iCs/>
          <w:color w:val="000080"/>
          <w:sz w:val="22"/>
          <w:szCs w:val="20"/>
          <w:lang w:val="en-AU"/>
        </w:rPr>
      </w:pPr>
      <w:r>
        <w:br w:type="page"/>
      </w:r>
    </w:p>
    <w:p w:rsidR="00151403" w:rsidRPr="00B37622" w:rsidRDefault="00151403" w:rsidP="004D28F8">
      <w:pPr>
        <w:pStyle w:val="Heading2"/>
      </w:pPr>
      <w:bookmarkStart w:id="177" w:name="_Toc378671666"/>
      <w:r w:rsidRPr="00B37622">
        <w:lastRenderedPageBreak/>
        <w:t xml:space="preserve">Household </w:t>
      </w:r>
      <w:r w:rsidR="0008666A" w:rsidRPr="00B37622">
        <w:t>v</w:t>
      </w:r>
      <w:r w:rsidR="00145D31" w:rsidRPr="00B37622">
        <w:t>ehicles</w:t>
      </w:r>
      <w:bookmarkEnd w:id="177"/>
    </w:p>
    <w:p w:rsidR="007F08F5" w:rsidRPr="00EE1BCF" w:rsidRDefault="008F54B3" w:rsidP="00C558B5">
      <w:pPr>
        <w:pStyle w:val="Body"/>
        <w:rPr>
          <w:rFonts w:cs="Arial"/>
          <w:color w:val="FF0000"/>
        </w:rPr>
      </w:pPr>
      <w:r w:rsidRPr="008F54B3">
        <w:rPr>
          <w:rFonts w:cs="Arial"/>
        </w:rPr>
        <w:t>A</w:t>
      </w:r>
      <w:r w:rsidR="007F08F5" w:rsidRPr="00655F3A">
        <w:rPr>
          <w:rFonts w:cs="Arial"/>
        </w:rPr>
        <w:t xml:space="preserve"> household audit of motor vehicles revealed that, </w:t>
      </w:r>
      <w:r w:rsidR="00BA635C" w:rsidRPr="00655F3A">
        <w:rPr>
          <w:rFonts w:cs="Arial"/>
        </w:rPr>
        <w:t>o</w:t>
      </w:r>
      <w:r w:rsidR="007F08F5" w:rsidRPr="00655F3A">
        <w:rPr>
          <w:rFonts w:cs="Arial"/>
        </w:rPr>
        <w:t>n average, households in Victoria had 2.</w:t>
      </w:r>
      <w:r w:rsidR="00655F3A" w:rsidRPr="00655F3A">
        <w:rPr>
          <w:rFonts w:cs="Arial"/>
        </w:rPr>
        <w:t>2</w:t>
      </w:r>
      <w:r w:rsidR="00EE1BCF">
        <w:rPr>
          <w:rFonts w:cs="Arial"/>
        </w:rPr>
        <w:t>0</w:t>
      </w:r>
      <w:r w:rsidR="007F08F5" w:rsidRPr="00655F3A">
        <w:rPr>
          <w:rFonts w:cs="Arial"/>
        </w:rPr>
        <w:t xml:space="preserve"> cars registered at their home address, 0.</w:t>
      </w:r>
      <w:r w:rsidR="0058278B" w:rsidRPr="00655F3A">
        <w:rPr>
          <w:rFonts w:cs="Arial"/>
        </w:rPr>
        <w:t>2</w:t>
      </w:r>
      <w:r w:rsidR="00EE1BCF">
        <w:rPr>
          <w:rFonts w:cs="Arial"/>
        </w:rPr>
        <w:t>2</w:t>
      </w:r>
      <w:r w:rsidR="007F08F5" w:rsidRPr="00655F3A">
        <w:rPr>
          <w:rFonts w:cs="Arial"/>
        </w:rPr>
        <w:t xml:space="preserve"> motorbikes and 0.</w:t>
      </w:r>
      <w:r w:rsidR="00655F3A" w:rsidRPr="00655F3A">
        <w:rPr>
          <w:rFonts w:cs="Arial"/>
        </w:rPr>
        <w:t>0</w:t>
      </w:r>
      <w:r w:rsidR="00EE1BCF">
        <w:rPr>
          <w:rFonts w:cs="Arial"/>
        </w:rPr>
        <w:t>7</w:t>
      </w:r>
      <w:r w:rsidR="007F08F5" w:rsidRPr="00655F3A">
        <w:rPr>
          <w:rFonts w:cs="Arial"/>
        </w:rPr>
        <w:t xml:space="preserve"> trucks or buses</w:t>
      </w:r>
      <w:r w:rsidR="007F08F5" w:rsidRPr="000E5A17">
        <w:rPr>
          <w:rFonts w:cs="Arial"/>
        </w:rPr>
        <w:t xml:space="preserve">.  </w:t>
      </w:r>
      <w:r w:rsidR="00BA635C" w:rsidRPr="000E5A17">
        <w:rPr>
          <w:rFonts w:cs="Arial"/>
        </w:rPr>
        <w:t xml:space="preserve">Regional households had significantly higher numbers of </w:t>
      </w:r>
      <w:r w:rsidR="00B16E7A" w:rsidRPr="000E5A17">
        <w:rPr>
          <w:rFonts w:cs="Arial"/>
        </w:rPr>
        <w:t xml:space="preserve">all types of vehicles </w:t>
      </w:r>
      <w:r w:rsidR="00BA635C" w:rsidRPr="000E5A17">
        <w:rPr>
          <w:rFonts w:cs="Arial"/>
        </w:rPr>
        <w:t xml:space="preserve">than metropolitan households. Younger </w:t>
      </w:r>
      <w:r w:rsidR="005C4FAD" w:rsidRPr="000E5A17">
        <w:rPr>
          <w:rFonts w:cs="Arial"/>
        </w:rPr>
        <w:t>respondents</w:t>
      </w:r>
      <w:r w:rsidR="00BA635C" w:rsidRPr="000E5A17">
        <w:rPr>
          <w:rFonts w:cs="Arial"/>
        </w:rPr>
        <w:t xml:space="preserve"> (18 to 25 year olds) had significantly higher numbers of cars per household than older </w:t>
      </w:r>
      <w:r w:rsidR="005C4FAD" w:rsidRPr="000E5A17">
        <w:rPr>
          <w:rFonts w:cs="Arial"/>
        </w:rPr>
        <w:t xml:space="preserve">age </w:t>
      </w:r>
      <w:r w:rsidR="00BA635C" w:rsidRPr="000E5A17">
        <w:rPr>
          <w:rFonts w:cs="Arial"/>
        </w:rPr>
        <w:t>groups.</w:t>
      </w:r>
    </w:p>
    <w:p w:rsidR="004A17FA" w:rsidRDefault="00C558B5" w:rsidP="0008666A">
      <w:pPr>
        <w:pStyle w:val="aTablecaption"/>
        <w:rPr>
          <w:rFonts w:cs="Arial"/>
        </w:rPr>
      </w:pPr>
      <w:bookmarkStart w:id="178" w:name="_Toc378671780"/>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9</w:t>
      </w:r>
      <w:r w:rsidR="0008666A" w:rsidRPr="00B37622">
        <w:rPr>
          <w:rFonts w:cs="Arial"/>
        </w:rPr>
        <w:fldChar w:fldCharType="end"/>
      </w:r>
      <w:r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4</w:t>
      </w:r>
      <w:r w:rsidR="0008666A" w:rsidRPr="00B37622">
        <w:rPr>
          <w:rFonts w:cs="Arial"/>
        </w:rPr>
        <w:fldChar w:fldCharType="end"/>
      </w:r>
      <w:r w:rsidRPr="00B37622">
        <w:rPr>
          <w:rFonts w:cs="Arial"/>
        </w:rPr>
        <w:t>: Mean number of vehicles in household (2013)</w:t>
      </w:r>
      <w:bookmarkEnd w:id="178"/>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0"/>
        <w:gridCol w:w="788"/>
        <w:gridCol w:w="793"/>
        <w:gridCol w:w="848"/>
        <w:gridCol w:w="789"/>
        <w:gridCol w:w="830"/>
        <w:gridCol w:w="788"/>
        <w:gridCol w:w="788"/>
        <w:gridCol w:w="788"/>
        <w:gridCol w:w="788"/>
      </w:tblGrid>
      <w:tr w:rsidR="00543009" w:rsidRPr="00B37622" w:rsidTr="009A7B0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0" w:type="dxa"/>
            <w:vMerge w:val="restart"/>
            <w:tcBorders>
              <w:right w:val="single" w:sz="8" w:space="0" w:color="auto"/>
            </w:tcBorders>
          </w:tcPr>
          <w:p w:rsidR="00543009" w:rsidRPr="00B37622" w:rsidRDefault="00543009" w:rsidP="00B114B9">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2"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9A7B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0" w:type="dxa"/>
            <w:vMerge/>
            <w:tcBorders>
              <w:right w:val="single" w:sz="8" w:space="0" w:color="auto"/>
            </w:tcBorders>
            <w:shd w:val="clear" w:color="auto" w:fill="4F81BD" w:themeFill="accent1"/>
            <w:hideMark/>
          </w:tcPr>
          <w:p w:rsidR="00655F3A" w:rsidRPr="00B37622" w:rsidRDefault="00655F3A" w:rsidP="00B114B9">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655F3A" w:rsidRDefault="00655F3A"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655F3A" w:rsidRPr="00B37622" w:rsidRDefault="00655F3A"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655F3A" w:rsidRDefault="00655F3A"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655F3A" w:rsidRPr="00B114B9" w:rsidRDefault="00716A5B"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655F3A" w:rsidRPr="00B114B9" w:rsidRDefault="00655F3A"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655F3A" w:rsidRPr="00B114B9" w:rsidRDefault="00716A5B"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89"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655F3A" w:rsidRPr="00B37622" w:rsidRDefault="00655F3A"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655F3A" w:rsidRPr="00B37622" w:rsidRDefault="00655F3A"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88"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655F3A" w:rsidRPr="00B37622" w:rsidRDefault="00655F3A"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655F3A" w:rsidRPr="00B37622" w:rsidRDefault="00655F3A"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655F3A" w:rsidRPr="00B37622" w:rsidRDefault="00655F3A"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8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655F3A" w:rsidRPr="00B37622" w:rsidRDefault="00655F3A" w:rsidP="001962F2">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3532F4" w:rsidRPr="00B37622" w:rsidTr="009A7B01">
        <w:trPr>
          <w:trHeight w:val="20"/>
        </w:trPr>
        <w:tc>
          <w:tcPr>
            <w:cnfStyle w:val="001000000000" w:firstRow="0" w:lastRow="0" w:firstColumn="1" w:lastColumn="0" w:oddVBand="0" w:evenVBand="0" w:oddHBand="0" w:evenHBand="0" w:firstRowFirstColumn="0" w:firstRowLastColumn="0" w:lastRowFirstColumn="0" w:lastRowLastColumn="0"/>
            <w:tcW w:w="1930" w:type="dxa"/>
            <w:tcBorders>
              <w:bottom w:val="single" w:sz="8" w:space="0" w:color="4F81BD" w:themeColor="accent1"/>
              <w:right w:val="single" w:sz="8" w:space="0" w:color="auto"/>
            </w:tcBorders>
            <w:shd w:val="clear" w:color="auto" w:fill="4F81BD" w:themeFill="accent1"/>
            <w:hideMark/>
          </w:tcPr>
          <w:p w:rsidR="00543009" w:rsidRPr="00B37622" w:rsidRDefault="00543009" w:rsidP="00B114B9">
            <w:pPr>
              <w:rPr>
                <w:rFonts w:ascii="Arial" w:eastAsia="Times New Roman" w:hAnsi="Arial" w:cs="Arial"/>
                <w:color w:val="FFFFFF" w:themeColor="background1"/>
                <w:sz w:val="16"/>
                <w:szCs w:val="16"/>
              </w:rPr>
            </w:pPr>
          </w:p>
        </w:tc>
        <w:tc>
          <w:tcPr>
            <w:tcW w:w="788"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543009" w:rsidRPr="00B37622" w:rsidRDefault="00543009"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114B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9" w:type="dxa"/>
            <w:tcBorders>
              <w:left w:val="single" w:sz="8" w:space="0" w:color="1F497D" w:themeColor="text2"/>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8" w:type="dxa"/>
            <w:tcBorders>
              <w:left w:val="single" w:sz="8" w:space="0" w:color="1F497D" w:themeColor="text2"/>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3B258C" w:rsidRPr="00B37622" w:rsidTr="009A7B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3B258C" w:rsidRPr="00970A04" w:rsidRDefault="003B258C" w:rsidP="00B114B9">
            <w:pPr>
              <w:rPr>
                <w:rFonts w:ascii="Arial" w:eastAsia="Times New Roman" w:hAnsi="Arial" w:cs="Arial"/>
                <w:b w:val="0"/>
                <w:sz w:val="18"/>
                <w:szCs w:val="18"/>
              </w:rPr>
            </w:pPr>
            <w:r w:rsidRPr="00970A04">
              <w:rPr>
                <w:rFonts w:ascii="Arial" w:eastAsia="Times New Roman" w:hAnsi="Arial" w:cs="Arial"/>
                <w:b w:val="0"/>
                <w:sz w:val="18"/>
                <w:szCs w:val="18"/>
              </w:rPr>
              <w:t>Cars</w:t>
            </w:r>
          </w:p>
        </w:tc>
        <w:tc>
          <w:tcPr>
            <w:tcW w:w="788" w:type="dxa"/>
            <w:tcBorders>
              <w:left w:val="single" w:sz="8" w:space="0" w:color="auto"/>
              <w:right w:val="single" w:sz="8" w:space="0" w:color="1F497D" w:themeColor="text2"/>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2.20</w:t>
            </w:r>
          </w:p>
        </w:tc>
        <w:tc>
          <w:tcPr>
            <w:tcW w:w="793" w:type="dxa"/>
            <w:tcBorders>
              <w:left w:val="single" w:sz="8" w:space="0" w:color="auto"/>
              <w:right w:val="single" w:sz="8" w:space="0" w:color="4F81BD" w:themeColor="accent1"/>
            </w:tcBorders>
            <w:shd w:val="clear" w:color="auto" w:fill="FFC000"/>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2.12</w:t>
            </w:r>
          </w:p>
        </w:tc>
        <w:tc>
          <w:tcPr>
            <w:tcW w:w="848" w:type="dxa"/>
            <w:tcBorders>
              <w:left w:val="single" w:sz="8" w:space="0" w:color="4F81BD" w:themeColor="accent1"/>
              <w:right w:val="single" w:sz="8" w:space="0" w:color="1F497D" w:themeColor="text2"/>
            </w:tcBorders>
            <w:shd w:val="clear" w:color="auto" w:fill="92D050"/>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2.34</w:t>
            </w:r>
          </w:p>
        </w:tc>
        <w:tc>
          <w:tcPr>
            <w:tcW w:w="789" w:type="dxa"/>
            <w:tcBorders>
              <w:left w:val="single" w:sz="8" w:space="0" w:color="1F497D" w:themeColor="text2"/>
              <w:right w:val="single" w:sz="8" w:space="0" w:color="4F81BD" w:themeColor="accent1"/>
            </w:tcBorders>
            <w:shd w:val="clear" w:color="auto" w:fill="92D050"/>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2.27</w:t>
            </w:r>
          </w:p>
        </w:tc>
        <w:tc>
          <w:tcPr>
            <w:tcW w:w="830" w:type="dxa"/>
            <w:tcBorders>
              <w:left w:val="single" w:sz="8" w:space="0" w:color="4F81BD" w:themeColor="accent1"/>
              <w:right w:val="single" w:sz="8" w:space="0" w:color="1F497D" w:themeColor="text2"/>
            </w:tcBorders>
            <w:shd w:val="clear" w:color="auto" w:fill="FFC000"/>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2.12</w:t>
            </w:r>
          </w:p>
        </w:tc>
        <w:tc>
          <w:tcPr>
            <w:tcW w:w="788" w:type="dxa"/>
            <w:tcBorders>
              <w:left w:val="single" w:sz="8" w:space="0" w:color="1F497D" w:themeColor="text2"/>
              <w:right w:val="single" w:sz="8" w:space="0" w:color="4F81BD" w:themeColor="accent1"/>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2.89</w:t>
            </w:r>
          </w:p>
          <w:p w:rsidR="008C0B5F" w:rsidRP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F,G,H</w:t>
            </w:r>
          </w:p>
        </w:tc>
        <w:tc>
          <w:tcPr>
            <w:tcW w:w="788" w:type="dxa"/>
            <w:tcBorders>
              <w:left w:val="single" w:sz="8" w:space="0" w:color="4F81BD" w:themeColor="accent1"/>
              <w:right w:val="single" w:sz="8" w:space="0" w:color="4F81BD" w:themeColor="accent1"/>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1.95</w:t>
            </w:r>
          </w:p>
          <w:p w:rsidR="008C0B5F" w:rsidRP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2.34</w:t>
            </w:r>
          </w:p>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C0B5F">
              <w:rPr>
                <w:rFonts w:ascii="Arial" w:hAnsi="Arial" w:cs="Arial"/>
                <w:b/>
                <w:color w:val="000000"/>
                <w:sz w:val="18"/>
                <w:szCs w:val="18"/>
              </w:rPr>
              <w:t>G,H</w:t>
            </w:r>
          </w:p>
        </w:tc>
        <w:tc>
          <w:tcPr>
            <w:tcW w:w="788" w:type="dxa"/>
            <w:tcBorders>
              <w:left w:val="single" w:sz="8" w:space="0" w:color="4F81BD" w:themeColor="accent1"/>
              <w:right w:val="single" w:sz="8" w:space="0" w:color="1F497D" w:themeColor="text2"/>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1.78</w:t>
            </w:r>
          </w:p>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EE1BCF" w:rsidRPr="00B37622" w:rsidTr="00D36B2D">
        <w:trPr>
          <w:trHeight w:val="397"/>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EE1BCF" w:rsidRPr="00970A04" w:rsidRDefault="00EE1BCF" w:rsidP="00D36B2D">
            <w:pPr>
              <w:rPr>
                <w:rFonts w:ascii="Arial" w:eastAsia="Times New Roman" w:hAnsi="Arial" w:cs="Arial"/>
                <w:b w:val="0"/>
                <w:sz w:val="18"/>
                <w:szCs w:val="18"/>
              </w:rPr>
            </w:pPr>
            <w:r w:rsidRPr="00970A04">
              <w:rPr>
                <w:rFonts w:ascii="Arial" w:eastAsia="Times New Roman" w:hAnsi="Arial" w:cs="Arial"/>
                <w:b w:val="0"/>
                <w:sz w:val="18"/>
                <w:szCs w:val="18"/>
              </w:rPr>
              <w:t>Motorbikes</w:t>
            </w:r>
          </w:p>
        </w:tc>
        <w:tc>
          <w:tcPr>
            <w:tcW w:w="788" w:type="dxa"/>
            <w:tcBorders>
              <w:left w:val="single" w:sz="8" w:space="0" w:color="auto"/>
              <w:right w:val="single" w:sz="8" w:space="0" w:color="1F497D" w:themeColor="text2"/>
            </w:tcBorders>
            <w:vAlign w:val="center"/>
          </w:tcPr>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0.22</w:t>
            </w:r>
          </w:p>
        </w:tc>
        <w:tc>
          <w:tcPr>
            <w:tcW w:w="793" w:type="dxa"/>
            <w:tcBorders>
              <w:left w:val="single" w:sz="8" w:space="0" w:color="auto"/>
              <w:right w:val="single" w:sz="8" w:space="0" w:color="4F81BD" w:themeColor="accent1"/>
            </w:tcBorders>
            <w:shd w:val="clear" w:color="auto" w:fill="FFC000"/>
            <w:vAlign w:val="center"/>
          </w:tcPr>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0.16</w:t>
            </w:r>
          </w:p>
        </w:tc>
        <w:tc>
          <w:tcPr>
            <w:tcW w:w="848" w:type="dxa"/>
            <w:tcBorders>
              <w:left w:val="single" w:sz="8" w:space="0" w:color="4F81BD" w:themeColor="accent1"/>
              <w:right w:val="single" w:sz="8" w:space="0" w:color="1F497D" w:themeColor="text2"/>
            </w:tcBorders>
            <w:shd w:val="clear" w:color="auto" w:fill="92D050"/>
            <w:vAlign w:val="center"/>
          </w:tcPr>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0.34</w:t>
            </w:r>
          </w:p>
        </w:tc>
        <w:tc>
          <w:tcPr>
            <w:tcW w:w="789" w:type="dxa"/>
            <w:tcBorders>
              <w:left w:val="single" w:sz="8" w:space="0" w:color="1F497D" w:themeColor="text2"/>
              <w:right w:val="single" w:sz="8" w:space="0" w:color="4F81BD" w:themeColor="accent1"/>
            </w:tcBorders>
            <w:shd w:val="clear" w:color="auto" w:fill="92D050"/>
            <w:vAlign w:val="center"/>
          </w:tcPr>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0.26</w:t>
            </w:r>
          </w:p>
        </w:tc>
        <w:tc>
          <w:tcPr>
            <w:tcW w:w="830" w:type="dxa"/>
            <w:tcBorders>
              <w:left w:val="single" w:sz="8" w:space="0" w:color="4F81BD" w:themeColor="accent1"/>
              <w:right w:val="single" w:sz="8" w:space="0" w:color="1F497D" w:themeColor="text2"/>
            </w:tcBorders>
            <w:shd w:val="clear" w:color="auto" w:fill="FFC000"/>
            <w:vAlign w:val="center"/>
          </w:tcPr>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0.17</w:t>
            </w:r>
          </w:p>
        </w:tc>
        <w:tc>
          <w:tcPr>
            <w:tcW w:w="788" w:type="dxa"/>
            <w:tcBorders>
              <w:left w:val="single" w:sz="8" w:space="0" w:color="1F497D" w:themeColor="text2"/>
              <w:right w:val="single" w:sz="8" w:space="0" w:color="4F81BD" w:themeColor="accent1"/>
            </w:tcBorders>
            <w:vAlign w:val="center"/>
          </w:tcPr>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0.23</w:t>
            </w:r>
          </w:p>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0.17</w:t>
            </w:r>
          </w:p>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0.28</w:t>
            </w:r>
          </w:p>
          <w:p w:rsidR="00EE1BCF" w:rsidRPr="008C0B5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H</w:t>
            </w:r>
          </w:p>
        </w:tc>
        <w:tc>
          <w:tcPr>
            <w:tcW w:w="788" w:type="dxa"/>
            <w:tcBorders>
              <w:left w:val="single" w:sz="8" w:space="0" w:color="4F81BD" w:themeColor="accent1"/>
              <w:right w:val="single" w:sz="8" w:space="0" w:color="1F497D" w:themeColor="text2"/>
            </w:tcBorders>
            <w:vAlign w:val="center"/>
          </w:tcPr>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0.11</w:t>
            </w:r>
          </w:p>
          <w:p w:rsidR="00EE1BCF" w:rsidRDefault="00EE1BCF" w:rsidP="00D36B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3B258C" w:rsidRPr="00B37622" w:rsidTr="009A7B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3B258C" w:rsidRPr="00970A04" w:rsidRDefault="003B258C" w:rsidP="00B114B9">
            <w:pPr>
              <w:rPr>
                <w:rFonts w:ascii="Arial" w:eastAsia="Times New Roman" w:hAnsi="Arial" w:cs="Arial"/>
                <w:b w:val="0"/>
                <w:sz w:val="18"/>
                <w:szCs w:val="18"/>
              </w:rPr>
            </w:pPr>
            <w:r w:rsidRPr="00970A04">
              <w:rPr>
                <w:rFonts w:ascii="Arial" w:eastAsia="Times New Roman" w:hAnsi="Arial" w:cs="Arial"/>
                <w:b w:val="0"/>
                <w:sz w:val="18"/>
                <w:szCs w:val="18"/>
              </w:rPr>
              <w:t>Trucks or buses</w:t>
            </w:r>
          </w:p>
        </w:tc>
        <w:tc>
          <w:tcPr>
            <w:tcW w:w="788" w:type="dxa"/>
            <w:tcBorders>
              <w:left w:val="single" w:sz="8" w:space="0" w:color="auto"/>
              <w:right w:val="single" w:sz="8" w:space="0" w:color="1F497D" w:themeColor="text2"/>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0.07</w:t>
            </w:r>
          </w:p>
        </w:tc>
        <w:tc>
          <w:tcPr>
            <w:tcW w:w="793" w:type="dxa"/>
            <w:tcBorders>
              <w:left w:val="single" w:sz="8" w:space="0" w:color="auto"/>
              <w:right w:val="single" w:sz="8" w:space="0" w:color="4F81BD" w:themeColor="accent1"/>
            </w:tcBorders>
            <w:shd w:val="clear" w:color="auto" w:fill="FFC000"/>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0.03</w:t>
            </w:r>
          </w:p>
        </w:tc>
        <w:tc>
          <w:tcPr>
            <w:tcW w:w="848" w:type="dxa"/>
            <w:tcBorders>
              <w:left w:val="single" w:sz="8" w:space="0" w:color="4F81BD" w:themeColor="accent1"/>
              <w:right w:val="single" w:sz="8" w:space="0" w:color="1F497D" w:themeColor="text2"/>
            </w:tcBorders>
            <w:shd w:val="clear" w:color="auto" w:fill="92D050"/>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0.16</w:t>
            </w:r>
          </w:p>
        </w:tc>
        <w:tc>
          <w:tcPr>
            <w:tcW w:w="789" w:type="dxa"/>
            <w:tcBorders>
              <w:left w:val="single" w:sz="8" w:space="0" w:color="1F497D" w:themeColor="text2"/>
              <w:right w:val="single" w:sz="8" w:space="0" w:color="4F81BD" w:themeColor="accent1"/>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0.07</w:t>
            </w:r>
          </w:p>
        </w:tc>
        <w:tc>
          <w:tcPr>
            <w:tcW w:w="830" w:type="dxa"/>
            <w:tcBorders>
              <w:left w:val="single" w:sz="8" w:space="0" w:color="4F81BD" w:themeColor="accent1"/>
              <w:right w:val="single" w:sz="8" w:space="0" w:color="1F497D" w:themeColor="text2"/>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0.08</w:t>
            </w:r>
          </w:p>
        </w:tc>
        <w:tc>
          <w:tcPr>
            <w:tcW w:w="788" w:type="dxa"/>
            <w:tcBorders>
              <w:left w:val="single" w:sz="8" w:space="0" w:color="1F497D" w:themeColor="text2"/>
              <w:right w:val="single" w:sz="8" w:space="0" w:color="4F81BD" w:themeColor="accent1"/>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0.07</w:t>
            </w:r>
          </w:p>
        </w:tc>
        <w:tc>
          <w:tcPr>
            <w:tcW w:w="788" w:type="dxa"/>
            <w:tcBorders>
              <w:left w:val="single" w:sz="8" w:space="0" w:color="4F81BD" w:themeColor="accent1"/>
              <w:right w:val="single" w:sz="8" w:space="0" w:color="4F81BD" w:themeColor="accent1"/>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0.05</w:t>
            </w:r>
          </w:p>
        </w:tc>
        <w:tc>
          <w:tcPr>
            <w:tcW w:w="788" w:type="dxa"/>
            <w:tcBorders>
              <w:left w:val="single" w:sz="8" w:space="0" w:color="4F81BD" w:themeColor="accent1"/>
              <w:right w:val="single" w:sz="8" w:space="0" w:color="4F81BD" w:themeColor="accent1"/>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0.09</w:t>
            </w:r>
          </w:p>
        </w:tc>
        <w:tc>
          <w:tcPr>
            <w:tcW w:w="788" w:type="dxa"/>
            <w:tcBorders>
              <w:left w:val="single" w:sz="8" w:space="0" w:color="4F81BD" w:themeColor="accent1"/>
              <w:right w:val="single" w:sz="8" w:space="0" w:color="1F497D" w:themeColor="text2"/>
            </w:tcBorders>
            <w:vAlign w:val="center"/>
          </w:tcPr>
          <w:p w:rsidR="003B258C" w:rsidRDefault="003B25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0.09</w:t>
            </w:r>
          </w:p>
        </w:tc>
      </w:tr>
    </w:tbl>
    <w:p w:rsidR="008C0B5F" w:rsidRPr="003C333C" w:rsidRDefault="008C0B5F" w:rsidP="008C0B5F">
      <w:pPr>
        <w:pStyle w:val="aFignote"/>
      </w:pPr>
      <w:r w:rsidRPr="003C333C">
        <w:t>Base:</w:t>
      </w:r>
      <w:r w:rsidRPr="003C333C">
        <w:tab/>
      </w:r>
      <w:r w:rsidR="003A32FE">
        <w:t xml:space="preserve">All respondents </w:t>
      </w:r>
      <w:r>
        <w:t>(n</w:t>
      </w:r>
      <w:r w:rsidRPr="003C333C">
        <w:t>=</w:t>
      </w:r>
      <w:r>
        <w:t>946</w:t>
      </w:r>
      <w:r w:rsidRPr="003C333C">
        <w:t>)</w:t>
      </w:r>
    </w:p>
    <w:p w:rsidR="001944C8" w:rsidRDefault="001944C8" w:rsidP="006A6776">
      <w:pPr>
        <w:pStyle w:val="aFignote"/>
      </w:pPr>
      <w:r w:rsidRPr="00655F3A">
        <w:t>Q6</w:t>
      </w:r>
      <w:r w:rsidR="00970A04" w:rsidRPr="00655F3A">
        <w:t>7</w:t>
      </w:r>
      <w:r w:rsidRPr="00655F3A">
        <w:tab/>
        <w:t>How many of each of the following types of registered vehicles are there at your home address?</w:t>
      </w:r>
      <w:r w:rsidR="00716EA4">
        <w:t xml:space="preserve"> [numeric]</w:t>
      </w:r>
    </w:p>
    <w:p w:rsidR="00B16E7A" w:rsidRDefault="00B16E7A" w:rsidP="006A6776">
      <w:pPr>
        <w:pStyle w:val="aFignote"/>
      </w:pPr>
    </w:p>
    <w:p w:rsidR="004879C6" w:rsidRPr="00B37622" w:rsidRDefault="004879C6" w:rsidP="004D28F8">
      <w:pPr>
        <w:pStyle w:val="Heading2"/>
      </w:pPr>
      <w:bookmarkStart w:id="179" w:name="_Toc378671667"/>
      <w:r w:rsidRPr="00B37622">
        <w:t xml:space="preserve">Individual </w:t>
      </w:r>
      <w:r w:rsidR="0008666A" w:rsidRPr="00B37622">
        <w:t>d</w:t>
      </w:r>
      <w:r w:rsidRPr="00B37622">
        <w:t>emographics</w:t>
      </w:r>
      <w:bookmarkEnd w:id="179"/>
    </w:p>
    <w:p w:rsidR="004879C6" w:rsidRPr="000460ED" w:rsidRDefault="004879C6" w:rsidP="00C558B5">
      <w:pPr>
        <w:pStyle w:val="Body"/>
        <w:rPr>
          <w:rFonts w:cs="Arial"/>
          <w:color w:val="FF0000"/>
        </w:rPr>
      </w:pPr>
      <w:r w:rsidRPr="000E5A17">
        <w:rPr>
          <w:rFonts w:cs="Arial"/>
        </w:rPr>
        <w:t>Three quarters (7</w:t>
      </w:r>
      <w:r w:rsidR="000E5A17" w:rsidRPr="000E5A17">
        <w:rPr>
          <w:rFonts w:cs="Arial"/>
        </w:rPr>
        <w:t>4</w:t>
      </w:r>
      <w:r w:rsidRPr="000E5A17">
        <w:rPr>
          <w:rFonts w:cs="Arial"/>
        </w:rPr>
        <w:t xml:space="preserve">%) of </w:t>
      </w:r>
      <w:r w:rsidR="009A3937" w:rsidRPr="000E5A17">
        <w:rPr>
          <w:rFonts w:cs="Arial"/>
        </w:rPr>
        <w:t>respondents</w:t>
      </w:r>
      <w:r w:rsidRPr="000E5A17">
        <w:rPr>
          <w:rFonts w:cs="Arial"/>
        </w:rPr>
        <w:t xml:space="preserve"> were born in </w:t>
      </w:r>
      <w:r w:rsidR="00E30D15" w:rsidRPr="000E5A17">
        <w:rPr>
          <w:rFonts w:cs="Arial"/>
        </w:rPr>
        <w:t>Australia;</w:t>
      </w:r>
      <w:r w:rsidR="00B16E7A" w:rsidRPr="000E5A17">
        <w:rPr>
          <w:rFonts w:cs="Arial"/>
        </w:rPr>
        <w:t xml:space="preserve"> </w:t>
      </w:r>
      <w:r w:rsidR="00B16E7A" w:rsidRPr="000E5A17">
        <w:rPr>
          <w:rFonts w:eastAsia="Calibri"/>
        </w:rPr>
        <w:t>this was slightly higher</w:t>
      </w:r>
      <w:r w:rsidR="00E30D15" w:rsidRPr="000E5A17">
        <w:rPr>
          <w:rFonts w:eastAsia="Calibri"/>
        </w:rPr>
        <w:t xml:space="preserve"> than the</w:t>
      </w:r>
      <w:r w:rsidR="00B16E7A" w:rsidRPr="000E5A17">
        <w:rPr>
          <w:rFonts w:eastAsia="Calibri"/>
        </w:rPr>
        <w:t xml:space="preserve"> 68.6% of Victorians born in Australia </w:t>
      </w:r>
      <w:r w:rsidR="00E30D15" w:rsidRPr="000E5A17">
        <w:rPr>
          <w:rFonts w:eastAsia="Calibri"/>
        </w:rPr>
        <w:t xml:space="preserve">according to the 2011 </w:t>
      </w:r>
      <w:r w:rsidR="00B16E7A" w:rsidRPr="000E5A17">
        <w:rPr>
          <w:rFonts w:eastAsia="Calibri"/>
        </w:rPr>
        <w:t>ABS census</w:t>
      </w:r>
      <w:r w:rsidR="00E30D15" w:rsidRPr="000E5A17">
        <w:rPr>
          <w:rFonts w:eastAsia="Calibri"/>
        </w:rPr>
        <w:t>.</w:t>
      </w:r>
      <w:r w:rsidRPr="000E5A17">
        <w:rPr>
          <w:rFonts w:cs="Arial"/>
        </w:rPr>
        <w:t xml:space="preserve"> </w:t>
      </w:r>
      <w:r w:rsidR="00E30D15" w:rsidRPr="000E5A17">
        <w:rPr>
          <w:rFonts w:cs="Arial"/>
        </w:rPr>
        <w:t xml:space="preserve">A further </w:t>
      </w:r>
      <w:r w:rsidR="000E5A17" w:rsidRPr="000E5A17">
        <w:rPr>
          <w:rFonts w:cs="Arial"/>
        </w:rPr>
        <w:t>5</w:t>
      </w:r>
      <w:r w:rsidRPr="000E5A17">
        <w:rPr>
          <w:rFonts w:cs="Arial"/>
        </w:rPr>
        <w:t xml:space="preserve">% </w:t>
      </w:r>
      <w:r w:rsidR="00E30D15" w:rsidRPr="000E5A17">
        <w:rPr>
          <w:rFonts w:cs="Arial"/>
        </w:rPr>
        <w:t xml:space="preserve">were born in </w:t>
      </w:r>
      <w:r w:rsidRPr="000E5A17">
        <w:rPr>
          <w:rFonts w:cs="Arial"/>
        </w:rPr>
        <w:t>the United Kingdom</w:t>
      </w:r>
      <w:r w:rsidR="00E30D15" w:rsidRPr="000E5A17">
        <w:rPr>
          <w:rFonts w:cs="Arial"/>
        </w:rPr>
        <w:t xml:space="preserve"> (ABS: 3%)</w:t>
      </w:r>
      <w:r w:rsidRPr="000E5A17">
        <w:rPr>
          <w:rFonts w:cs="Arial"/>
        </w:rPr>
        <w:t xml:space="preserve">, and </w:t>
      </w:r>
      <w:r w:rsidR="000E5A17" w:rsidRPr="000E5A17">
        <w:rPr>
          <w:rFonts w:cs="Arial"/>
        </w:rPr>
        <w:t>20</w:t>
      </w:r>
      <w:r w:rsidRPr="000E5A17">
        <w:rPr>
          <w:rFonts w:cs="Arial"/>
        </w:rPr>
        <w:t>% in another country</w:t>
      </w:r>
      <w:r w:rsidR="00E30D15" w:rsidRPr="000E5A17">
        <w:rPr>
          <w:rFonts w:cs="Arial"/>
        </w:rPr>
        <w:t xml:space="preserve">. The most common ‘other’ countries were similar to those found in the 2011 ABS census: </w:t>
      </w:r>
      <w:r w:rsidRPr="000E5A17">
        <w:rPr>
          <w:rFonts w:cs="Arial"/>
        </w:rPr>
        <w:t>New Zealand</w:t>
      </w:r>
      <w:r w:rsidR="00B16E7A" w:rsidRPr="000E5A17">
        <w:rPr>
          <w:rFonts w:cs="Arial"/>
        </w:rPr>
        <w:t xml:space="preserve"> (2%)</w:t>
      </w:r>
      <w:r w:rsidRPr="000E5A17">
        <w:rPr>
          <w:rFonts w:cs="Arial"/>
        </w:rPr>
        <w:t>, China</w:t>
      </w:r>
      <w:r w:rsidR="00B16E7A" w:rsidRPr="000E5A17">
        <w:rPr>
          <w:rFonts w:cs="Arial"/>
        </w:rPr>
        <w:t xml:space="preserve"> (2%)</w:t>
      </w:r>
      <w:r w:rsidR="00E30D15" w:rsidRPr="000E5A17">
        <w:rPr>
          <w:rFonts w:cs="Arial"/>
        </w:rPr>
        <w:t>,</w:t>
      </w:r>
      <w:r w:rsidRPr="000E5A17">
        <w:rPr>
          <w:rFonts w:cs="Arial"/>
        </w:rPr>
        <w:t xml:space="preserve"> India</w:t>
      </w:r>
      <w:r w:rsidR="00B16E7A" w:rsidRPr="000E5A17">
        <w:rPr>
          <w:rFonts w:cs="Arial"/>
        </w:rPr>
        <w:t xml:space="preserve"> (</w:t>
      </w:r>
      <w:r w:rsidR="000E5A17" w:rsidRPr="000E5A17">
        <w:rPr>
          <w:rFonts w:cs="Arial"/>
        </w:rPr>
        <w:t>3</w:t>
      </w:r>
      <w:r w:rsidR="00B16E7A" w:rsidRPr="000E5A17">
        <w:rPr>
          <w:rFonts w:cs="Arial"/>
        </w:rPr>
        <w:t>%)</w:t>
      </w:r>
      <w:r w:rsidR="00E30D15" w:rsidRPr="000E5A17">
        <w:rPr>
          <w:rFonts w:cs="Arial"/>
        </w:rPr>
        <w:t xml:space="preserve"> and Italy (1%)</w:t>
      </w:r>
      <w:r w:rsidRPr="000E5A17">
        <w:rPr>
          <w:rFonts w:cs="Arial"/>
        </w:rPr>
        <w:t>).</w:t>
      </w:r>
    </w:p>
    <w:p w:rsidR="003517AD" w:rsidRDefault="003517AD" w:rsidP="0027592B">
      <w:pPr>
        <w:pStyle w:val="Heading3"/>
      </w:pPr>
      <w:r>
        <w:t>Living arrangements</w:t>
      </w:r>
    </w:p>
    <w:p w:rsidR="00E12A50" w:rsidRDefault="00E12A50" w:rsidP="00E12A50">
      <w:pPr>
        <w:pStyle w:val="Body"/>
      </w:pPr>
      <w:r>
        <w:t>Around two thirds (64%) of respondents live with a domestic partner (either with or without children). The remaining third either live alone (11%), with friends or housemates (5%), with family or extended family (1</w:t>
      </w:r>
      <w:r w:rsidR="000460ED">
        <w:t>8</w:t>
      </w:r>
      <w:r>
        <w:t>%) or with children as a single parent (3%).</w:t>
      </w:r>
    </w:p>
    <w:p w:rsidR="00655F3A" w:rsidRPr="00B37622" w:rsidRDefault="00655F3A" w:rsidP="00655F3A">
      <w:pPr>
        <w:pStyle w:val="aTablecaption"/>
        <w:rPr>
          <w:rFonts w:cs="Arial"/>
        </w:rPr>
      </w:pPr>
      <w:bookmarkStart w:id="180" w:name="_Toc378671827"/>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9</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7</w:t>
      </w:r>
      <w:r w:rsidRPr="00B37622">
        <w:rPr>
          <w:rFonts w:cs="Arial"/>
        </w:rPr>
        <w:fldChar w:fldCharType="end"/>
      </w:r>
      <w:r w:rsidRPr="00B37622">
        <w:rPr>
          <w:rFonts w:cs="Arial"/>
        </w:rPr>
        <w:t xml:space="preserve">: </w:t>
      </w:r>
      <w:r w:rsidR="00E12A50">
        <w:rPr>
          <w:rFonts w:cs="Arial"/>
        </w:rPr>
        <w:t>Living arrangements</w:t>
      </w:r>
      <w:r w:rsidRPr="00B37622">
        <w:rPr>
          <w:rFonts w:cs="Arial"/>
        </w:rPr>
        <w:t xml:space="preserve"> (2013)</w:t>
      </w:r>
      <w:bookmarkEnd w:id="180"/>
    </w:p>
    <w:p w:rsidR="0090430D" w:rsidRDefault="003532F4" w:rsidP="003517AD">
      <w:pPr>
        <w:pStyle w:val="Body"/>
        <w:rPr>
          <w:lang w:eastAsia="en-AU"/>
        </w:rPr>
      </w:pPr>
      <w:r>
        <w:rPr>
          <w:lang w:eastAsia="en-AU"/>
        </w:rPr>
        <w:pict>
          <v:shape id="_x0000_i1075" type="#_x0000_t75" style="width:438.7pt;height:198.4pt">
            <v:imagedata r:id="rId50" o:title=""/>
          </v:shape>
        </w:pict>
      </w:r>
    </w:p>
    <w:p w:rsidR="00655F3A" w:rsidRPr="00E12A50" w:rsidRDefault="00655F3A" w:rsidP="00655F3A">
      <w:pPr>
        <w:pStyle w:val="aFignote"/>
      </w:pPr>
      <w:r w:rsidRPr="00E12A50">
        <w:t>Base:</w:t>
      </w:r>
      <w:r w:rsidRPr="00E12A50">
        <w:tab/>
      </w:r>
      <w:r w:rsidR="003A32FE">
        <w:t xml:space="preserve">All respondents </w:t>
      </w:r>
      <w:r w:rsidR="003D656A">
        <w:t>(n</w:t>
      </w:r>
      <w:r w:rsidR="00E12A50">
        <w:t>=</w:t>
      </w:r>
      <w:r w:rsidR="003870C7">
        <w:t>946</w:t>
      </w:r>
      <w:r w:rsidR="00E12A50">
        <w:t>)</w:t>
      </w:r>
    </w:p>
    <w:p w:rsidR="00655F3A" w:rsidRDefault="00655F3A" w:rsidP="00655F3A">
      <w:pPr>
        <w:pStyle w:val="aFignote"/>
      </w:pPr>
      <w:r w:rsidRPr="00E12A50">
        <w:t>Q</w:t>
      </w:r>
      <w:r w:rsidR="00E12A50">
        <w:t>4</w:t>
      </w:r>
      <w:r w:rsidR="00E12A50">
        <w:tab/>
        <w:t xml:space="preserve">What are </w:t>
      </w:r>
      <w:r w:rsidRPr="00E12A50">
        <w:t xml:space="preserve">your </w:t>
      </w:r>
      <w:r w:rsidR="00E12A50">
        <w:t>current living arrangements</w:t>
      </w:r>
      <w:r w:rsidRPr="00E12A50">
        <w:t>?</w:t>
      </w:r>
      <w:r w:rsidR="00716EA4">
        <w:t xml:space="preserve"> [single response]</w:t>
      </w:r>
    </w:p>
    <w:p w:rsidR="0072164A" w:rsidRDefault="0072164A" w:rsidP="00655F3A">
      <w:pPr>
        <w:pStyle w:val="aFignote"/>
      </w:pPr>
    </w:p>
    <w:p w:rsidR="00403AA3" w:rsidRDefault="00403AA3" w:rsidP="0027592B">
      <w:pPr>
        <w:pStyle w:val="Heading3"/>
      </w:pPr>
      <w:r>
        <w:lastRenderedPageBreak/>
        <w:t>Other forms of transport</w:t>
      </w:r>
    </w:p>
    <w:p w:rsidR="00403AA3" w:rsidRDefault="000E5A17" w:rsidP="00403AA3">
      <w:pPr>
        <w:pStyle w:val="Body"/>
      </w:pPr>
      <w:r>
        <w:t xml:space="preserve">The most common form of other transport used by respondents was walking, with just over half (53%) indicating they walk at least once a fortnight; the second most common form of transport was train (21%). Around one in three (30%) indicated that they did not use any other forms of transport (in addition to their car). </w:t>
      </w:r>
    </w:p>
    <w:p w:rsidR="00403AA3" w:rsidRDefault="000E5A17" w:rsidP="00403AA3">
      <w:pPr>
        <w:pStyle w:val="Body"/>
      </w:pPr>
      <w:r>
        <w:t>Buses were most often used by young adults (18 to 25, 17%) and older adults (61 and over, 12%) compared to those aged 26 to 39 (10%) and 40 to 60 (7%). Females were more likely to walk (59% vs. 47.3%)</w:t>
      </w:r>
      <w:r w:rsidR="008E228A">
        <w:t>, and males were more likely to ride a motorcycle (7% vs. 1%) or a bicycle (15% vs. 7%).</w:t>
      </w:r>
      <w:r>
        <w:t xml:space="preserve">  </w:t>
      </w:r>
    </w:p>
    <w:p w:rsidR="00403AA3" w:rsidRPr="00B37622" w:rsidRDefault="00403AA3" w:rsidP="00403AA3">
      <w:pPr>
        <w:pStyle w:val="aTablecaption"/>
        <w:rPr>
          <w:rFonts w:cs="Arial"/>
        </w:rPr>
      </w:pPr>
      <w:bookmarkStart w:id="181" w:name="_Toc378671828"/>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9</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8</w:t>
      </w:r>
      <w:r w:rsidRPr="00B37622">
        <w:rPr>
          <w:rFonts w:cs="Arial"/>
        </w:rPr>
        <w:fldChar w:fldCharType="end"/>
      </w:r>
      <w:r w:rsidRPr="00B37622">
        <w:rPr>
          <w:rFonts w:cs="Arial"/>
        </w:rPr>
        <w:t xml:space="preserve">: </w:t>
      </w:r>
      <w:r w:rsidR="000E5A17">
        <w:rPr>
          <w:rFonts w:cs="Arial"/>
        </w:rPr>
        <w:t>Other forms of transport</w:t>
      </w:r>
      <w:r>
        <w:rPr>
          <w:rFonts w:cs="Arial"/>
        </w:rPr>
        <w:t xml:space="preserve"> (2013)</w:t>
      </w:r>
      <w:bookmarkEnd w:id="181"/>
    </w:p>
    <w:p w:rsidR="00403AA3" w:rsidRDefault="003532F4" w:rsidP="00403AA3">
      <w:pPr>
        <w:pStyle w:val="Body"/>
        <w:ind w:left="284"/>
      </w:pPr>
      <w:r>
        <w:pict>
          <v:shape id="_x0000_i1076" type="#_x0000_t75" style="width:438.7pt;height:169.1pt">
            <v:imagedata r:id="rId51" o:title=""/>
          </v:shape>
        </w:pict>
      </w:r>
    </w:p>
    <w:p w:rsidR="00403AA3" w:rsidRPr="00E12A50" w:rsidRDefault="00403AA3" w:rsidP="00403AA3">
      <w:pPr>
        <w:pStyle w:val="aFignote"/>
      </w:pPr>
      <w:r w:rsidRPr="00E12A50">
        <w:t>Base:</w:t>
      </w:r>
      <w:r w:rsidRPr="00E12A50">
        <w:tab/>
      </w:r>
      <w:r w:rsidR="003A32FE">
        <w:t xml:space="preserve">All respondents </w:t>
      </w:r>
      <w:r>
        <w:t>(n=946)</w:t>
      </w:r>
    </w:p>
    <w:p w:rsidR="00403AA3" w:rsidRPr="00B37622" w:rsidRDefault="00403AA3" w:rsidP="00403AA3">
      <w:pPr>
        <w:pStyle w:val="aFignote"/>
      </w:pPr>
      <w:r>
        <w:t>Q88</w:t>
      </w:r>
      <w:r>
        <w:tab/>
        <w:t>What other forms of transport do you regularly (at least once a fortnight) use? [multiple response]</w:t>
      </w:r>
    </w:p>
    <w:p w:rsidR="00403AA3" w:rsidRPr="00C94D79" w:rsidRDefault="00403AA3" w:rsidP="00403AA3">
      <w:pPr>
        <w:pStyle w:val="aFignote"/>
      </w:pPr>
      <w:r w:rsidRPr="00B37622">
        <w:tab/>
      </w:r>
      <w:r w:rsidRPr="00B37622">
        <w:tab/>
      </w:r>
      <w:r w:rsidRPr="00B37622">
        <w:tab/>
      </w:r>
    </w:p>
    <w:p w:rsidR="004B6A05" w:rsidRPr="00B37622" w:rsidRDefault="004B6A05" w:rsidP="0027592B">
      <w:pPr>
        <w:pStyle w:val="Heading3"/>
      </w:pPr>
      <w:r w:rsidRPr="00B37622">
        <w:t xml:space="preserve">Work </w:t>
      </w:r>
      <w:r w:rsidR="00C558B5" w:rsidRPr="00B37622">
        <w:t>s</w:t>
      </w:r>
      <w:r w:rsidRPr="00B37622">
        <w:t>tatus</w:t>
      </w:r>
    </w:p>
    <w:p w:rsidR="004B6A05" w:rsidRPr="00B37622" w:rsidRDefault="00546423" w:rsidP="00C558B5">
      <w:pPr>
        <w:pStyle w:val="Body"/>
        <w:rPr>
          <w:rFonts w:cs="Arial"/>
        </w:rPr>
      </w:pPr>
      <w:r w:rsidRPr="00D34393">
        <w:rPr>
          <w:rFonts w:cs="Arial"/>
        </w:rPr>
        <w:t xml:space="preserve">Excluding licence holders over the age of 61, in </w:t>
      </w:r>
      <w:r w:rsidR="00E21C83" w:rsidRPr="00D34393">
        <w:rPr>
          <w:rFonts w:cs="Arial"/>
        </w:rPr>
        <w:t>2013</w:t>
      </w:r>
      <w:r w:rsidRPr="00D34393">
        <w:rPr>
          <w:rFonts w:cs="Arial"/>
        </w:rPr>
        <w:t xml:space="preserve">, </w:t>
      </w:r>
      <w:r w:rsidR="000460ED">
        <w:rPr>
          <w:rFonts w:cs="Arial"/>
        </w:rPr>
        <w:t>79</w:t>
      </w:r>
      <w:r w:rsidRPr="00D34393">
        <w:rPr>
          <w:rFonts w:cs="Arial"/>
        </w:rPr>
        <w:t xml:space="preserve">% worked in paid employment. </w:t>
      </w:r>
      <w:r w:rsidR="00E30D15">
        <w:rPr>
          <w:rFonts w:cs="Arial"/>
        </w:rPr>
        <w:t xml:space="preserve">Since the methodology changes in 2010, there has been a notable increase in the proportion of ‘employed’ respondents and a notable decrease in the proportion of those retired or otherwise not in the workforce. </w:t>
      </w:r>
    </w:p>
    <w:p w:rsidR="004A17FA" w:rsidRPr="00B37622" w:rsidRDefault="004A17FA" w:rsidP="00C558B5">
      <w:pPr>
        <w:pStyle w:val="aTablecaption"/>
        <w:rPr>
          <w:rFonts w:cs="Arial"/>
        </w:rPr>
      </w:pPr>
      <w:bookmarkStart w:id="182" w:name="_Toc378671829"/>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9</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9</w:t>
      </w:r>
      <w:r w:rsidR="0019188D" w:rsidRPr="00B37622">
        <w:rPr>
          <w:rFonts w:cs="Arial"/>
        </w:rPr>
        <w:fldChar w:fldCharType="end"/>
      </w:r>
      <w:r w:rsidRPr="00B37622">
        <w:rPr>
          <w:rFonts w:cs="Arial"/>
        </w:rPr>
        <w:t>: Work status</w:t>
      </w:r>
      <w:r w:rsidR="00716EA4">
        <w:rPr>
          <w:rFonts w:cs="Arial"/>
        </w:rPr>
        <w:t xml:space="preserve"> – time series</w:t>
      </w:r>
      <w:bookmarkEnd w:id="182"/>
    </w:p>
    <w:p w:rsidR="00A87036" w:rsidRPr="00B37622" w:rsidRDefault="003532F4" w:rsidP="00543009">
      <w:pPr>
        <w:pStyle w:val="Body"/>
        <w:rPr>
          <w:sz w:val="4"/>
          <w:szCs w:val="4"/>
        </w:rPr>
      </w:pPr>
      <w:r>
        <w:rPr>
          <w:noProof/>
          <w:lang w:eastAsia="en-AU"/>
        </w:rPr>
        <w:pict>
          <v:shape id="_x0000_i1077" type="#_x0000_t75" style="width:452.95pt;height:198.4pt">
            <v:imagedata r:id="rId52" o:title=""/>
          </v:shape>
        </w:pict>
      </w:r>
    </w:p>
    <w:p w:rsidR="004879C6" w:rsidRPr="00D34393" w:rsidRDefault="004879C6" w:rsidP="006A6776">
      <w:pPr>
        <w:pStyle w:val="aFignote"/>
      </w:pPr>
      <w:r w:rsidRPr="00D34393">
        <w:t>Base:</w:t>
      </w:r>
      <w:r w:rsidRPr="00D34393">
        <w:tab/>
        <w:t>Licence holders</w:t>
      </w:r>
      <w:r w:rsidR="00D34393">
        <w:t xml:space="preserve"> aged 18-60 </w:t>
      </w:r>
      <w:r w:rsidR="002872C8">
        <w:t>(n=784)</w:t>
      </w:r>
    </w:p>
    <w:p w:rsidR="00403AA3" w:rsidRDefault="004879C6" w:rsidP="008E228A">
      <w:pPr>
        <w:pStyle w:val="aFignote"/>
        <w:rPr>
          <w:rFonts w:eastAsia="Times New Roman" w:cs="Times New Roman"/>
          <w:szCs w:val="20"/>
          <w:lang w:eastAsia="en-AU"/>
        </w:rPr>
      </w:pPr>
      <w:r w:rsidRPr="00D34393">
        <w:t>Q</w:t>
      </w:r>
      <w:r w:rsidR="003517AD" w:rsidRPr="00D34393">
        <w:t>5</w:t>
      </w:r>
      <w:r w:rsidRPr="00D34393">
        <w:tab/>
        <w:t>What is your current employment status?</w:t>
      </w:r>
      <w:r w:rsidR="00716EA4">
        <w:t xml:space="preserve"> [single response]</w:t>
      </w:r>
      <w:r w:rsidR="00403AA3">
        <w:rPr>
          <w:lang w:eastAsia="en-AU"/>
        </w:rPr>
        <w:br w:type="page"/>
      </w:r>
    </w:p>
    <w:p w:rsidR="003517AD" w:rsidRPr="00D537D3" w:rsidRDefault="003517AD" w:rsidP="0027592B">
      <w:pPr>
        <w:pStyle w:val="Heading3"/>
      </w:pPr>
      <w:r w:rsidRPr="00D537D3">
        <w:lastRenderedPageBreak/>
        <w:t>Occupation</w:t>
      </w:r>
    </w:p>
    <w:p w:rsidR="004B6A05" w:rsidRPr="00B37622" w:rsidRDefault="00F33C64" w:rsidP="00C558B5">
      <w:pPr>
        <w:pStyle w:val="Body"/>
        <w:rPr>
          <w:rFonts w:cs="Arial"/>
        </w:rPr>
      </w:pPr>
      <w:r w:rsidRPr="00D537D3">
        <w:rPr>
          <w:rFonts w:cs="Arial"/>
        </w:rPr>
        <w:t xml:space="preserve">In </w:t>
      </w:r>
      <w:r w:rsidR="00E21C83" w:rsidRPr="00D537D3">
        <w:rPr>
          <w:rFonts w:cs="Arial"/>
        </w:rPr>
        <w:t>2013</w:t>
      </w:r>
      <w:r w:rsidRPr="00D537D3">
        <w:rPr>
          <w:rFonts w:cs="Arial"/>
        </w:rPr>
        <w:t xml:space="preserve"> the majority of </w:t>
      </w:r>
      <w:r w:rsidR="00745CCE" w:rsidRPr="00D537D3">
        <w:rPr>
          <w:rFonts w:cs="Arial"/>
        </w:rPr>
        <w:t>respondents</w:t>
      </w:r>
      <w:r w:rsidRPr="00D537D3">
        <w:rPr>
          <w:rFonts w:cs="Arial"/>
        </w:rPr>
        <w:t xml:space="preserve"> who were employed </w:t>
      </w:r>
      <w:r w:rsidR="0032570F" w:rsidRPr="00D537D3">
        <w:rPr>
          <w:rFonts w:cs="Arial"/>
        </w:rPr>
        <w:t>worked</w:t>
      </w:r>
      <w:r w:rsidRPr="00D537D3">
        <w:rPr>
          <w:rFonts w:cs="Arial"/>
        </w:rPr>
        <w:t xml:space="preserve"> as professional and associate professionals (2</w:t>
      </w:r>
      <w:r w:rsidR="000460ED">
        <w:rPr>
          <w:rFonts w:cs="Arial"/>
        </w:rPr>
        <w:t>8</w:t>
      </w:r>
      <w:r w:rsidRPr="00D537D3">
        <w:rPr>
          <w:rFonts w:cs="Arial"/>
        </w:rPr>
        <w:t xml:space="preserve">%), </w:t>
      </w:r>
      <w:r w:rsidR="000460ED" w:rsidRPr="00D537D3">
        <w:rPr>
          <w:rFonts w:cs="Arial"/>
        </w:rPr>
        <w:t>managers and administrators (1</w:t>
      </w:r>
      <w:r w:rsidR="000460ED">
        <w:rPr>
          <w:rFonts w:cs="Arial"/>
        </w:rPr>
        <w:t>6</w:t>
      </w:r>
      <w:r w:rsidR="000460ED" w:rsidRPr="00D537D3">
        <w:rPr>
          <w:rFonts w:cs="Arial"/>
        </w:rPr>
        <w:t xml:space="preserve">%), </w:t>
      </w:r>
      <w:r w:rsidRPr="00D537D3">
        <w:rPr>
          <w:rFonts w:cs="Arial"/>
        </w:rPr>
        <w:t>technicians and trade workers (1</w:t>
      </w:r>
      <w:r w:rsidR="000460ED">
        <w:rPr>
          <w:rFonts w:cs="Arial"/>
        </w:rPr>
        <w:t>5</w:t>
      </w:r>
      <w:r w:rsidRPr="00D537D3">
        <w:rPr>
          <w:rFonts w:cs="Arial"/>
        </w:rPr>
        <w:t>%)</w:t>
      </w:r>
      <w:r w:rsidR="00745CCE" w:rsidRPr="00D537D3">
        <w:rPr>
          <w:rFonts w:cs="Arial"/>
        </w:rPr>
        <w:t xml:space="preserve">, </w:t>
      </w:r>
      <w:r w:rsidRPr="00D537D3">
        <w:rPr>
          <w:rFonts w:cs="Arial"/>
        </w:rPr>
        <w:t>and clerical and administrative workers (1</w:t>
      </w:r>
      <w:r w:rsidR="00745CCE" w:rsidRPr="00D537D3">
        <w:rPr>
          <w:rFonts w:cs="Arial"/>
        </w:rPr>
        <w:t>1</w:t>
      </w:r>
      <w:r w:rsidRPr="00D537D3">
        <w:rPr>
          <w:rFonts w:cs="Arial"/>
        </w:rPr>
        <w:t xml:space="preserve">%). </w:t>
      </w:r>
    </w:p>
    <w:p w:rsidR="004A17FA" w:rsidRPr="00B37622" w:rsidRDefault="004A17FA" w:rsidP="00C558B5">
      <w:pPr>
        <w:pStyle w:val="aTablecaption"/>
        <w:rPr>
          <w:rFonts w:cs="Arial"/>
        </w:rPr>
      </w:pPr>
      <w:bookmarkStart w:id="183" w:name="_Toc378671830"/>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9</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10</w:t>
      </w:r>
      <w:r w:rsidR="0019188D" w:rsidRPr="00B37622">
        <w:rPr>
          <w:rFonts w:cs="Arial"/>
        </w:rPr>
        <w:fldChar w:fldCharType="end"/>
      </w:r>
      <w:r w:rsidRPr="00B37622">
        <w:rPr>
          <w:rFonts w:cs="Arial"/>
        </w:rPr>
        <w:t>: Occupation</w:t>
      </w:r>
      <w:r w:rsidR="00716EA4">
        <w:rPr>
          <w:rFonts w:cs="Arial"/>
        </w:rPr>
        <w:t xml:space="preserve"> (2013)</w:t>
      </w:r>
      <w:bookmarkEnd w:id="183"/>
    </w:p>
    <w:p w:rsidR="004879C6" w:rsidRPr="00B37622" w:rsidRDefault="003532F4" w:rsidP="00C94D79">
      <w:pPr>
        <w:pStyle w:val="Body"/>
        <w:ind w:left="284"/>
        <w:rPr>
          <w:noProof/>
          <w:lang w:eastAsia="en-AU"/>
        </w:rPr>
      </w:pPr>
      <w:r>
        <w:rPr>
          <w:noProof/>
          <w:lang w:eastAsia="en-AU"/>
        </w:rPr>
        <w:pict>
          <v:shape id="_x0000_i1078" type="#_x0000_t75" style="width:467.15pt;height:198.4pt">
            <v:imagedata r:id="rId53" o:title=""/>
          </v:shape>
        </w:pict>
      </w:r>
    </w:p>
    <w:p w:rsidR="004879C6" w:rsidRPr="001962F2" w:rsidRDefault="004879C6" w:rsidP="006A6776">
      <w:pPr>
        <w:pStyle w:val="aFignote"/>
      </w:pPr>
      <w:r w:rsidRPr="001962F2">
        <w:t>Base:</w:t>
      </w:r>
      <w:r w:rsidRPr="001962F2">
        <w:tab/>
      </w:r>
      <w:r w:rsidR="001962F2">
        <w:t>Respondents</w:t>
      </w:r>
      <w:r w:rsidRPr="001962F2">
        <w:t xml:space="preserve"> </w:t>
      </w:r>
      <w:r w:rsidR="001962F2">
        <w:t>in paid employment (n=</w:t>
      </w:r>
      <w:r w:rsidR="008C0B5F">
        <w:t>637</w:t>
      </w:r>
      <w:r w:rsidR="001962F2">
        <w:t>)</w:t>
      </w:r>
    </w:p>
    <w:p w:rsidR="00EB66F4" w:rsidRDefault="004879C6" w:rsidP="00C94D79">
      <w:pPr>
        <w:pStyle w:val="aFignote"/>
      </w:pPr>
      <w:r w:rsidRPr="001962F2">
        <w:t>Q</w:t>
      </w:r>
      <w:r w:rsidR="003517AD" w:rsidRPr="001962F2">
        <w:t>8</w:t>
      </w:r>
      <w:r w:rsidRPr="001962F2">
        <w:tab/>
        <w:t>How would you describe your main paid employment?</w:t>
      </w:r>
      <w:r w:rsidR="00716EA4">
        <w:t xml:space="preserve"> [single response]</w:t>
      </w:r>
    </w:p>
    <w:p w:rsidR="00C94D79" w:rsidRDefault="00C94D79" w:rsidP="00C94D79">
      <w:pPr>
        <w:pStyle w:val="aFignote"/>
        <w:rPr>
          <w:rFonts w:cs="Arial"/>
        </w:rPr>
      </w:pPr>
    </w:p>
    <w:p w:rsidR="00264B5B" w:rsidRPr="00B37622" w:rsidRDefault="00264B5B" w:rsidP="00C558B5">
      <w:pPr>
        <w:pStyle w:val="Body"/>
        <w:rPr>
          <w:rFonts w:cs="Arial"/>
        </w:rPr>
      </w:pPr>
      <w:r w:rsidRPr="00C94D79">
        <w:rPr>
          <w:rFonts w:cs="Arial"/>
        </w:rPr>
        <w:t>Consistent with previous years, there is a greater proportion of professionals and associate professionals in metropolitan areas and a greater proportion of machinery operators</w:t>
      </w:r>
      <w:r w:rsidR="00C94D79" w:rsidRPr="00C94D79">
        <w:rPr>
          <w:rFonts w:cs="Arial"/>
        </w:rPr>
        <w:t xml:space="preserve"> and </w:t>
      </w:r>
      <w:r w:rsidRPr="00C94D79">
        <w:rPr>
          <w:rFonts w:cs="Arial"/>
        </w:rPr>
        <w:t>drivers</w:t>
      </w:r>
      <w:r w:rsidR="00C94D79" w:rsidRPr="00C94D79">
        <w:rPr>
          <w:rFonts w:cs="Arial"/>
        </w:rPr>
        <w:t xml:space="preserve"> and labourers</w:t>
      </w:r>
      <w:r w:rsidRPr="00C94D79">
        <w:rPr>
          <w:rFonts w:cs="Arial"/>
        </w:rPr>
        <w:t xml:space="preserve"> in regional areas.</w:t>
      </w:r>
      <w:r w:rsidR="008A4C40">
        <w:rPr>
          <w:rFonts w:cs="Arial"/>
        </w:rPr>
        <w:t xml:space="preserve"> M</w:t>
      </w:r>
      <w:r w:rsidRPr="00C94D79">
        <w:rPr>
          <w:rFonts w:cs="Arial"/>
        </w:rPr>
        <w:t>ales tended to dominate technical and trade professions, whereas females showed higher proportions in professional, clerical and community professions.</w:t>
      </w:r>
    </w:p>
    <w:p w:rsidR="004A17FA" w:rsidRDefault="004A17FA" w:rsidP="00C558B5">
      <w:pPr>
        <w:pStyle w:val="aTablecaption"/>
        <w:rPr>
          <w:rFonts w:cs="Arial"/>
        </w:rPr>
      </w:pPr>
      <w:bookmarkStart w:id="184" w:name="_Toc378671831"/>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9</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11</w:t>
      </w:r>
      <w:r w:rsidR="0019188D" w:rsidRPr="00B37622">
        <w:rPr>
          <w:rFonts w:cs="Arial"/>
        </w:rPr>
        <w:fldChar w:fldCharType="end"/>
      </w:r>
      <w:r w:rsidRPr="00B37622">
        <w:rPr>
          <w:rFonts w:cs="Arial"/>
        </w:rPr>
        <w:t>: Occupation by demographics</w:t>
      </w:r>
      <w:r w:rsidR="00716EA4">
        <w:rPr>
          <w:rFonts w:cs="Arial"/>
        </w:rPr>
        <w:t xml:space="preserve"> (2013)</w:t>
      </w:r>
      <w:bookmarkEnd w:id="184"/>
    </w:p>
    <w:tbl>
      <w:tblPr>
        <w:tblStyle w:val="LightList-Accent12"/>
        <w:tblW w:w="9624"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690"/>
        <w:gridCol w:w="697"/>
        <w:gridCol w:w="764"/>
        <w:gridCol w:w="848"/>
        <w:gridCol w:w="762"/>
        <w:gridCol w:w="830"/>
        <w:gridCol w:w="758"/>
        <w:gridCol w:w="758"/>
        <w:gridCol w:w="758"/>
        <w:gridCol w:w="759"/>
      </w:tblGrid>
      <w:tr w:rsidR="003517AD" w:rsidRPr="00B37622" w:rsidTr="00C94D7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0" w:type="dxa"/>
            <w:vMerge w:val="restart"/>
            <w:tcBorders>
              <w:right w:val="single" w:sz="8" w:space="0" w:color="auto"/>
            </w:tcBorders>
          </w:tcPr>
          <w:p w:rsidR="00C91EFE" w:rsidRPr="00B37622" w:rsidRDefault="00C91EFE" w:rsidP="00B114B9">
            <w:pPr>
              <w:rPr>
                <w:rFonts w:ascii="Arial" w:eastAsia="Times New Roman" w:hAnsi="Arial" w:cs="Arial"/>
                <w:sz w:val="16"/>
                <w:szCs w:val="16"/>
              </w:rPr>
            </w:pPr>
          </w:p>
        </w:tc>
        <w:tc>
          <w:tcPr>
            <w:tcW w:w="697" w:type="dxa"/>
            <w:tcBorders>
              <w:left w:val="single" w:sz="8" w:space="0" w:color="auto"/>
              <w:bottom w:val="single" w:sz="8" w:space="0" w:color="FFFFFF" w:themeColor="background1"/>
              <w:right w:val="single" w:sz="8" w:space="0" w:color="1F497D" w:themeColor="text2"/>
            </w:tcBorders>
            <w:vAlign w:val="center"/>
          </w:tcPr>
          <w:p w:rsidR="00C91EFE" w:rsidRPr="00B37622" w:rsidRDefault="00C91EFE"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12" w:type="dxa"/>
            <w:gridSpan w:val="2"/>
            <w:tcBorders>
              <w:left w:val="single" w:sz="8" w:space="0" w:color="auto"/>
              <w:bottom w:val="single" w:sz="8" w:space="0" w:color="FFFFFF" w:themeColor="background1"/>
              <w:right w:val="single" w:sz="8" w:space="0" w:color="1F497D" w:themeColor="text2"/>
            </w:tcBorders>
            <w:vAlign w:val="center"/>
          </w:tcPr>
          <w:p w:rsidR="00C91EFE" w:rsidRPr="00B37622" w:rsidRDefault="00C91EFE" w:rsidP="008C64DF">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592" w:type="dxa"/>
            <w:gridSpan w:val="2"/>
            <w:tcBorders>
              <w:left w:val="single" w:sz="8" w:space="0" w:color="auto"/>
              <w:bottom w:val="single" w:sz="8" w:space="0" w:color="FFFFFF" w:themeColor="background1"/>
              <w:right w:val="single" w:sz="8" w:space="0" w:color="1F497D" w:themeColor="text2"/>
            </w:tcBorders>
            <w:vAlign w:val="center"/>
          </w:tcPr>
          <w:p w:rsidR="00C91EFE" w:rsidRPr="00B37622" w:rsidRDefault="00C91EFE" w:rsidP="008C64DF">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033" w:type="dxa"/>
            <w:gridSpan w:val="4"/>
            <w:tcBorders>
              <w:left w:val="single" w:sz="8" w:space="0" w:color="auto"/>
              <w:bottom w:val="single" w:sz="8" w:space="0" w:color="FFFFFF" w:themeColor="background1"/>
              <w:right w:val="single" w:sz="8" w:space="0" w:color="1F497D" w:themeColor="text2"/>
            </w:tcBorders>
            <w:vAlign w:val="center"/>
          </w:tcPr>
          <w:p w:rsidR="00C91EFE" w:rsidRPr="00B37622" w:rsidRDefault="00D665FF"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C94D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0" w:type="dxa"/>
            <w:vMerge/>
            <w:tcBorders>
              <w:right w:val="single" w:sz="8" w:space="0" w:color="auto"/>
            </w:tcBorders>
            <w:shd w:val="clear" w:color="auto" w:fill="4F81BD" w:themeFill="accent1"/>
            <w:hideMark/>
          </w:tcPr>
          <w:p w:rsidR="00C91EFE" w:rsidRPr="00B37622" w:rsidRDefault="00C91EFE" w:rsidP="00B114B9">
            <w:pPr>
              <w:rPr>
                <w:rFonts w:ascii="Arial" w:eastAsia="Times New Roman" w:hAnsi="Arial" w:cs="Arial"/>
                <w:sz w:val="16"/>
                <w:szCs w:val="16"/>
              </w:rPr>
            </w:pPr>
          </w:p>
        </w:tc>
        <w:tc>
          <w:tcPr>
            <w:tcW w:w="69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91EFE" w:rsidRPr="00B37622" w:rsidRDefault="00C91EFE" w:rsidP="008C0B5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sidR="008C0B5F">
              <w:rPr>
                <w:rFonts w:ascii="Arial" w:eastAsia="Times New Roman" w:hAnsi="Arial" w:cs="Arial"/>
                <w:bCs/>
                <w:color w:val="FFFFFF" w:themeColor="background1"/>
                <w:kern w:val="24"/>
                <w:sz w:val="16"/>
                <w:szCs w:val="16"/>
                <w:lang w:eastAsia="en-US"/>
              </w:rPr>
              <w:t>637</w:t>
            </w:r>
            <w:r w:rsidRPr="00B37622">
              <w:rPr>
                <w:rFonts w:ascii="Arial" w:eastAsia="Times New Roman" w:hAnsi="Arial" w:cs="Arial"/>
                <w:bCs/>
                <w:color w:val="FFFFFF" w:themeColor="background1"/>
                <w:kern w:val="24"/>
                <w:sz w:val="16"/>
                <w:szCs w:val="16"/>
                <w:lang w:eastAsia="en-US"/>
              </w:rPr>
              <w:t>)</w:t>
            </w:r>
          </w:p>
        </w:tc>
        <w:tc>
          <w:tcPr>
            <w:tcW w:w="76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C91EFE" w:rsidRPr="00B114B9" w:rsidRDefault="00C91EFE" w:rsidP="008C6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C91EFE" w:rsidRPr="00B114B9" w:rsidRDefault="00C91EFE" w:rsidP="008C0B5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8C0B5F">
              <w:rPr>
                <w:rFonts w:ascii="Arial" w:eastAsia="Times New Roman" w:hAnsi="Arial" w:cs="Arial"/>
                <w:bCs/>
                <w:color w:val="FFFFFF" w:themeColor="background1"/>
                <w:kern w:val="24"/>
                <w:sz w:val="16"/>
                <w:szCs w:val="16"/>
                <w:lang w:eastAsia="en-US"/>
              </w:rPr>
              <w:t>419</w:t>
            </w:r>
            <w:r w:rsidRPr="00B114B9">
              <w:rPr>
                <w:rFonts w:ascii="Arial" w:eastAsia="Times New Roman" w:hAnsi="Arial"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C91EFE" w:rsidRPr="00B114B9" w:rsidRDefault="00C91EFE" w:rsidP="008C6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C91EFE" w:rsidRPr="00B114B9" w:rsidRDefault="00C91EFE" w:rsidP="008C0B5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8C0B5F">
              <w:rPr>
                <w:rFonts w:ascii="Arial" w:eastAsia="Times New Roman" w:hAnsi="Arial" w:cs="Arial"/>
                <w:bCs/>
                <w:color w:val="FFFFFF" w:themeColor="background1"/>
                <w:kern w:val="24"/>
                <w:sz w:val="16"/>
                <w:szCs w:val="16"/>
                <w:lang w:eastAsia="en-US"/>
              </w:rPr>
              <w:t>218</w:t>
            </w:r>
            <w:r w:rsidRPr="00B114B9">
              <w:rPr>
                <w:rFonts w:ascii="Arial" w:eastAsia="Times New Roman" w:hAnsi="Arial" w:cs="Arial"/>
                <w:bCs/>
                <w:color w:val="FFFFFF" w:themeColor="background1"/>
                <w:kern w:val="24"/>
                <w:sz w:val="16"/>
                <w:szCs w:val="16"/>
                <w:lang w:eastAsia="en-US"/>
              </w:rPr>
              <w:t>)</w:t>
            </w:r>
          </w:p>
        </w:tc>
        <w:tc>
          <w:tcPr>
            <w:tcW w:w="76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C91EFE" w:rsidRPr="00B37622" w:rsidRDefault="00C91EFE" w:rsidP="008C0B5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sidR="008C0B5F">
              <w:rPr>
                <w:rFonts w:ascii="Arial" w:eastAsia="Times New Roman" w:hAnsi="Arial" w:cs="Arial"/>
                <w:bCs/>
                <w:color w:val="FFFFFF" w:themeColor="background1"/>
                <w:kern w:val="24"/>
                <w:sz w:val="16"/>
                <w:szCs w:val="16"/>
                <w:lang w:eastAsia="en-US"/>
              </w:rPr>
              <w:t>375</w:t>
            </w:r>
            <w:r w:rsidRPr="00B37622">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C91EFE" w:rsidRPr="00B37622" w:rsidRDefault="00C91EFE" w:rsidP="008C0B5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sidR="008C0B5F">
              <w:rPr>
                <w:rFonts w:ascii="Arial" w:eastAsia="Times New Roman" w:hAnsi="Arial" w:cs="Arial"/>
                <w:bCs/>
                <w:color w:val="FFFFFF" w:themeColor="background1"/>
                <w:kern w:val="24"/>
                <w:sz w:val="16"/>
                <w:szCs w:val="16"/>
                <w:lang w:eastAsia="en-US"/>
              </w:rPr>
              <w:t>262</w:t>
            </w:r>
            <w:r w:rsidRPr="00B37622">
              <w:rPr>
                <w:rFonts w:ascii="Arial" w:eastAsia="Times New Roman" w:hAnsi="Arial" w:cs="Arial"/>
                <w:bCs/>
                <w:color w:val="FFFFFF" w:themeColor="background1"/>
                <w:kern w:val="24"/>
                <w:sz w:val="16"/>
                <w:szCs w:val="16"/>
                <w:lang w:eastAsia="en-US"/>
              </w:rPr>
              <w:t>)</w:t>
            </w:r>
          </w:p>
        </w:tc>
        <w:tc>
          <w:tcPr>
            <w:tcW w:w="75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C91EFE" w:rsidRPr="00B37622" w:rsidRDefault="00C91EFE" w:rsidP="008C0B5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sidR="008C0B5F">
              <w:rPr>
                <w:rFonts w:ascii="Arial" w:eastAsia="Times New Roman" w:hAnsi="Arial" w:cs="Arial"/>
                <w:bCs/>
                <w:color w:val="FFFFFF" w:themeColor="background1"/>
                <w:kern w:val="24"/>
                <w:sz w:val="16"/>
                <w:szCs w:val="16"/>
                <w:lang w:eastAsia="en-US"/>
              </w:rPr>
              <w:t>113</w:t>
            </w:r>
            <w:r w:rsidR="001962F2">
              <w:rPr>
                <w:rFonts w:ascii="Arial" w:eastAsia="Times New Roman" w:hAnsi="Arial" w:cs="Arial"/>
                <w:bCs/>
                <w:color w:val="FFFFFF" w:themeColor="background1"/>
                <w:kern w:val="24"/>
                <w:sz w:val="16"/>
                <w:szCs w:val="16"/>
                <w:lang w:eastAsia="en-US"/>
              </w:rPr>
              <w:t>)</w:t>
            </w:r>
          </w:p>
        </w:tc>
        <w:tc>
          <w:tcPr>
            <w:tcW w:w="75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C91EFE" w:rsidRPr="00B37622" w:rsidRDefault="00C91EFE" w:rsidP="008C0B5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sidR="008C0B5F">
              <w:rPr>
                <w:rFonts w:ascii="Arial" w:eastAsia="Times New Roman" w:hAnsi="Arial" w:cs="Arial"/>
                <w:bCs/>
                <w:color w:val="FFFFFF" w:themeColor="background1"/>
                <w:kern w:val="24"/>
                <w:sz w:val="16"/>
                <w:szCs w:val="16"/>
                <w:lang w:eastAsia="en-US"/>
              </w:rPr>
              <w:t>198</w:t>
            </w:r>
            <w:r w:rsidRPr="00B37622">
              <w:rPr>
                <w:rFonts w:ascii="Arial" w:eastAsia="Times New Roman" w:hAnsi="Arial" w:cs="Arial"/>
                <w:bCs/>
                <w:color w:val="FFFFFF" w:themeColor="background1"/>
                <w:kern w:val="24"/>
                <w:sz w:val="16"/>
                <w:szCs w:val="16"/>
                <w:lang w:eastAsia="en-US"/>
              </w:rPr>
              <w:t>)</w:t>
            </w:r>
          </w:p>
        </w:tc>
        <w:tc>
          <w:tcPr>
            <w:tcW w:w="75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C91EFE" w:rsidRPr="00B37622" w:rsidRDefault="00C91EFE" w:rsidP="008C0B5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40-60 (</w:t>
            </w:r>
            <w:r w:rsidR="008C0B5F">
              <w:rPr>
                <w:rFonts w:ascii="Arial" w:eastAsia="Times New Roman" w:hAnsi="Arial" w:cs="Arial"/>
                <w:bCs/>
                <w:color w:val="FFFFFF" w:themeColor="background1"/>
                <w:kern w:val="24"/>
                <w:sz w:val="16"/>
                <w:szCs w:val="16"/>
                <w:lang w:eastAsia="en-US"/>
              </w:rPr>
              <w:t>282</w:t>
            </w:r>
            <w:r w:rsidRPr="00B37622">
              <w:rPr>
                <w:rFonts w:ascii="Arial" w:eastAsia="Times New Roman" w:hAnsi="Arial" w:cs="Arial"/>
                <w:bCs/>
                <w:color w:val="FFFFFF" w:themeColor="background1"/>
                <w:kern w:val="24"/>
                <w:sz w:val="16"/>
                <w:szCs w:val="16"/>
                <w:lang w:eastAsia="en-US"/>
              </w:rPr>
              <w:t>)</w:t>
            </w:r>
          </w:p>
        </w:tc>
        <w:tc>
          <w:tcPr>
            <w:tcW w:w="75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C91EFE" w:rsidRPr="00B37622" w:rsidRDefault="00C91EFE" w:rsidP="008C0B5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sidR="008C0B5F">
              <w:rPr>
                <w:rFonts w:ascii="Arial" w:eastAsia="Times New Roman" w:hAnsi="Arial" w:cs="Arial"/>
                <w:bCs/>
                <w:color w:val="FFFFFF" w:themeColor="background1"/>
                <w:kern w:val="24"/>
                <w:sz w:val="16"/>
                <w:szCs w:val="16"/>
                <w:lang w:eastAsia="en-US"/>
              </w:rPr>
              <w:t>44</w:t>
            </w:r>
            <w:r w:rsidRPr="00B37622">
              <w:rPr>
                <w:rFonts w:ascii="Arial" w:eastAsia="Times New Roman" w:hAnsi="Arial" w:cs="Arial"/>
                <w:bCs/>
                <w:color w:val="FFFFFF" w:themeColor="background1"/>
                <w:kern w:val="24"/>
                <w:sz w:val="16"/>
                <w:szCs w:val="16"/>
                <w:lang w:eastAsia="en-US"/>
              </w:rPr>
              <w:t>)</w:t>
            </w:r>
          </w:p>
        </w:tc>
      </w:tr>
      <w:tr w:rsidR="003532F4" w:rsidRPr="00B37622" w:rsidTr="00C94D79">
        <w:trPr>
          <w:trHeight w:val="20"/>
        </w:trPr>
        <w:tc>
          <w:tcPr>
            <w:cnfStyle w:val="001000000000" w:firstRow="0" w:lastRow="0" w:firstColumn="1" w:lastColumn="0" w:oddVBand="0" w:evenVBand="0" w:oddHBand="0" w:evenHBand="0" w:firstRowFirstColumn="0" w:firstRowLastColumn="0" w:lastRowFirstColumn="0" w:lastRowLastColumn="0"/>
            <w:tcW w:w="2690" w:type="dxa"/>
            <w:tcBorders>
              <w:bottom w:val="single" w:sz="8" w:space="0" w:color="4F81BD" w:themeColor="accent1"/>
              <w:right w:val="single" w:sz="8" w:space="0" w:color="auto"/>
            </w:tcBorders>
            <w:shd w:val="clear" w:color="auto" w:fill="4F81BD" w:themeFill="accent1"/>
            <w:hideMark/>
          </w:tcPr>
          <w:p w:rsidR="00C91EFE" w:rsidRPr="00B37622" w:rsidRDefault="00C91EFE" w:rsidP="00B114B9">
            <w:pPr>
              <w:rPr>
                <w:rFonts w:ascii="Arial" w:eastAsia="Times New Roman" w:hAnsi="Arial" w:cs="Arial"/>
                <w:color w:val="FFFFFF" w:themeColor="background1"/>
                <w:sz w:val="16"/>
                <w:szCs w:val="16"/>
              </w:rPr>
            </w:pPr>
          </w:p>
        </w:tc>
        <w:tc>
          <w:tcPr>
            <w:tcW w:w="697"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C91EFE" w:rsidRPr="00B37622" w:rsidRDefault="00C91EFE"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6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C91EFE" w:rsidRPr="00B114B9" w:rsidRDefault="008F54B3"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C91EFE" w:rsidRPr="00B114B9"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6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58"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5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5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59"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8C0B5F" w:rsidRPr="00B37622" w:rsidTr="00C94D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8C0B5F" w:rsidRPr="003517AD" w:rsidRDefault="008C0B5F" w:rsidP="00C94D79">
            <w:pPr>
              <w:rPr>
                <w:rFonts w:ascii="Arial" w:eastAsia="Times New Roman" w:hAnsi="Arial" w:cs="Arial"/>
                <w:b w:val="0"/>
                <w:sz w:val="18"/>
                <w:szCs w:val="18"/>
              </w:rPr>
            </w:pPr>
            <w:r w:rsidRPr="003517AD">
              <w:rPr>
                <w:rFonts w:ascii="Arial" w:eastAsia="Times New Roman" w:hAnsi="Arial" w:cs="Arial"/>
                <w:b w:val="0"/>
                <w:sz w:val="18"/>
                <w:szCs w:val="18"/>
              </w:rPr>
              <w:t>Managers and administrators</w:t>
            </w:r>
          </w:p>
        </w:tc>
        <w:tc>
          <w:tcPr>
            <w:tcW w:w="697" w:type="dxa"/>
            <w:tcBorders>
              <w:left w:val="single" w:sz="8" w:space="0" w:color="auto"/>
              <w:right w:val="single" w:sz="8" w:space="0" w:color="1F497D" w:themeColor="text2"/>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64" w:type="dxa"/>
            <w:tcBorders>
              <w:left w:val="single" w:sz="8" w:space="0" w:color="auto"/>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848" w:type="dxa"/>
            <w:tcBorders>
              <w:left w:val="single" w:sz="8" w:space="0" w:color="4F81BD" w:themeColor="accent1"/>
              <w:right w:val="single" w:sz="8" w:space="0" w:color="1F497D" w:themeColor="text2"/>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62" w:type="dxa"/>
            <w:tcBorders>
              <w:left w:val="single" w:sz="8" w:space="0" w:color="auto"/>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30" w:type="dxa"/>
            <w:tcBorders>
              <w:left w:val="single" w:sz="8" w:space="0" w:color="4F81BD" w:themeColor="accent1"/>
              <w:right w:val="single" w:sz="8" w:space="0" w:color="1F497D" w:themeColor="text2"/>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58" w:type="dxa"/>
            <w:tcBorders>
              <w:left w:val="single" w:sz="8" w:space="0" w:color="auto"/>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p w:rsidR="008C0B5F" w:rsidRP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E</w:t>
            </w: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8C0B5F" w:rsidRP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E</w:t>
            </w:r>
          </w:p>
        </w:tc>
        <w:tc>
          <w:tcPr>
            <w:tcW w:w="759" w:type="dxa"/>
            <w:tcBorders>
              <w:left w:val="single" w:sz="8" w:space="0" w:color="4F81BD" w:themeColor="accent1"/>
              <w:right w:val="single" w:sz="8" w:space="0" w:color="auto"/>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p w:rsidR="008C0B5F" w:rsidRP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E</w:t>
            </w:r>
          </w:p>
        </w:tc>
      </w:tr>
      <w:tr w:rsidR="008C0B5F" w:rsidRPr="00B37622" w:rsidTr="008C0B5F">
        <w:trPr>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8C0B5F" w:rsidRPr="003517AD" w:rsidRDefault="008C0B5F" w:rsidP="00C94D79">
            <w:pPr>
              <w:rPr>
                <w:rFonts w:ascii="Arial" w:eastAsia="Times New Roman" w:hAnsi="Arial" w:cs="Arial"/>
                <w:b w:val="0"/>
                <w:sz w:val="18"/>
                <w:szCs w:val="18"/>
              </w:rPr>
            </w:pPr>
            <w:r w:rsidRPr="003517AD">
              <w:rPr>
                <w:rFonts w:ascii="Arial" w:eastAsia="Times New Roman" w:hAnsi="Arial" w:cs="Arial"/>
                <w:b w:val="0"/>
                <w:sz w:val="18"/>
                <w:szCs w:val="18"/>
              </w:rPr>
              <w:t>Professionals and associate professionals</w:t>
            </w:r>
          </w:p>
        </w:tc>
        <w:tc>
          <w:tcPr>
            <w:tcW w:w="697" w:type="dxa"/>
            <w:tcBorders>
              <w:left w:val="single" w:sz="8" w:space="0" w:color="auto"/>
              <w:right w:val="single" w:sz="8" w:space="0" w:color="1F497D" w:themeColor="text2"/>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64" w:type="dxa"/>
            <w:tcBorders>
              <w:left w:val="single" w:sz="8" w:space="0" w:color="auto"/>
              <w:right w:val="single" w:sz="8" w:space="0" w:color="4F81BD" w:themeColor="accent1"/>
            </w:tcBorders>
            <w:shd w:val="clear" w:color="auto" w:fill="92D05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848" w:type="dxa"/>
            <w:tcBorders>
              <w:left w:val="single" w:sz="8" w:space="0" w:color="4F81BD" w:themeColor="accent1"/>
              <w:right w:val="single" w:sz="8" w:space="0" w:color="1F497D" w:themeColor="text2"/>
            </w:tcBorders>
            <w:shd w:val="clear" w:color="auto" w:fill="FFC00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62" w:type="dxa"/>
            <w:tcBorders>
              <w:left w:val="single" w:sz="8" w:space="0" w:color="auto"/>
              <w:right w:val="single" w:sz="8" w:space="0" w:color="4F81BD" w:themeColor="accent1"/>
            </w:tcBorders>
            <w:shd w:val="clear" w:color="auto" w:fill="FFC00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830" w:type="dxa"/>
            <w:tcBorders>
              <w:left w:val="single" w:sz="8" w:space="0" w:color="4F81BD" w:themeColor="accent1"/>
              <w:right w:val="single" w:sz="8" w:space="0" w:color="1F497D" w:themeColor="text2"/>
            </w:tcBorders>
            <w:shd w:val="clear" w:color="auto" w:fill="92D05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58" w:type="dxa"/>
            <w:tcBorders>
              <w:left w:val="single" w:sz="8" w:space="0" w:color="auto"/>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8C0B5F" w:rsidRP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E,G</w:t>
            </w: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59" w:type="dxa"/>
            <w:tcBorders>
              <w:left w:val="single" w:sz="8" w:space="0" w:color="4F81BD" w:themeColor="accent1"/>
              <w:right w:val="single" w:sz="8" w:space="0" w:color="auto"/>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8C0B5F" w:rsidRP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G</w:t>
            </w:r>
          </w:p>
        </w:tc>
      </w:tr>
      <w:tr w:rsidR="008C0B5F" w:rsidRPr="00B37622" w:rsidTr="008C0B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8C0B5F" w:rsidRPr="003517AD" w:rsidRDefault="008C0B5F" w:rsidP="00C94D79">
            <w:pPr>
              <w:rPr>
                <w:rFonts w:ascii="Arial" w:eastAsia="Times New Roman" w:hAnsi="Arial" w:cs="Arial"/>
                <w:b w:val="0"/>
                <w:sz w:val="18"/>
                <w:szCs w:val="18"/>
              </w:rPr>
            </w:pPr>
            <w:r w:rsidRPr="003517AD">
              <w:rPr>
                <w:rFonts w:ascii="Arial" w:eastAsia="Times New Roman" w:hAnsi="Arial" w:cs="Arial"/>
                <w:b w:val="0"/>
                <w:sz w:val="18"/>
                <w:szCs w:val="18"/>
              </w:rPr>
              <w:t>Technicians and trade workers</w:t>
            </w:r>
          </w:p>
        </w:tc>
        <w:tc>
          <w:tcPr>
            <w:tcW w:w="697" w:type="dxa"/>
            <w:tcBorders>
              <w:left w:val="single" w:sz="8" w:space="0" w:color="auto"/>
              <w:right w:val="single" w:sz="8" w:space="0" w:color="1F497D" w:themeColor="text2"/>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64" w:type="dxa"/>
            <w:tcBorders>
              <w:left w:val="single" w:sz="8" w:space="0" w:color="auto"/>
              <w:right w:val="single" w:sz="8" w:space="0" w:color="4F81BD" w:themeColor="accent1"/>
            </w:tcBorders>
            <w:shd w:val="clear" w:color="auto" w:fill="auto"/>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848" w:type="dxa"/>
            <w:tcBorders>
              <w:left w:val="single" w:sz="8" w:space="0" w:color="4F81BD" w:themeColor="accent1"/>
              <w:right w:val="single" w:sz="8" w:space="0" w:color="1F497D" w:themeColor="text2"/>
            </w:tcBorders>
            <w:shd w:val="clear" w:color="auto" w:fill="auto"/>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62" w:type="dxa"/>
            <w:tcBorders>
              <w:left w:val="single" w:sz="8" w:space="0" w:color="auto"/>
              <w:right w:val="single" w:sz="8" w:space="0" w:color="4F81BD" w:themeColor="accent1"/>
            </w:tcBorders>
            <w:shd w:val="clear" w:color="auto" w:fill="92D050"/>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830" w:type="dxa"/>
            <w:tcBorders>
              <w:left w:val="single" w:sz="8" w:space="0" w:color="4F81BD" w:themeColor="accent1"/>
              <w:right w:val="single" w:sz="8" w:space="0" w:color="1F497D" w:themeColor="text2"/>
            </w:tcBorders>
            <w:shd w:val="clear" w:color="auto" w:fill="FFC000"/>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58" w:type="dxa"/>
            <w:tcBorders>
              <w:left w:val="single" w:sz="8" w:space="0" w:color="auto"/>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p w:rsidR="008C0B5F" w:rsidRP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F,G</w:t>
            </w: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59" w:type="dxa"/>
            <w:tcBorders>
              <w:left w:val="single" w:sz="8" w:space="0" w:color="4F81BD" w:themeColor="accent1"/>
              <w:right w:val="single" w:sz="8" w:space="0" w:color="auto"/>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p w:rsidR="008C0B5F" w:rsidRP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G</w:t>
            </w:r>
          </w:p>
        </w:tc>
      </w:tr>
      <w:tr w:rsidR="008C0B5F" w:rsidRPr="00B37622" w:rsidTr="008C0B5F">
        <w:trPr>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8C0B5F" w:rsidRPr="003517AD" w:rsidRDefault="008C0B5F" w:rsidP="00C94D79">
            <w:pPr>
              <w:rPr>
                <w:rFonts w:ascii="Arial" w:eastAsia="Times New Roman" w:hAnsi="Arial" w:cs="Arial"/>
                <w:b w:val="0"/>
                <w:sz w:val="18"/>
                <w:szCs w:val="18"/>
              </w:rPr>
            </w:pPr>
            <w:r w:rsidRPr="003517AD">
              <w:rPr>
                <w:rFonts w:ascii="Arial" w:eastAsia="Times New Roman" w:hAnsi="Arial" w:cs="Arial"/>
                <w:b w:val="0"/>
                <w:sz w:val="18"/>
                <w:szCs w:val="18"/>
              </w:rPr>
              <w:t>Clerical and administrative workers</w:t>
            </w:r>
          </w:p>
        </w:tc>
        <w:tc>
          <w:tcPr>
            <w:tcW w:w="697" w:type="dxa"/>
            <w:tcBorders>
              <w:left w:val="single" w:sz="8" w:space="0" w:color="auto"/>
              <w:right w:val="single" w:sz="8" w:space="0" w:color="1F497D" w:themeColor="text2"/>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64" w:type="dxa"/>
            <w:tcBorders>
              <w:left w:val="single" w:sz="8" w:space="0" w:color="auto"/>
              <w:right w:val="single" w:sz="8" w:space="0" w:color="4F81BD" w:themeColor="accent1"/>
            </w:tcBorders>
            <w:shd w:val="clear" w:color="auto" w:fill="92D05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848" w:type="dxa"/>
            <w:tcBorders>
              <w:left w:val="single" w:sz="8" w:space="0" w:color="4F81BD" w:themeColor="accent1"/>
              <w:right w:val="single" w:sz="8" w:space="0" w:color="1F497D" w:themeColor="text2"/>
            </w:tcBorders>
            <w:shd w:val="clear" w:color="auto" w:fill="FFC00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62" w:type="dxa"/>
            <w:tcBorders>
              <w:left w:val="single" w:sz="8" w:space="0" w:color="auto"/>
              <w:right w:val="single" w:sz="8" w:space="0" w:color="4F81BD" w:themeColor="accent1"/>
            </w:tcBorders>
            <w:shd w:val="clear" w:color="auto" w:fill="FFC00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830" w:type="dxa"/>
            <w:tcBorders>
              <w:left w:val="single" w:sz="8" w:space="0" w:color="4F81BD" w:themeColor="accent1"/>
              <w:right w:val="single" w:sz="8" w:space="0" w:color="1F497D" w:themeColor="text2"/>
            </w:tcBorders>
            <w:shd w:val="clear" w:color="auto" w:fill="92D05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58" w:type="dxa"/>
            <w:tcBorders>
              <w:left w:val="single" w:sz="8" w:space="0" w:color="auto"/>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59" w:type="dxa"/>
            <w:tcBorders>
              <w:left w:val="single" w:sz="8" w:space="0" w:color="4F81BD" w:themeColor="accent1"/>
              <w:right w:val="single" w:sz="8" w:space="0" w:color="auto"/>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r>
      <w:tr w:rsidR="008C0B5F" w:rsidRPr="00B37622" w:rsidTr="008C0B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8C0B5F" w:rsidRPr="003517AD" w:rsidRDefault="008C0B5F" w:rsidP="00C94D79">
            <w:pPr>
              <w:rPr>
                <w:rFonts w:ascii="Arial" w:eastAsia="Times New Roman" w:hAnsi="Arial" w:cs="Arial"/>
                <w:b w:val="0"/>
                <w:sz w:val="18"/>
                <w:szCs w:val="18"/>
              </w:rPr>
            </w:pPr>
            <w:r w:rsidRPr="003517AD">
              <w:rPr>
                <w:rFonts w:ascii="Arial" w:eastAsia="Times New Roman" w:hAnsi="Arial" w:cs="Arial"/>
                <w:b w:val="0"/>
                <w:sz w:val="18"/>
                <w:szCs w:val="18"/>
              </w:rPr>
              <w:t>Community and personal service workers</w:t>
            </w:r>
          </w:p>
        </w:tc>
        <w:tc>
          <w:tcPr>
            <w:tcW w:w="697" w:type="dxa"/>
            <w:tcBorders>
              <w:left w:val="single" w:sz="8" w:space="0" w:color="auto"/>
              <w:right w:val="single" w:sz="8" w:space="0" w:color="1F497D" w:themeColor="text2"/>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64" w:type="dxa"/>
            <w:tcBorders>
              <w:left w:val="single" w:sz="8" w:space="0" w:color="auto"/>
              <w:right w:val="single" w:sz="8" w:space="0" w:color="4F81BD" w:themeColor="accent1"/>
            </w:tcBorders>
            <w:shd w:val="clear" w:color="auto" w:fill="auto"/>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48" w:type="dxa"/>
            <w:tcBorders>
              <w:left w:val="single" w:sz="8" w:space="0" w:color="4F81BD" w:themeColor="accent1"/>
              <w:right w:val="single" w:sz="8" w:space="0" w:color="1F497D" w:themeColor="text2"/>
            </w:tcBorders>
            <w:shd w:val="clear" w:color="auto" w:fill="auto"/>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62" w:type="dxa"/>
            <w:tcBorders>
              <w:left w:val="single" w:sz="8" w:space="0" w:color="auto"/>
              <w:right w:val="single" w:sz="8" w:space="0" w:color="4F81BD" w:themeColor="accent1"/>
            </w:tcBorders>
            <w:shd w:val="clear" w:color="auto" w:fill="FFC000"/>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830" w:type="dxa"/>
            <w:tcBorders>
              <w:left w:val="single" w:sz="8" w:space="0" w:color="4F81BD" w:themeColor="accent1"/>
              <w:right w:val="single" w:sz="8" w:space="0" w:color="1F497D" w:themeColor="text2"/>
            </w:tcBorders>
            <w:shd w:val="clear" w:color="auto" w:fill="92D050"/>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58" w:type="dxa"/>
            <w:tcBorders>
              <w:left w:val="single" w:sz="8" w:space="0" w:color="auto"/>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p w:rsidR="008C0B5F" w:rsidRP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F</w:t>
            </w:r>
          </w:p>
        </w:tc>
        <w:tc>
          <w:tcPr>
            <w:tcW w:w="759" w:type="dxa"/>
            <w:tcBorders>
              <w:left w:val="single" w:sz="8" w:space="0" w:color="4F81BD" w:themeColor="accent1"/>
              <w:right w:val="single" w:sz="8" w:space="0" w:color="auto"/>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8C0B5F" w:rsidRPr="00B37622" w:rsidTr="008C0B5F">
        <w:trPr>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8C0B5F" w:rsidRPr="003517AD" w:rsidRDefault="008C0B5F" w:rsidP="00C94D79">
            <w:pPr>
              <w:rPr>
                <w:rFonts w:ascii="Arial" w:eastAsia="Times New Roman" w:hAnsi="Arial" w:cs="Arial"/>
                <w:b w:val="0"/>
                <w:sz w:val="18"/>
                <w:szCs w:val="18"/>
              </w:rPr>
            </w:pPr>
            <w:r w:rsidRPr="003517AD">
              <w:rPr>
                <w:rFonts w:ascii="Arial" w:eastAsia="Times New Roman" w:hAnsi="Arial" w:cs="Arial"/>
                <w:b w:val="0"/>
                <w:sz w:val="18"/>
                <w:szCs w:val="18"/>
              </w:rPr>
              <w:t>Sales workers</w:t>
            </w:r>
          </w:p>
        </w:tc>
        <w:tc>
          <w:tcPr>
            <w:tcW w:w="697" w:type="dxa"/>
            <w:tcBorders>
              <w:left w:val="single" w:sz="8" w:space="0" w:color="auto"/>
              <w:right w:val="single" w:sz="8" w:space="0" w:color="1F497D" w:themeColor="text2"/>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64" w:type="dxa"/>
            <w:tcBorders>
              <w:left w:val="single" w:sz="8" w:space="0" w:color="auto"/>
              <w:right w:val="single" w:sz="8" w:space="0" w:color="4F81BD" w:themeColor="accent1"/>
            </w:tcBorders>
            <w:shd w:val="clear" w:color="auto" w:fill="auto"/>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48" w:type="dxa"/>
            <w:tcBorders>
              <w:left w:val="single" w:sz="8" w:space="0" w:color="4F81BD" w:themeColor="accent1"/>
              <w:right w:val="single" w:sz="8" w:space="0" w:color="1F497D" w:themeColor="text2"/>
            </w:tcBorders>
            <w:shd w:val="clear" w:color="auto" w:fill="auto"/>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62" w:type="dxa"/>
            <w:tcBorders>
              <w:left w:val="single" w:sz="8" w:space="0" w:color="auto"/>
              <w:right w:val="single" w:sz="8" w:space="0" w:color="4F81BD" w:themeColor="accent1"/>
            </w:tcBorders>
            <w:shd w:val="clear" w:color="auto" w:fill="auto"/>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30" w:type="dxa"/>
            <w:tcBorders>
              <w:left w:val="single" w:sz="8" w:space="0" w:color="4F81BD" w:themeColor="accent1"/>
              <w:right w:val="single" w:sz="8" w:space="0" w:color="1F497D" w:themeColor="text2"/>
            </w:tcBorders>
            <w:shd w:val="clear" w:color="auto" w:fill="auto"/>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58" w:type="dxa"/>
            <w:tcBorders>
              <w:left w:val="single" w:sz="8" w:space="0" w:color="auto"/>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59" w:type="dxa"/>
            <w:tcBorders>
              <w:left w:val="single" w:sz="8" w:space="0" w:color="4F81BD" w:themeColor="accent1"/>
              <w:right w:val="single" w:sz="8" w:space="0" w:color="auto"/>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r>
      <w:tr w:rsidR="008C0B5F" w:rsidRPr="00B37622" w:rsidTr="008C0B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8C0B5F" w:rsidRPr="003517AD" w:rsidRDefault="008C0B5F" w:rsidP="00C94D79">
            <w:pPr>
              <w:rPr>
                <w:rFonts w:ascii="Arial" w:eastAsia="Times New Roman" w:hAnsi="Arial" w:cs="Arial"/>
                <w:b w:val="0"/>
                <w:sz w:val="18"/>
                <w:szCs w:val="18"/>
              </w:rPr>
            </w:pPr>
            <w:r w:rsidRPr="003517AD">
              <w:rPr>
                <w:rFonts w:ascii="Arial" w:eastAsia="Times New Roman" w:hAnsi="Arial" w:cs="Arial"/>
                <w:b w:val="0"/>
                <w:sz w:val="18"/>
                <w:szCs w:val="18"/>
              </w:rPr>
              <w:t>Machinery operators and drivers</w:t>
            </w:r>
          </w:p>
        </w:tc>
        <w:tc>
          <w:tcPr>
            <w:tcW w:w="697" w:type="dxa"/>
            <w:tcBorders>
              <w:left w:val="single" w:sz="8" w:space="0" w:color="auto"/>
              <w:right w:val="single" w:sz="8" w:space="0" w:color="1F497D" w:themeColor="text2"/>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64" w:type="dxa"/>
            <w:tcBorders>
              <w:left w:val="single" w:sz="8" w:space="0" w:color="auto"/>
              <w:right w:val="single" w:sz="8" w:space="0" w:color="4F81BD" w:themeColor="accent1"/>
            </w:tcBorders>
            <w:shd w:val="clear" w:color="auto" w:fill="FFC000"/>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48" w:type="dxa"/>
            <w:tcBorders>
              <w:left w:val="single" w:sz="8" w:space="0" w:color="4F81BD" w:themeColor="accent1"/>
              <w:right w:val="single" w:sz="8" w:space="0" w:color="1F497D" w:themeColor="text2"/>
            </w:tcBorders>
            <w:shd w:val="clear" w:color="auto" w:fill="92D050"/>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62" w:type="dxa"/>
            <w:tcBorders>
              <w:left w:val="single" w:sz="8" w:space="0" w:color="auto"/>
              <w:right w:val="single" w:sz="8" w:space="0" w:color="4F81BD" w:themeColor="accent1"/>
            </w:tcBorders>
            <w:shd w:val="clear" w:color="auto" w:fill="92D050"/>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30" w:type="dxa"/>
            <w:tcBorders>
              <w:left w:val="single" w:sz="8" w:space="0" w:color="4F81BD" w:themeColor="accent1"/>
              <w:right w:val="single" w:sz="8" w:space="0" w:color="1F497D" w:themeColor="text2"/>
            </w:tcBorders>
            <w:shd w:val="clear" w:color="auto" w:fill="FFC000"/>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758" w:type="dxa"/>
            <w:tcBorders>
              <w:left w:val="single" w:sz="8" w:space="0" w:color="auto"/>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59" w:type="dxa"/>
            <w:tcBorders>
              <w:left w:val="single" w:sz="8" w:space="0" w:color="4F81BD" w:themeColor="accent1"/>
              <w:right w:val="single" w:sz="8" w:space="0" w:color="auto"/>
            </w:tcBorders>
            <w:vAlign w:val="center"/>
          </w:tcPr>
          <w:p w:rsidR="008C0B5F" w:rsidRDefault="008C0B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r>
      <w:tr w:rsidR="008C0B5F" w:rsidRPr="00B37622" w:rsidTr="008C0B5F">
        <w:trPr>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8C0B5F" w:rsidRPr="003517AD" w:rsidRDefault="008C0B5F" w:rsidP="00C94D79">
            <w:pPr>
              <w:rPr>
                <w:rFonts w:ascii="Arial" w:eastAsia="Times New Roman" w:hAnsi="Arial" w:cs="Arial"/>
                <w:b w:val="0"/>
                <w:sz w:val="18"/>
                <w:szCs w:val="18"/>
              </w:rPr>
            </w:pPr>
            <w:r w:rsidRPr="003517AD">
              <w:rPr>
                <w:rFonts w:ascii="Arial" w:eastAsia="Times New Roman" w:hAnsi="Arial" w:cs="Arial"/>
                <w:b w:val="0"/>
                <w:sz w:val="18"/>
                <w:szCs w:val="18"/>
              </w:rPr>
              <w:t>Labourers and related workers</w:t>
            </w:r>
          </w:p>
        </w:tc>
        <w:tc>
          <w:tcPr>
            <w:tcW w:w="697" w:type="dxa"/>
            <w:tcBorders>
              <w:left w:val="single" w:sz="8" w:space="0" w:color="auto"/>
              <w:right w:val="single" w:sz="8" w:space="0" w:color="1F497D" w:themeColor="text2"/>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64" w:type="dxa"/>
            <w:tcBorders>
              <w:left w:val="single" w:sz="8" w:space="0" w:color="auto"/>
              <w:right w:val="single" w:sz="8" w:space="0" w:color="4F81BD" w:themeColor="accent1"/>
            </w:tcBorders>
            <w:shd w:val="clear" w:color="auto" w:fill="FFC00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48" w:type="dxa"/>
            <w:tcBorders>
              <w:left w:val="single" w:sz="8" w:space="0" w:color="4F81BD" w:themeColor="accent1"/>
              <w:right w:val="single" w:sz="8" w:space="0" w:color="1F497D" w:themeColor="text2"/>
            </w:tcBorders>
            <w:shd w:val="clear" w:color="auto" w:fill="92D05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62" w:type="dxa"/>
            <w:tcBorders>
              <w:left w:val="single" w:sz="8" w:space="0" w:color="auto"/>
              <w:right w:val="single" w:sz="8" w:space="0" w:color="4F81BD" w:themeColor="accent1"/>
            </w:tcBorders>
            <w:shd w:val="clear" w:color="auto" w:fill="92D05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830" w:type="dxa"/>
            <w:tcBorders>
              <w:left w:val="single" w:sz="8" w:space="0" w:color="4F81BD" w:themeColor="accent1"/>
              <w:right w:val="single" w:sz="8" w:space="0" w:color="1F497D" w:themeColor="text2"/>
            </w:tcBorders>
            <w:shd w:val="clear" w:color="auto" w:fill="FFC000"/>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58" w:type="dxa"/>
            <w:tcBorders>
              <w:left w:val="single" w:sz="8" w:space="0" w:color="auto"/>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p w:rsidR="008C0B5F" w:rsidRP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F</w:t>
            </w: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58" w:type="dxa"/>
            <w:tcBorders>
              <w:left w:val="single" w:sz="8" w:space="0" w:color="4F81BD" w:themeColor="accent1"/>
              <w:right w:val="single" w:sz="8" w:space="0" w:color="4F81BD" w:themeColor="accent1"/>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p w:rsidR="008C0B5F" w:rsidRP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F</w:t>
            </w:r>
          </w:p>
        </w:tc>
        <w:tc>
          <w:tcPr>
            <w:tcW w:w="759" w:type="dxa"/>
            <w:tcBorders>
              <w:left w:val="single" w:sz="8" w:space="0" w:color="4F81BD" w:themeColor="accent1"/>
              <w:right w:val="single" w:sz="8" w:space="0" w:color="auto"/>
            </w:tcBorders>
            <w:vAlign w:val="center"/>
          </w:tcPr>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p w:rsidR="008C0B5F" w:rsidRDefault="008C0B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rsidR="00EB66F4" w:rsidRPr="00C94D79" w:rsidRDefault="00EB66F4" w:rsidP="006A6776">
      <w:pPr>
        <w:pStyle w:val="aFignote"/>
      </w:pPr>
      <w:r w:rsidRPr="00C94D79">
        <w:t>Base:</w:t>
      </w:r>
      <w:r w:rsidRPr="00C94D79">
        <w:tab/>
      </w:r>
      <w:r w:rsidR="00C94D79" w:rsidRPr="00C94D79">
        <w:t>Respo</w:t>
      </w:r>
      <w:r w:rsidR="008C0B5F">
        <w:t>ndents in paid employment (n=637</w:t>
      </w:r>
      <w:r w:rsidR="00C94D79" w:rsidRPr="00C94D79">
        <w:t>)</w:t>
      </w:r>
    </w:p>
    <w:p w:rsidR="00243EDD" w:rsidRDefault="00EB66F4" w:rsidP="00C94D79">
      <w:pPr>
        <w:pStyle w:val="aFignote"/>
      </w:pPr>
      <w:r w:rsidRPr="00C94D79">
        <w:t>Q</w:t>
      </w:r>
      <w:r w:rsidR="008C64DF" w:rsidRPr="00C94D79">
        <w:t>8</w:t>
      </w:r>
      <w:r w:rsidRPr="00C94D79">
        <w:tab/>
        <w:t>How would you describe you main paid employment?</w:t>
      </w:r>
      <w:r w:rsidR="00716EA4">
        <w:t xml:space="preserve"> [single response]</w:t>
      </w:r>
    </w:p>
    <w:p w:rsidR="00B1156D" w:rsidRDefault="00B1156D" w:rsidP="00C94D79">
      <w:pPr>
        <w:pStyle w:val="aFignote"/>
      </w:pPr>
    </w:p>
    <w:p w:rsidR="00B1156D" w:rsidRDefault="00B1156D" w:rsidP="00B1156D">
      <w:pPr>
        <w:pStyle w:val="Body"/>
      </w:pPr>
    </w:p>
    <w:p w:rsidR="00B1156D" w:rsidRDefault="00B1156D" w:rsidP="00B1156D">
      <w:pPr>
        <w:pStyle w:val="Body"/>
        <w:rPr>
          <w:lang w:eastAsia="en-AU"/>
        </w:rPr>
      </w:pPr>
      <w:r>
        <w:rPr>
          <w:lang w:eastAsia="en-AU"/>
        </w:rPr>
        <w:t xml:space="preserve">Around one in five (19%) respondents who were in paid employment generally did shift work, with significantly more younger (18 to 25, 26%) than older adults (61 and over, 10%) working shifts. </w:t>
      </w:r>
      <w:r>
        <w:rPr>
          <w:lang w:eastAsia="en-AU"/>
        </w:rPr>
        <w:lastRenderedPageBreak/>
        <w:t>Respondents who did shift work were also asked about their shift roster. Most had rotating shifts (42%) or regular day shifts (28%)</w:t>
      </w:r>
      <w:r w:rsidRPr="002373D5">
        <w:rPr>
          <w:lang w:eastAsia="en-AU"/>
        </w:rPr>
        <w:t xml:space="preserve">. </w:t>
      </w:r>
    </w:p>
    <w:p w:rsidR="00B1156D" w:rsidRDefault="00B1156D" w:rsidP="00B1156D">
      <w:pPr>
        <w:pStyle w:val="aTablecaption"/>
        <w:rPr>
          <w:rFonts w:cs="Arial"/>
        </w:rPr>
      </w:pPr>
      <w:bookmarkStart w:id="185" w:name="_Toc378671781"/>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9</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5</w:t>
      </w:r>
      <w:r w:rsidRPr="00B37622">
        <w:rPr>
          <w:rFonts w:cs="Arial"/>
        </w:rPr>
        <w:fldChar w:fldCharType="end"/>
      </w:r>
      <w:r w:rsidRPr="00B37622">
        <w:rPr>
          <w:rFonts w:cs="Arial"/>
        </w:rPr>
        <w:t xml:space="preserve">: </w:t>
      </w:r>
      <w:r>
        <w:rPr>
          <w:rFonts w:cs="Arial"/>
        </w:rPr>
        <w:t xml:space="preserve">Shift work </w:t>
      </w:r>
      <w:r w:rsidRPr="00B37622">
        <w:rPr>
          <w:rFonts w:cs="Arial"/>
        </w:rPr>
        <w:t>(2013)</w:t>
      </w:r>
      <w:bookmarkEnd w:id="185"/>
    </w:p>
    <w:tbl>
      <w:tblPr>
        <w:tblStyle w:val="LightList-Accent12"/>
        <w:tblW w:w="9271"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2071"/>
        <w:gridCol w:w="788"/>
        <w:gridCol w:w="793"/>
        <w:gridCol w:w="848"/>
        <w:gridCol w:w="789"/>
        <w:gridCol w:w="830"/>
        <w:gridCol w:w="788"/>
        <w:gridCol w:w="788"/>
        <w:gridCol w:w="788"/>
        <w:gridCol w:w="788"/>
      </w:tblGrid>
      <w:tr w:rsidR="00B1156D" w:rsidRPr="00B37622" w:rsidTr="002541B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1" w:type="dxa"/>
            <w:vMerge w:val="restart"/>
            <w:tcBorders>
              <w:right w:val="single" w:sz="8" w:space="0" w:color="auto"/>
            </w:tcBorders>
          </w:tcPr>
          <w:p w:rsidR="00B1156D" w:rsidRPr="00B37622" w:rsidRDefault="00B1156D" w:rsidP="002541B5">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B1156D" w:rsidRPr="00B37622" w:rsidRDefault="00B1156D" w:rsidP="002541B5">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B1156D" w:rsidRPr="00B37622" w:rsidRDefault="00B1156D" w:rsidP="002541B5">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rsidR="00B1156D" w:rsidRPr="00B37622" w:rsidRDefault="00B1156D" w:rsidP="002541B5">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2" w:type="dxa"/>
            <w:gridSpan w:val="4"/>
            <w:tcBorders>
              <w:left w:val="single" w:sz="8" w:space="0" w:color="auto"/>
              <w:bottom w:val="single" w:sz="8" w:space="0" w:color="FFFFFF" w:themeColor="background1"/>
              <w:right w:val="single" w:sz="8" w:space="0" w:color="1F497D" w:themeColor="text2"/>
            </w:tcBorders>
            <w:vAlign w:val="center"/>
          </w:tcPr>
          <w:p w:rsidR="00B1156D" w:rsidRPr="00B37622" w:rsidRDefault="00B1156D" w:rsidP="002541B5">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2541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1" w:type="dxa"/>
            <w:vMerge/>
            <w:tcBorders>
              <w:right w:val="single" w:sz="8" w:space="0" w:color="auto"/>
            </w:tcBorders>
            <w:shd w:val="clear" w:color="auto" w:fill="4F81BD" w:themeFill="accent1"/>
            <w:hideMark/>
          </w:tcPr>
          <w:p w:rsidR="00B1156D" w:rsidRPr="00B37622" w:rsidRDefault="00B1156D" w:rsidP="002541B5">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B1156D"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B1156D" w:rsidRPr="00B37622"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(124)</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B1156D"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B1156D" w:rsidRPr="00B114B9"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82</w:t>
            </w:r>
            <w:r w:rsidRPr="00B114B9">
              <w:rPr>
                <w:rFonts w:ascii="Arial" w:eastAsia="Times New Roman" w:hAnsi="Arial"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B1156D" w:rsidRPr="00B114B9"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B1156D" w:rsidRPr="00B114B9"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38</w:t>
            </w:r>
            <w:r w:rsidRPr="00B114B9">
              <w:rPr>
                <w:rFonts w:ascii="Arial" w:eastAsia="Times New Roman" w:hAnsi="Arial"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B1156D" w:rsidRPr="00B37622"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71</w:t>
            </w:r>
            <w:r w:rsidRPr="00B37622">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B1156D" w:rsidRPr="00B37622"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53</w:t>
            </w:r>
            <w:r w:rsidRPr="00B37622">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B1156D" w:rsidRPr="00B37622"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28</w:t>
            </w:r>
            <w:r w:rsidRPr="00B37622">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B1156D" w:rsidRPr="00B37622"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39</w:t>
            </w:r>
            <w:r w:rsidRPr="00B37622">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B1156D" w:rsidRPr="00B37622"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40-60 (</w:t>
            </w:r>
            <w:r>
              <w:rPr>
                <w:rFonts w:ascii="Arial" w:eastAsia="Times New Roman" w:hAnsi="Arial" w:cs="Arial"/>
                <w:bCs/>
                <w:color w:val="FFFFFF" w:themeColor="background1"/>
                <w:kern w:val="24"/>
                <w:sz w:val="16"/>
                <w:szCs w:val="16"/>
                <w:lang w:eastAsia="en-US"/>
              </w:rPr>
              <w:t>53</w:t>
            </w:r>
            <w:r w:rsidRPr="00B37622">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B1156D" w:rsidRPr="00B37622"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4</w:t>
            </w:r>
            <w:r w:rsidRPr="00B37622">
              <w:rPr>
                <w:rFonts w:ascii="Arial" w:eastAsia="Times New Roman" w:hAnsi="Arial" w:cs="Arial"/>
                <w:bCs/>
                <w:color w:val="FFFFFF" w:themeColor="background1"/>
                <w:kern w:val="24"/>
                <w:sz w:val="16"/>
                <w:szCs w:val="16"/>
                <w:lang w:eastAsia="en-US"/>
              </w:rPr>
              <w:t>)</w:t>
            </w:r>
          </w:p>
        </w:tc>
      </w:tr>
      <w:tr w:rsidR="003532F4" w:rsidRPr="00B37622" w:rsidTr="002541B5">
        <w:trPr>
          <w:trHeight w:val="20"/>
        </w:trPr>
        <w:tc>
          <w:tcPr>
            <w:cnfStyle w:val="001000000000" w:firstRow="0" w:lastRow="0" w:firstColumn="1" w:lastColumn="0" w:oddVBand="0" w:evenVBand="0" w:oddHBand="0" w:evenHBand="0" w:firstRowFirstColumn="0" w:firstRowLastColumn="0" w:lastRowFirstColumn="0" w:lastRowLastColumn="0"/>
            <w:tcW w:w="2071" w:type="dxa"/>
            <w:tcBorders>
              <w:bottom w:val="single" w:sz="8" w:space="0" w:color="4F81BD" w:themeColor="accent1"/>
              <w:right w:val="single" w:sz="8" w:space="0" w:color="auto"/>
            </w:tcBorders>
            <w:shd w:val="clear" w:color="auto" w:fill="4F81BD" w:themeFill="accent1"/>
            <w:hideMark/>
          </w:tcPr>
          <w:p w:rsidR="00B1156D" w:rsidRPr="00B37622" w:rsidRDefault="00B1156D" w:rsidP="002541B5">
            <w:pPr>
              <w:rPr>
                <w:rFonts w:ascii="Arial" w:eastAsia="Times New Roman" w:hAnsi="Arial" w:cs="Arial"/>
                <w:color w:val="FFFFFF" w:themeColor="background1"/>
                <w:sz w:val="16"/>
                <w:szCs w:val="16"/>
              </w:rPr>
            </w:pPr>
          </w:p>
        </w:tc>
        <w:tc>
          <w:tcPr>
            <w:tcW w:w="788"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B1156D" w:rsidRPr="00B114B9"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B1156D" w:rsidRPr="00B114B9"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8"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B1156D" w:rsidRPr="00B37622" w:rsidTr="002541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71" w:type="dxa"/>
            <w:tcBorders>
              <w:right w:val="single" w:sz="8" w:space="0" w:color="auto"/>
            </w:tcBorders>
            <w:vAlign w:val="center"/>
          </w:tcPr>
          <w:p w:rsidR="00B1156D" w:rsidRPr="009A7B01" w:rsidRDefault="00B1156D" w:rsidP="002541B5">
            <w:pPr>
              <w:rPr>
                <w:rFonts w:ascii="Arial" w:eastAsia="Times New Roman" w:hAnsi="Arial" w:cs="Arial"/>
                <w:b w:val="0"/>
                <w:i/>
                <w:sz w:val="18"/>
                <w:szCs w:val="18"/>
              </w:rPr>
            </w:pPr>
            <w:r w:rsidRPr="009A7B01">
              <w:rPr>
                <w:rFonts w:ascii="Arial" w:eastAsia="Times New Roman" w:hAnsi="Arial" w:cs="Arial"/>
                <w:b w:val="0"/>
                <w:i/>
                <w:sz w:val="18"/>
                <w:szCs w:val="18"/>
              </w:rPr>
              <w:t>Does shift work</w:t>
            </w:r>
          </w:p>
        </w:tc>
        <w:tc>
          <w:tcPr>
            <w:tcW w:w="788" w:type="dxa"/>
            <w:tcBorders>
              <w:left w:val="single" w:sz="8" w:space="0" w:color="auto"/>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93"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848"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89"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30"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88"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B1156D" w:rsidRPr="008C0B5F"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8C0B5F">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B1156D" w:rsidRPr="00B37622" w:rsidTr="002541B5">
        <w:trPr>
          <w:trHeight w:val="397"/>
        </w:trPr>
        <w:tc>
          <w:tcPr>
            <w:cnfStyle w:val="001000000000" w:firstRow="0" w:lastRow="0" w:firstColumn="1" w:lastColumn="0" w:oddVBand="0" w:evenVBand="0" w:oddHBand="0" w:evenHBand="0" w:firstRowFirstColumn="0" w:firstRowLastColumn="0" w:lastRowFirstColumn="0" w:lastRowLastColumn="0"/>
            <w:tcW w:w="2071" w:type="dxa"/>
            <w:tcBorders>
              <w:right w:val="single" w:sz="8" w:space="0" w:color="auto"/>
            </w:tcBorders>
            <w:vAlign w:val="center"/>
          </w:tcPr>
          <w:p w:rsidR="00B1156D" w:rsidRPr="009A7B01" w:rsidRDefault="00B1156D" w:rsidP="002541B5">
            <w:pPr>
              <w:ind w:left="113"/>
              <w:rPr>
                <w:rFonts w:ascii="Arial" w:hAnsi="Arial" w:cs="Arial"/>
                <w:b w:val="0"/>
                <w:color w:val="000000"/>
                <w:sz w:val="18"/>
                <w:szCs w:val="16"/>
              </w:rPr>
            </w:pPr>
            <w:r w:rsidRPr="009A7B01">
              <w:rPr>
                <w:rFonts w:ascii="Arial" w:hAnsi="Arial" w:cs="Arial"/>
                <w:b w:val="0"/>
                <w:color w:val="000000"/>
                <w:sz w:val="18"/>
                <w:szCs w:val="16"/>
              </w:rPr>
              <w:t>Ro</w:t>
            </w:r>
            <w:r>
              <w:rPr>
                <w:rFonts w:ascii="Arial" w:hAnsi="Arial" w:cs="Arial"/>
                <w:b w:val="0"/>
                <w:color w:val="000000"/>
                <w:sz w:val="18"/>
                <w:szCs w:val="16"/>
              </w:rPr>
              <w:t>t</w:t>
            </w:r>
            <w:r w:rsidRPr="009A7B01">
              <w:rPr>
                <w:rFonts w:ascii="Arial" w:hAnsi="Arial" w:cs="Arial"/>
                <w:b w:val="0"/>
                <w:color w:val="000000"/>
                <w:sz w:val="18"/>
                <w:szCs w:val="16"/>
              </w:rPr>
              <w:t>ating shifts</w:t>
            </w:r>
          </w:p>
        </w:tc>
        <w:tc>
          <w:tcPr>
            <w:tcW w:w="788" w:type="dxa"/>
            <w:tcBorders>
              <w:left w:val="single" w:sz="8" w:space="0" w:color="auto"/>
              <w:right w:val="single" w:sz="8" w:space="0" w:color="1F497D" w:themeColor="text2"/>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93"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48"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789"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830"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c>
          <w:tcPr>
            <w:tcW w:w="788"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88"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788"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88"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r>
      <w:tr w:rsidR="00B1156D" w:rsidRPr="00B37622" w:rsidTr="002541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71" w:type="dxa"/>
            <w:tcBorders>
              <w:right w:val="single" w:sz="8" w:space="0" w:color="auto"/>
            </w:tcBorders>
            <w:vAlign w:val="center"/>
          </w:tcPr>
          <w:p w:rsidR="00B1156D" w:rsidRPr="009A7B01" w:rsidRDefault="00B1156D" w:rsidP="002541B5">
            <w:pPr>
              <w:ind w:left="113"/>
              <w:rPr>
                <w:rFonts w:ascii="Arial" w:hAnsi="Arial" w:cs="Arial"/>
                <w:b w:val="0"/>
                <w:color w:val="000000"/>
                <w:sz w:val="18"/>
                <w:szCs w:val="16"/>
              </w:rPr>
            </w:pPr>
            <w:r w:rsidRPr="009A7B01">
              <w:rPr>
                <w:rFonts w:ascii="Arial" w:hAnsi="Arial" w:cs="Arial"/>
                <w:b w:val="0"/>
                <w:color w:val="000000"/>
                <w:sz w:val="18"/>
                <w:szCs w:val="16"/>
              </w:rPr>
              <w:t>Regular day shift</w:t>
            </w:r>
          </w:p>
        </w:tc>
        <w:tc>
          <w:tcPr>
            <w:tcW w:w="788" w:type="dxa"/>
            <w:tcBorders>
              <w:left w:val="single" w:sz="8" w:space="0" w:color="auto"/>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3"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848"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89"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830"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88"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88"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88"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788"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r>
      <w:tr w:rsidR="00B1156D" w:rsidRPr="00B37622" w:rsidTr="002541B5">
        <w:trPr>
          <w:trHeight w:val="397"/>
        </w:trPr>
        <w:tc>
          <w:tcPr>
            <w:cnfStyle w:val="001000000000" w:firstRow="0" w:lastRow="0" w:firstColumn="1" w:lastColumn="0" w:oddVBand="0" w:evenVBand="0" w:oddHBand="0" w:evenHBand="0" w:firstRowFirstColumn="0" w:firstRowLastColumn="0" w:lastRowFirstColumn="0" w:lastRowLastColumn="0"/>
            <w:tcW w:w="2071" w:type="dxa"/>
            <w:tcBorders>
              <w:right w:val="single" w:sz="8" w:space="0" w:color="auto"/>
            </w:tcBorders>
            <w:vAlign w:val="center"/>
          </w:tcPr>
          <w:p w:rsidR="00B1156D" w:rsidRPr="009A7B01" w:rsidRDefault="00B1156D" w:rsidP="002541B5">
            <w:pPr>
              <w:ind w:left="113"/>
              <w:rPr>
                <w:rFonts w:ascii="Arial" w:hAnsi="Arial" w:cs="Arial"/>
                <w:b w:val="0"/>
                <w:color w:val="000000"/>
                <w:sz w:val="18"/>
                <w:szCs w:val="16"/>
              </w:rPr>
            </w:pPr>
            <w:r w:rsidRPr="009A7B01">
              <w:rPr>
                <w:rFonts w:ascii="Arial" w:hAnsi="Arial" w:cs="Arial"/>
                <w:b w:val="0"/>
                <w:color w:val="000000"/>
                <w:sz w:val="18"/>
                <w:szCs w:val="16"/>
              </w:rPr>
              <w:t>Regular night shift</w:t>
            </w:r>
          </w:p>
        </w:tc>
        <w:tc>
          <w:tcPr>
            <w:tcW w:w="788" w:type="dxa"/>
            <w:tcBorders>
              <w:left w:val="single" w:sz="8" w:space="0" w:color="auto"/>
              <w:right w:val="single" w:sz="8" w:space="0" w:color="1F497D" w:themeColor="text2"/>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3"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848"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89"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830"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88"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88"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88"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88"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r>
      <w:tr w:rsidR="00B1156D" w:rsidRPr="00B37622" w:rsidTr="002541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71" w:type="dxa"/>
            <w:tcBorders>
              <w:right w:val="single" w:sz="8" w:space="0" w:color="auto"/>
            </w:tcBorders>
            <w:vAlign w:val="center"/>
          </w:tcPr>
          <w:p w:rsidR="00B1156D" w:rsidRPr="009A7B01" w:rsidRDefault="00B1156D" w:rsidP="002541B5">
            <w:pPr>
              <w:ind w:left="113"/>
              <w:rPr>
                <w:rFonts w:ascii="Arial" w:hAnsi="Arial" w:cs="Arial"/>
                <w:b w:val="0"/>
                <w:color w:val="000000"/>
                <w:sz w:val="18"/>
                <w:szCs w:val="16"/>
              </w:rPr>
            </w:pPr>
            <w:r w:rsidRPr="009A7B01">
              <w:rPr>
                <w:rFonts w:ascii="Arial" w:hAnsi="Arial" w:cs="Arial"/>
                <w:b w:val="0"/>
                <w:color w:val="000000"/>
                <w:sz w:val="18"/>
                <w:szCs w:val="16"/>
              </w:rPr>
              <w:t>Irregular or no pattern</w:t>
            </w:r>
          </w:p>
        </w:tc>
        <w:tc>
          <w:tcPr>
            <w:tcW w:w="788" w:type="dxa"/>
            <w:tcBorders>
              <w:left w:val="single" w:sz="8" w:space="0" w:color="auto"/>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93"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48"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89"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30"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88"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88"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88"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88"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r>
    </w:tbl>
    <w:p w:rsidR="00B1156D" w:rsidRPr="00D34393" w:rsidRDefault="00B1156D" w:rsidP="00B1156D">
      <w:pPr>
        <w:pStyle w:val="aFignote"/>
      </w:pPr>
      <w:r w:rsidRPr="00D34393">
        <w:t>Base:</w:t>
      </w:r>
      <w:r w:rsidRPr="00D34393">
        <w:tab/>
      </w:r>
      <w:r>
        <w:t>Respondents in paid employment which involved shift work (n=124)</w:t>
      </w:r>
    </w:p>
    <w:p w:rsidR="00B1156D" w:rsidRDefault="00B1156D" w:rsidP="00B1156D">
      <w:pPr>
        <w:pStyle w:val="aFignote"/>
      </w:pPr>
      <w:r w:rsidRPr="00D34393">
        <w:t>Q</w:t>
      </w:r>
      <w:r>
        <w:t>6</w:t>
      </w:r>
      <w:r w:rsidRPr="00D34393">
        <w:tab/>
      </w:r>
      <w:r w:rsidRPr="007F2606">
        <w:t>If you are in paid employment, does your work generally involve shift work?</w:t>
      </w:r>
      <w:r w:rsidRPr="00716EA4">
        <w:t xml:space="preserve"> </w:t>
      </w:r>
      <w:r>
        <w:t>[single response]</w:t>
      </w:r>
    </w:p>
    <w:p w:rsidR="00B1156D" w:rsidRDefault="00B1156D" w:rsidP="00B1156D">
      <w:pPr>
        <w:pStyle w:val="aFignote"/>
      </w:pPr>
      <w:r>
        <w:rPr>
          <w:rFonts w:eastAsia="Times New Roman" w:cs="Arial"/>
          <w:szCs w:val="20"/>
        </w:rPr>
        <w:t>Q7</w:t>
      </w:r>
      <w:r>
        <w:rPr>
          <w:rFonts w:eastAsia="Times New Roman" w:cs="Arial"/>
          <w:szCs w:val="20"/>
        </w:rPr>
        <w:tab/>
      </w:r>
      <w:r w:rsidRPr="008B5AE9">
        <w:rPr>
          <w:rFonts w:eastAsia="Times New Roman" w:cs="Arial"/>
          <w:szCs w:val="20"/>
        </w:rPr>
        <w:t>If yes, what best describes your roster</w:t>
      </w:r>
      <w:r>
        <w:rPr>
          <w:rFonts w:eastAsia="Times New Roman" w:cs="Arial"/>
          <w:szCs w:val="20"/>
        </w:rPr>
        <w:t>?</w:t>
      </w:r>
      <w:r w:rsidRPr="00716EA4">
        <w:t xml:space="preserve"> </w:t>
      </w:r>
      <w:r>
        <w:t>[single response]</w:t>
      </w:r>
    </w:p>
    <w:p w:rsidR="00B1156D" w:rsidRDefault="00B1156D" w:rsidP="00B1156D">
      <w:pPr>
        <w:pStyle w:val="aFignote"/>
      </w:pPr>
    </w:p>
    <w:p w:rsidR="00B1156D" w:rsidRDefault="00B1156D" w:rsidP="00B1156D">
      <w:pPr>
        <w:pStyle w:val="Body"/>
      </w:pPr>
      <w:r>
        <w:t xml:space="preserve">Shift work was most common among community and personal service workers (45%) and machinery operators and drivers (34%). In comparison, only 12% of technicians and trade workers and 13% of managers generally had shift work. </w:t>
      </w:r>
    </w:p>
    <w:p w:rsidR="00B1156D" w:rsidRDefault="00B1156D" w:rsidP="00B1156D">
      <w:pPr>
        <w:pStyle w:val="aTablecaption"/>
        <w:rPr>
          <w:rFonts w:cs="Arial"/>
        </w:rPr>
      </w:pPr>
      <w:bookmarkStart w:id="186" w:name="_Toc378671782"/>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9</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6</w:t>
      </w:r>
      <w:r w:rsidRPr="00B37622">
        <w:rPr>
          <w:rFonts w:cs="Arial"/>
        </w:rPr>
        <w:fldChar w:fldCharType="end"/>
      </w:r>
      <w:r w:rsidRPr="00B37622">
        <w:rPr>
          <w:rFonts w:cs="Arial"/>
        </w:rPr>
        <w:t xml:space="preserve">: </w:t>
      </w:r>
      <w:r>
        <w:rPr>
          <w:rFonts w:cs="Arial"/>
        </w:rPr>
        <w:t xml:space="preserve">Occupation by shift work </w:t>
      </w:r>
      <w:r w:rsidRPr="00B37622">
        <w:rPr>
          <w:rFonts w:cs="Arial"/>
        </w:rPr>
        <w:t>(2013)</w:t>
      </w:r>
      <w:bookmarkEnd w:id="186"/>
    </w:p>
    <w:tbl>
      <w:tblPr>
        <w:tblStyle w:val="LightList-Accent12"/>
        <w:tblW w:w="9668"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474"/>
        <w:gridCol w:w="624"/>
        <w:gridCol w:w="930"/>
        <w:gridCol w:w="1097"/>
        <w:gridCol w:w="1070"/>
        <w:gridCol w:w="778"/>
        <w:gridCol w:w="1026"/>
        <w:gridCol w:w="777"/>
        <w:gridCol w:w="955"/>
        <w:gridCol w:w="937"/>
      </w:tblGrid>
      <w:tr w:rsidR="00B1156D" w:rsidRPr="00B37622" w:rsidTr="002541B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4" w:type="dxa"/>
            <w:vMerge w:val="restart"/>
            <w:tcBorders>
              <w:right w:val="single" w:sz="8" w:space="0" w:color="auto"/>
            </w:tcBorders>
          </w:tcPr>
          <w:p w:rsidR="00B1156D" w:rsidRPr="00B37622" w:rsidRDefault="00B1156D" w:rsidP="002541B5">
            <w:pPr>
              <w:rPr>
                <w:rFonts w:ascii="Arial" w:eastAsia="Times New Roman" w:hAnsi="Arial" w:cs="Arial"/>
                <w:sz w:val="16"/>
                <w:szCs w:val="16"/>
              </w:rPr>
            </w:pPr>
          </w:p>
        </w:tc>
        <w:tc>
          <w:tcPr>
            <w:tcW w:w="624" w:type="dxa"/>
            <w:tcBorders>
              <w:left w:val="single" w:sz="8" w:space="0" w:color="auto"/>
              <w:bottom w:val="single" w:sz="8" w:space="0" w:color="FFFFFF" w:themeColor="background1"/>
              <w:right w:val="single" w:sz="8" w:space="0" w:color="1F497D" w:themeColor="text2"/>
            </w:tcBorders>
            <w:vAlign w:val="center"/>
          </w:tcPr>
          <w:p w:rsidR="00B1156D" w:rsidRPr="00B37622" w:rsidRDefault="00B1156D" w:rsidP="002541B5">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7570" w:type="dxa"/>
            <w:gridSpan w:val="8"/>
            <w:tcBorders>
              <w:left w:val="single" w:sz="8" w:space="0" w:color="auto"/>
              <w:bottom w:val="single" w:sz="8" w:space="0" w:color="FFFFFF" w:themeColor="background1"/>
              <w:right w:val="single" w:sz="8" w:space="0" w:color="1F497D" w:themeColor="text2"/>
            </w:tcBorders>
            <w:vAlign w:val="center"/>
          </w:tcPr>
          <w:p w:rsidR="00B1156D" w:rsidRPr="00B37622" w:rsidRDefault="00B1156D" w:rsidP="002541B5">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Pr>
                <w:rFonts w:ascii="Arial" w:eastAsia="Times New Roman" w:hAnsi="Arial" w:cs="Arial"/>
                <w:bCs w:val="0"/>
                <w:kern w:val="24"/>
                <w:sz w:val="16"/>
                <w:szCs w:val="16"/>
              </w:rPr>
              <w:t>Occupation</w:t>
            </w:r>
          </w:p>
        </w:tc>
      </w:tr>
      <w:tr w:rsidR="00B1156D" w:rsidRPr="00B37622" w:rsidTr="002541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4" w:type="dxa"/>
            <w:vMerge/>
            <w:tcBorders>
              <w:right w:val="single" w:sz="8" w:space="0" w:color="auto"/>
            </w:tcBorders>
            <w:shd w:val="clear" w:color="auto" w:fill="4F81BD" w:themeFill="accent1"/>
            <w:hideMark/>
          </w:tcPr>
          <w:p w:rsidR="00B1156D" w:rsidRPr="00B37622" w:rsidRDefault="00B1156D" w:rsidP="002541B5">
            <w:pPr>
              <w:rPr>
                <w:rFonts w:ascii="Arial" w:eastAsia="Times New Roman" w:hAnsi="Arial" w:cs="Arial"/>
                <w:sz w:val="16"/>
                <w:szCs w:val="16"/>
              </w:rPr>
            </w:pPr>
          </w:p>
        </w:tc>
        <w:tc>
          <w:tcPr>
            <w:tcW w:w="624"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B1156D" w:rsidRPr="00B37622"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634</w:t>
            </w:r>
            <w:r w:rsidRPr="00B37622">
              <w:rPr>
                <w:rFonts w:ascii="Arial" w:eastAsia="Times New Roman" w:hAnsi="Arial" w:cs="Arial"/>
                <w:bCs/>
                <w:color w:val="FFFFFF" w:themeColor="background1"/>
                <w:kern w:val="24"/>
                <w:sz w:val="16"/>
                <w:szCs w:val="16"/>
                <w:lang w:eastAsia="en-US"/>
              </w:rPr>
              <w:t>)</w:t>
            </w:r>
          </w:p>
        </w:tc>
        <w:tc>
          <w:tcPr>
            <w:tcW w:w="930" w:type="dxa"/>
            <w:tcBorders>
              <w:top w:val="single" w:sz="8" w:space="0" w:color="FFFFFF" w:themeColor="background1"/>
              <w:left w:val="single" w:sz="8" w:space="0" w:color="auto"/>
              <w:right w:val="nil"/>
            </w:tcBorders>
            <w:shd w:val="clear" w:color="auto" w:fill="4F81BD" w:themeFill="accent1"/>
            <w:vAlign w:val="center"/>
          </w:tcPr>
          <w:p w:rsidR="00B1156D" w:rsidRPr="00970A04"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color w:val="FFFFFF" w:themeColor="background1"/>
                <w:sz w:val="16"/>
                <w:szCs w:val="18"/>
              </w:rPr>
              <w:t>Manager</w:t>
            </w:r>
            <w:r w:rsidRPr="00970A04">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94</w:t>
            </w:r>
            <w:r w:rsidRPr="00970A04">
              <w:rPr>
                <w:rFonts w:ascii="Arial" w:eastAsia="Times New Roman" w:hAnsi="Arial" w:cs="Arial"/>
                <w:bCs/>
                <w:color w:val="FFFFFF" w:themeColor="background1"/>
                <w:kern w:val="24"/>
                <w:sz w:val="16"/>
                <w:szCs w:val="16"/>
                <w:lang w:eastAsia="en-US"/>
              </w:rPr>
              <w:t>)</w:t>
            </w:r>
          </w:p>
        </w:tc>
        <w:tc>
          <w:tcPr>
            <w:tcW w:w="1097" w:type="dxa"/>
            <w:tcBorders>
              <w:top w:val="single" w:sz="8" w:space="0" w:color="FFFFFF" w:themeColor="background1"/>
              <w:left w:val="nil"/>
              <w:right w:val="nil"/>
            </w:tcBorders>
            <w:shd w:val="clear" w:color="auto" w:fill="4F81BD" w:themeFill="accent1"/>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8"/>
              </w:rPr>
            </w:pPr>
            <w:r>
              <w:rPr>
                <w:rFonts w:ascii="Arial" w:eastAsia="Times New Roman" w:hAnsi="Arial" w:cs="Arial"/>
                <w:color w:val="FFFFFF" w:themeColor="background1"/>
                <w:sz w:val="16"/>
                <w:szCs w:val="18"/>
              </w:rPr>
              <w:t>Professional</w:t>
            </w:r>
          </w:p>
          <w:p w:rsidR="00B1156D" w:rsidRPr="00970A04"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70A04">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172</w:t>
            </w:r>
            <w:r w:rsidRPr="00970A04">
              <w:rPr>
                <w:rFonts w:ascii="Arial" w:eastAsia="Times New Roman" w:hAnsi="Arial" w:cs="Arial"/>
                <w:bCs/>
                <w:color w:val="FFFFFF" w:themeColor="background1"/>
                <w:kern w:val="24"/>
                <w:sz w:val="16"/>
                <w:szCs w:val="16"/>
                <w:lang w:eastAsia="en-US"/>
              </w:rPr>
              <w:t>)</w:t>
            </w:r>
          </w:p>
        </w:tc>
        <w:tc>
          <w:tcPr>
            <w:tcW w:w="1070" w:type="dxa"/>
            <w:tcBorders>
              <w:top w:val="single" w:sz="8" w:space="0" w:color="FFFFFF" w:themeColor="background1"/>
              <w:left w:val="nil"/>
              <w:right w:val="nil"/>
            </w:tcBorders>
            <w:shd w:val="clear" w:color="auto" w:fill="4F81BD" w:themeFill="accent1"/>
            <w:vAlign w:val="center"/>
          </w:tcPr>
          <w:p w:rsidR="00B1156D" w:rsidRPr="00970A04"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color w:val="FFFFFF" w:themeColor="background1"/>
                <w:sz w:val="16"/>
                <w:szCs w:val="18"/>
              </w:rPr>
              <w:t>Technician &amp; Trade</w:t>
            </w:r>
            <w:r w:rsidRPr="00970A04">
              <w:rPr>
                <w:rFonts w:ascii="Arial" w:eastAsia="Times New Roman" w:hAnsi="Arial" w:cs="Arial"/>
                <w:color w:val="FFFFFF" w:themeColor="background1"/>
                <w:sz w:val="16"/>
                <w:szCs w:val="18"/>
              </w:rPr>
              <w:t xml:space="preserve"> </w:t>
            </w:r>
            <w:r w:rsidRPr="00970A04">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108</w:t>
            </w:r>
            <w:r w:rsidRPr="00970A04">
              <w:rPr>
                <w:rFonts w:ascii="Arial" w:eastAsia="Times New Roman" w:hAnsi="Arial" w:cs="Arial"/>
                <w:bCs/>
                <w:color w:val="FFFFFF" w:themeColor="background1"/>
                <w:kern w:val="24"/>
                <w:sz w:val="16"/>
                <w:szCs w:val="16"/>
                <w:lang w:eastAsia="en-US"/>
              </w:rPr>
              <w:t>)</w:t>
            </w:r>
          </w:p>
        </w:tc>
        <w:tc>
          <w:tcPr>
            <w:tcW w:w="778" w:type="dxa"/>
            <w:tcBorders>
              <w:top w:val="single" w:sz="8" w:space="0" w:color="FFFFFF" w:themeColor="background1"/>
              <w:left w:val="nil"/>
              <w:right w:val="nil"/>
            </w:tcBorders>
            <w:shd w:val="clear" w:color="auto" w:fill="4F81BD" w:themeFill="accent1"/>
            <w:vAlign w:val="center"/>
          </w:tcPr>
          <w:p w:rsidR="00B1156D" w:rsidRPr="00970A04"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8"/>
              </w:rPr>
            </w:pPr>
            <w:r w:rsidRPr="00970A04">
              <w:rPr>
                <w:rFonts w:ascii="Arial" w:eastAsia="Times New Roman" w:hAnsi="Arial" w:cs="Arial"/>
                <w:color w:val="FFFFFF" w:themeColor="background1"/>
                <w:sz w:val="16"/>
                <w:szCs w:val="18"/>
              </w:rPr>
              <w:t>Clerical worker</w:t>
            </w:r>
          </w:p>
          <w:p w:rsidR="00B1156D" w:rsidRPr="00970A04" w:rsidRDefault="00B1156D" w:rsidP="002541B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70A04">
              <w:rPr>
                <w:rFonts w:ascii="Arial" w:eastAsia="Times New Roman" w:hAnsi="Arial" w:cs="Arial"/>
                <w:bCs/>
                <w:color w:val="FFFFFF" w:themeColor="background1"/>
                <w:kern w:val="24"/>
                <w:sz w:val="16"/>
                <w:szCs w:val="16"/>
                <w:lang w:eastAsia="en-US"/>
              </w:rPr>
              <w:t xml:space="preserve"> (</w:t>
            </w:r>
            <w:r>
              <w:rPr>
                <w:rFonts w:ascii="Arial" w:eastAsia="Times New Roman" w:hAnsi="Arial" w:cs="Arial"/>
                <w:bCs/>
                <w:color w:val="FFFFFF" w:themeColor="background1"/>
                <w:kern w:val="24"/>
                <w:sz w:val="16"/>
                <w:szCs w:val="16"/>
                <w:lang w:eastAsia="en-US"/>
              </w:rPr>
              <w:t>67</w:t>
            </w:r>
            <w:r w:rsidRPr="00970A04">
              <w:rPr>
                <w:rFonts w:ascii="Arial" w:eastAsia="Times New Roman" w:hAnsi="Arial" w:cs="Arial"/>
                <w:bCs/>
                <w:color w:val="FFFFFF" w:themeColor="background1"/>
                <w:kern w:val="24"/>
                <w:sz w:val="16"/>
                <w:szCs w:val="16"/>
                <w:lang w:eastAsia="en-US"/>
              </w:rPr>
              <w:t>)</w:t>
            </w:r>
          </w:p>
        </w:tc>
        <w:tc>
          <w:tcPr>
            <w:tcW w:w="1026" w:type="dxa"/>
            <w:tcBorders>
              <w:top w:val="single" w:sz="8" w:space="0" w:color="FFFFFF" w:themeColor="background1"/>
              <w:left w:val="nil"/>
              <w:right w:val="nil"/>
            </w:tcBorders>
            <w:shd w:val="clear" w:color="auto" w:fill="4F81BD" w:themeFill="accent1"/>
            <w:vAlign w:val="center"/>
          </w:tcPr>
          <w:p w:rsidR="00B1156D" w:rsidRPr="00970A04"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color w:val="FFFFFF" w:themeColor="background1"/>
                <w:sz w:val="16"/>
                <w:szCs w:val="18"/>
              </w:rPr>
              <w:t xml:space="preserve">Community </w:t>
            </w:r>
            <w:r w:rsidRPr="00970A04">
              <w:rPr>
                <w:rFonts w:ascii="Arial" w:eastAsia="Times New Roman" w:hAnsi="Arial" w:cs="Arial"/>
                <w:color w:val="FFFFFF" w:themeColor="background1"/>
                <w:sz w:val="16"/>
                <w:szCs w:val="18"/>
              </w:rPr>
              <w:t>worker</w:t>
            </w:r>
            <w:r w:rsidRPr="00970A04">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53</w:t>
            </w:r>
            <w:r w:rsidRPr="00970A04">
              <w:rPr>
                <w:rFonts w:ascii="Arial" w:eastAsia="Times New Roman" w:hAnsi="Arial" w:cs="Arial"/>
                <w:bCs/>
                <w:color w:val="FFFFFF" w:themeColor="background1"/>
                <w:kern w:val="24"/>
                <w:sz w:val="16"/>
                <w:szCs w:val="16"/>
                <w:lang w:eastAsia="en-US"/>
              </w:rPr>
              <w:t>)</w:t>
            </w:r>
          </w:p>
        </w:tc>
        <w:tc>
          <w:tcPr>
            <w:tcW w:w="777" w:type="dxa"/>
            <w:tcBorders>
              <w:top w:val="single" w:sz="8" w:space="0" w:color="FFFFFF" w:themeColor="background1"/>
              <w:left w:val="nil"/>
              <w:right w:val="nil"/>
            </w:tcBorders>
            <w:shd w:val="clear" w:color="auto" w:fill="4F81BD" w:themeFill="accent1"/>
            <w:vAlign w:val="center"/>
          </w:tcPr>
          <w:p w:rsidR="00B1156D" w:rsidRPr="00970A04"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70A04">
              <w:rPr>
                <w:rFonts w:ascii="Arial" w:eastAsia="Times New Roman" w:hAnsi="Arial" w:cs="Arial"/>
                <w:color w:val="FFFFFF" w:themeColor="background1"/>
                <w:sz w:val="16"/>
                <w:szCs w:val="18"/>
              </w:rPr>
              <w:t>Sales worker</w:t>
            </w:r>
            <w:r w:rsidRPr="00970A04">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43</w:t>
            </w:r>
            <w:r w:rsidRPr="00970A04">
              <w:rPr>
                <w:rFonts w:ascii="Arial" w:eastAsia="Times New Roman" w:hAnsi="Arial" w:cs="Arial"/>
                <w:bCs/>
                <w:color w:val="FFFFFF" w:themeColor="background1"/>
                <w:kern w:val="24"/>
                <w:sz w:val="16"/>
                <w:szCs w:val="16"/>
                <w:lang w:eastAsia="en-US"/>
              </w:rPr>
              <w:t>)</w:t>
            </w:r>
          </w:p>
        </w:tc>
        <w:tc>
          <w:tcPr>
            <w:tcW w:w="955" w:type="dxa"/>
            <w:tcBorders>
              <w:top w:val="single" w:sz="8" w:space="0" w:color="FFFFFF" w:themeColor="background1"/>
              <w:left w:val="nil"/>
              <w:right w:val="nil"/>
            </w:tcBorders>
            <w:shd w:val="clear" w:color="auto" w:fill="4F81BD" w:themeFill="accent1"/>
            <w:vAlign w:val="center"/>
          </w:tcPr>
          <w:p w:rsidR="00B1156D" w:rsidRPr="00970A04"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70A04">
              <w:rPr>
                <w:rFonts w:ascii="Arial" w:eastAsia="Times New Roman" w:hAnsi="Arial" w:cs="Arial"/>
                <w:color w:val="FFFFFF" w:themeColor="background1"/>
                <w:sz w:val="16"/>
                <w:szCs w:val="18"/>
              </w:rPr>
              <w:t>Machinery operator</w:t>
            </w:r>
            <w:r>
              <w:rPr>
                <w:rFonts w:ascii="Arial" w:eastAsia="Times New Roman" w:hAnsi="Arial" w:cs="Arial"/>
                <w:bCs/>
                <w:color w:val="FFFFFF" w:themeColor="background1"/>
                <w:kern w:val="24"/>
                <w:sz w:val="16"/>
                <w:szCs w:val="16"/>
                <w:lang w:eastAsia="en-US"/>
              </w:rPr>
              <w:t xml:space="preserve"> (45</w:t>
            </w:r>
            <w:r w:rsidRPr="00970A04">
              <w:rPr>
                <w:rFonts w:ascii="Arial" w:eastAsia="Times New Roman" w:hAnsi="Arial" w:cs="Arial"/>
                <w:bCs/>
                <w:color w:val="FFFFFF" w:themeColor="background1"/>
                <w:kern w:val="24"/>
                <w:sz w:val="16"/>
                <w:szCs w:val="16"/>
                <w:lang w:eastAsia="en-US"/>
              </w:rPr>
              <w:t>)</w:t>
            </w:r>
          </w:p>
        </w:tc>
        <w:tc>
          <w:tcPr>
            <w:tcW w:w="937" w:type="dxa"/>
            <w:tcBorders>
              <w:top w:val="single" w:sz="8" w:space="0" w:color="FFFFFF" w:themeColor="background1"/>
              <w:left w:val="nil"/>
              <w:right w:val="single" w:sz="8" w:space="0" w:color="1F497D" w:themeColor="text2"/>
            </w:tcBorders>
            <w:shd w:val="clear" w:color="auto" w:fill="4F81BD" w:themeFill="accent1"/>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8"/>
              </w:rPr>
            </w:pPr>
            <w:r>
              <w:rPr>
                <w:rFonts w:ascii="Arial" w:eastAsia="Times New Roman" w:hAnsi="Arial" w:cs="Arial"/>
                <w:color w:val="FFFFFF" w:themeColor="background1"/>
                <w:sz w:val="16"/>
                <w:szCs w:val="18"/>
              </w:rPr>
              <w:t>Labourer</w:t>
            </w:r>
          </w:p>
          <w:p w:rsidR="00B1156D" w:rsidRPr="00970A04"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70A04">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50</w:t>
            </w:r>
            <w:r w:rsidRPr="00970A04">
              <w:rPr>
                <w:rFonts w:ascii="Arial" w:eastAsia="Times New Roman" w:hAnsi="Arial" w:cs="Arial"/>
                <w:bCs/>
                <w:color w:val="FFFFFF" w:themeColor="background1"/>
                <w:kern w:val="24"/>
                <w:sz w:val="16"/>
                <w:szCs w:val="16"/>
                <w:lang w:eastAsia="en-US"/>
              </w:rPr>
              <w:t>)</w:t>
            </w:r>
          </w:p>
        </w:tc>
      </w:tr>
      <w:tr w:rsidR="00B1156D" w:rsidRPr="00B37622" w:rsidTr="002541B5">
        <w:trPr>
          <w:trHeight w:val="20"/>
        </w:trPr>
        <w:tc>
          <w:tcPr>
            <w:cnfStyle w:val="001000000000" w:firstRow="0" w:lastRow="0" w:firstColumn="1" w:lastColumn="0" w:oddVBand="0" w:evenVBand="0" w:oddHBand="0" w:evenHBand="0" w:firstRowFirstColumn="0" w:firstRowLastColumn="0" w:lastRowFirstColumn="0" w:lastRowLastColumn="0"/>
            <w:tcW w:w="1474" w:type="dxa"/>
            <w:tcBorders>
              <w:bottom w:val="single" w:sz="8" w:space="0" w:color="4F81BD" w:themeColor="accent1"/>
              <w:right w:val="single" w:sz="8" w:space="0" w:color="auto"/>
            </w:tcBorders>
            <w:shd w:val="clear" w:color="auto" w:fill="4F81BD" w:themeFill="accent1"/>
            <w:hideMark/>
          </w:tcPr>
          <w:p w:rsidR="00B1156D" w:rsidRPr="00B37622" w:rsidRDefault="00B1156D" w:rsidP="002541B5">
            <w:pPr>
              <w:rPr>
                <w:rFonts w:ascii="Arial" w:eastAsia="Times New Roman" w:hAnsi="Arial" w:cs="Arial"/>
                <w:color w:val="FFFFFF" w:themeColor="background1"/>
                <w:sz w:val="16"/>
                <w:szCs w:val="16"/>
              </w:rPr>
            </w:pPr>
          </w:p>
        </w:tc>
        <w:tc>
          <w:tcPr>
            <w:tcW w:w="624"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930" w:type="dxa"/>
            <w:tcBorders>
              <w:left w:val="single" w:sz="8" w:space="0" w:color="auto"/>
              <w:bottom w:val="single" w:sz="8" w:space="0" w:color="4F81BD" w:themeColor="accent1"/>
              <w:right w:val="nil"/>
            </w:tcBorders>
            <w:shd w:val="clear" w:color="auto" w:fill="4F81BD" w:themeFill="accent1"/>
            <w:vAlign w:val="center"/>
          </w:tcPr>
          <w:p w:rsidR="00B1156D" w:rsidRPr="00B114B9"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Pr="00D37BF7">
              <w:rPr>
                <w:rFonts w:ascii="Arial" w:eastAsia="Times New Roman" w:hAnsi="Arial" w:cs="Arial"/>
                <w:bCs/>
                <w:color w:val="FFFFFF" w:themeColor="background1"/>
                <w:kern w:val="24"/>
                <w:sz w:val="16"/>
                <w:szCs w:val="16"/>
                <w:lang w:eastAsia="en-US"/>
              </w:rPr>
              <w:t xml:space="preserve"> </w:t>
            </w:r>
          </w:p>
        </w:tc>
        <w:tc>
          <w:tcPr>
            <w:tcW w:w="1097" w:type="dxa"/>
            <w:tcBorders>
              <w:left w:val="nil"/>
              <w:bottom w:val="single" w:sz="8" w:space="0" w:color="4F81BD" w:themeColor="accent1"/>
              <w:right w:val="nil"/>
            </w:tcBorders>
            <w:shd w:val="clear" w:color="auto" w:fill="4F81BD" w:themeFill="accent1"/>
            <w:vAlign w:val="center"/>
          </w:tcPr>
          <w:p w:rsidR="00B1156D" w:rsidRPr="00B114B9"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1070" w:type="dxa"/>
            <w:tcBorders>
              <w:left w:val="nil"/>
              <w:bottom w:val="single" w:sz="8" w:space="0" w:color="4F81BD" w:themeColor="accent1"/>
              <w:right w:val="nil"/>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78" w:type="dxa"/>
            <w:tcBorders>
              <w:left w:val="nil"/>
              <w:bottom w:val="single" w:sz="8" w:space="0" w:color="4F81BD" w:themeColor="accent1"/>
              <w:right w:val="nil"/>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1026" w:type="dxa"/>
            <w:tcBorders>
              <w:left w:val="nil"/>
              <w:bottom w:val="single" w:sz="8" w:space="0" w:color="4F81BD" w:themeColor="accent1"/>
              <w:right w:val="nil"/>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77" w:type="dxa"/>
            <w:tcBorders>
              <w:left w:val="nil"/>
              <w:bottom w:val="single" w:sz="8" w:space="0" w:color="4F81BD" w:themeColor="accent1"/>
              <w:right w:val="nil"/>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955" w:type="dxa"/>
            <w:tcBorders>
              <w:left w:val="nil"/>
              <w:bottom w:val="single" w:sz="8" w:space="0" w:color="4F81BD" w:themeColor="accent1"/>
              <w:right w:val="nil"/>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937" w:type="dxa"/>
            <w:tcBorders>
              <w:left w:val="nil"/>
              <w:bottom w:val="single" w:sz="8" w:space="0" w:color="4F81BD" w:themeColor="accent1"/>
              <w:right w:val="single" w:sz="8" w:space="0" w:color="1F497D" w:themeColor="text2"/>
            </w:tcBorders>
            <w:shd w:val="clear" w:color="auto" w:fill="4F81BD" w:themeFill="accent1"/>
            <w:vAlign w:val="center"/>
          </w:tcPr>
          <w:p w:rsidR="00B1156D" w:rsidRPr="00B37622" w:rsidRDefault="00B1156D" w:rsidP="002541B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B1156D" w:rsidRPr="00B37622" w:rsidTr="002541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74" w:type="dxa"/>
            <w:tcBorders>
              <w:right w:val="single" w:sz="8" w:space="0" w:color="auto"/>
            </w:tcBorders>
            <w:vAlign w:val="center"/>
          </w:tcPr>
          <w:p w:rsidR="00B1156D" w:rsidRPr="00743CA7" w:rsidRDefault="00B1156D" w:rsidP="002541B5">
            <w:pPr>
              <w:rPr>
                <w:rFonts w:ascii="Arial" w:eastAsia="Times New Roman" w:hAnsi="Arial" w:cs="Arial"/>
                <w:b w:val="0"/>
                <w:sz w:val="18"/>
                <w:szCs w:val="18"/>
              </w:rPr>
            </w:pPr>
            <w:r w:rsidRPr="00743CA7">
              <w:rPr>
                <w:rFonts w:ascii="Arial" w:eastAsia="Times New Roman" w:hAnsi="Arial" w:cs="Arial"/>
                <w:b w:val="0"/>
                <w:sz w:val="18"/>
                <w:szCs w:val="18"/>
              </w:rPr>
              <w:t>Does shift work</w:t>
            </w:r>
          </w:p>
        </w:tc>
        <w:tc>
          <w:tcPr>
            <w:tcW w:w="624" w:type="dxa"/>
            <w:tcBorders>
              <w:left w:val="single" w:sz="8" w:space="0" w:color="auto"/>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930" w:type="dxa"/>
            <w:tcBorders>
              <w:left w:val="single" w:sz="8" w:space="0" w:color="auto"/>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97"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70"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78"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6"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43CA7">
              <w:rPr>
                <w:rFonts w:ascii="Arial" w:hAnsi="Arial" w:cs="Arial"/>
                <w:color w:val="000000"/>
                <w:sz w:val="18"/>
                <w:szCs w:val="18"/>
              </w:rPr>
              <w:t>45%</w:t>
            </w:r>
          </w:p>
          <w:p w:rsidR="00B1156D" w:rsidRPr="00743CA7"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43CA7">
              <w:rPr>
                <w:rFonts w:ascii="Arial" w:hAnsi="Arial" w:cs="Arial"/>
                <w:b/>
                <w:color w:val="000000"/>
                <w:sz w:val="18"/>
                <w:szCs w:val="18"/>
              </w:rPr>
              <w:t>A,B,C,D,F,H</w:t>
            </w:r>
          </w:p>
        </w:tc>
        <w:tc>
          <w:tcPr>
            <w:tcW w:w="777"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55" w:type="dxa"/>
            <w:tcBorders>
              <w:left w:val="single" w:sz="8" w:space="0" w:color="4F81BD" w:themeColor="accent1"/>
              <w:right w:val="single" w:sz="8" w:space="0" w:color="4F81BD" w:themeColor="accent1"/>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p w:rsidR="00B1156D" w:rsidRPr="00743CA7"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43CA7">
              <w:rPr>
                <w:rFonts w:ascii="Arial" w:hAnsi="Arial" w:cs="Arial"/>
                <w:b/>
                <w:color w:val="000000"/>
                <w:sz w:val="18"/>
                <w:szCs w:val="18"/>
              </w:rPr>
              <w:t>A,B,C,D</w:t>
            </w:r>
          </w:p>
        </w:tc>
        <w:tc>
          <w:tcPr>
            <w:tcW w:w="937" w:type="dxa"/>
            <w:tcBorders>
              <w:left w:val="single" w:sz="8" w:space="0" w:color="4F81BD" w:themeColor="accent1"/>
              <w:right w:val="single" w:sz="8" w:space="0" w:color="1F497D" w:themeColor="text2"/>
            </w:tcBorders>
            <w:shd w:val="clear" w:color="auto" w:fill="auto"/>
            <w:vAlign w:val="center"/>
          </w:tcPr>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p w:rsidR="00B1156D" w:rsidRDefault="00B1156D" w:rsidP="002541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rsidR="00B1156D" w:rsidRPr="00D34393" w:rsidRDefault="00B1156D" w:rsidP="00B1156D">
      <w:pPr>
        <w:pStyle w:val="aFignote"/>
      </w:pPr>
      <w:r w:rsidRPr="00D34393">
        <w:t>Base:</w:t>
      </w:r>
      <w:r w:rsidRPr="00D34393">
        <w:tab/>
      </w:r>
      <w:r>
        <w:t>Respondents in paid employment (n=634)</w:t>
      </w:r>
    </w:p>
    <w:p w:rsidR="00B1156D" w:rsidRDefault="00B1156D" w:rsidP="00B1156D">
      <w:pPr>
        <w:pStyle w:val="aFignote"/>
      </w:pPr>
      <w:r w:rsidRPr="00D34393">
        <w:t>Q</w:t>
      </w:r>
      <w:r>
        <w:t>6</w:t>
      </w:r>
      <w:r w:rsidRPr="00D34393">
        <w:tab/>
      </w:r>
      <w:r w:rsidRPr="007F2606">
        <w:t>If you are in paid employment, does your work generally involve shift work?</w:t>
      </w:r>
      <w:r w:rsidRPr="00716EA4">
        <w:t xml:space="preserve"> </w:t>
      </w:r>
      <w:r>
        <w:t>[single response]</w:t>
      </w:r>
    </w:p>
    <w:p w:rsidR="00B1156D" w:rsidRDefault="00B1156D" w:rsidP="00B1156D">
      <w:pPr>
        <w:rPr>
          <w:rFonts w:eastAsia="Times New Roman" w:cs="Arial"/>
          <w:szCs w:val="20"/>
          <w:lang w:val="en-AU"/>
        </w:rPr>
      </w:pPr>
    </w:p>
    <w:p w:rsidR="00243EDD" w:rsidRDefault="00243EDD">
      <w:pPr>
        <w:rPr>
          <w:rFonts w:eastAsia="Times New Roman" w:cs="Garamond"/>
          <w:b/>
          <w:iCs/>
          <w:color w:val="000080"/>
          <w:szCs w:val="20"/>
          <w:lang w:val="en-AU" w:eastAsia="en-AU"/>
        </w:rPr>
      </w:pPr>
      <w:r>
        <w:br w:type="page"/>
      </w:r>
    </w:p>
    <w:p w:rsidR="00500C12" w:rsidRPr="00B37622" w:rsidRDefault="00C558B5" w:rsidP="000E728E">
      <w:pPr>
        <w:pStyle w:val="Heading1"/>
        <w:rPr>
          <w:rFonts w:cs="Arial"/>
        </w:rPr>
      </w:pPr>
      <w:bookmarkStart w:id="187" w:name="_Toc378671668"/>
      <w:bookmarkStart w:id="188" w:name="_Toc347754458"/>
      <w:r w:rsidRPr="00B37622">
        <w:rPr>
          <w:rFonts w:cs="Arial"/>
        </w:rPr>
        <w:lastRenderedPageBreak/>
        <w:t>Perceptions of driving competence</w:t>
      </w:r>
      <w:bookmarkEnd w:id="187"/>
      <w:r w:rsidRPr="00B37622">
        <w:rPr>
          <w:rFonts w:cs="Arial"/>
        </w:rPr>
        <w:t xml:space="preserve"> </w:t>
      </w:r>
      <w:bookmarkEnd w:id="188"/>
    </w:p>
    <w:p w:rsidR="00500C12" w:rsidRPr="00B37622" w:rsidRDefault="003532F4" w:rsidP="00500C12">
      <w:pPr>
        <w:rPr>
          <w:rFonts w:cs="Arial"/>
          <w:lang w:val="en-AU"/>
        </w:rPr>
      </w:pPr>
      <w:r>
        <w:rPr>
          <w:rFonts w:cs="Arial"/>
          <w:lang w:val="en-AU"/>
        </w:rPr>
        <w:pict>
          <v:rect id="_x0000_i1079" style="width:0;height:1.5pt" o:hralign="center" o:hrstd="t" o:hr="t" fillcolor="gray" stroked="f"/>
        </w:pict>
      </w:r>
    </w:p>
    <w:p w:rsidR="00500C12" w:rsidRPr="00B37622" w:rsidRDefault="00500C12" w:rsidP="00C558B5">
      <w:pPr>
        <w:pStyle w:val="Body"/>
        <w:rPr>
          <w:rFonts w:cs="Arial"/>
        </w:rPr>
      </w:pPr>
      <w:r w:rsidRPr="00E00FCD">
        <w:rPr>
          <w:rFonts w:cs="Arial"/>
        </w:rPr>
        <w:t>When asked how they rate</w:t>
      </w:r>
      <w:r w:rsidR="00E00FCD" w:rsidRPr="00E00FCD">
        <w:rPr>
          <w:rFonts w:cs="Arial"/>
        </w:rPr>
        <w:t xml:space="preserve"> their driving competence in relation to other drivers</w:t>
      </w:r>
      <w:r w:rsidRPr="00E00FCD">
        <w:rPr>
          <w:rFonts w:cs="Arial"/>
        </w:rPr>
        <w:t>, 9</w:t>
      </w:r>
      <w:r w:rsidR="00B043C5">
        <w:rPr>
          <w:rFonts w:cs="Arial"/>
        </w:rPr>
        <w:t>6</w:t>
      </w:r>
      <w:r w:rsidRPr="00E00FCD">
        <w:rPr>
          <w:rFonts w:cs="Arial"/>
        </w:rPr>
        <w:t xml:space="preserve">% of </w:t>
      </w:r>
      <w:r w:rsidR="005C4FAD">
        <w:rPr>
          <w:rFonts w:cs="Arial"/>
        </w:rPr>
        <w:t>respondents</w:t>
      </w:r>
      <w:r w:rsidRPr="00E00FCD">
        <w:rPr>
          <w:rFonts w:cs="Arial"/>
        </w:rPr>
        <w:t xml:space="preserve"> rated themselves as ‘about average’ or </w:t>
      </w:r>
      <w:r w:rsidR="00AF69B5">
        <w:rPr>
          <w:rFonts w:cs="Arial"/>
        </w:rPr>
        <w:t>‘</w:t>
      </w:r>
      <w:r w:rsidRPr="00E00FCD">
        <w:rPr>
          <w:rFonts w:cs="Arial"/>
        </w:rPr>
        <w:t>better</w:t>
      </w:r>
      <w:r w:rsidR="00AF69B5">
        <w:rPr>
          <w:rFonts w:cs="Arial"/>
        </w:rPr>
        <w:t>’</w:t>
      </w:r>
      <w:r w:rsidR="001A6EF0" w:rsidRPr="00E00FCD">
        <w:rPr>
          <w:rFonts w:cs="Arial"/>
        </w:rPr>
        <w:t xml:space="preserve">.  </w:t>
      </w:r>
      <w:r w:rsidR="00E00FCD" w:rsidRPr="00E00FCD">
        <w:rPr>
          <w:rFonts w:cs="Arial"/>
        </w:rPr>
        <w:t>T</w:t>
      </w:r>
      <w:r w:rsidR="001A6EF0" w:rsidRPr="00E00FCD">
        <w:rPr>
          <w:rFonts w:cs="Arial"/>
        </w:rPr>
        <w:t>wo-thirds (6</w:t>
      </w:r>
      <w:r w:rsidR="00A25B41">
        <w:rPr>
          <w:rFonts w:cs="Arial"/>
        </w:rPr>
        <w:t>5</w:t>
      </w:r>
      <w:r w:rsidR="001A6EF0" w:rsidRPr="00E00FCD">
        <w:rPr>
          <w:rFonts w:cs="Arial"/>
        </w:rPr>
        <w:t>%) considered themselves ‘better than average’ (aggregate of ‘slightly better’, ‘better’, and ‘much better’) and more than one in ten respondents (1</w:t>
      </w:r>
      <w:r w:rsidR="00E00FCD" w:rsidRPr="00E00FCD">
        <w:rPr>
          <w:rFonts w:cs="Arial"/>
        </w:rPr>
        <w:t>3</w:t>
      </w:r>
      <w:r w:rsidR="001A6EF0" w:rsidRPr="00E00FCD">
        <w:rPr>
          <w:rFonts w:cs="Arial"/>
        </w:rPr>
        <w:t>%) thought themselves a ‘much better’ driver.</w:t>
      </w:r>
      <w:r w:rsidR="00E00FCD" w:rsidRPr="00E00FCD">
        <w:rPr>
          <w:rFonts w:cs="Arial"/>
        </w:rPr>
        <w:t xml:space="preserve"> </w:t>
      </w:r>
      <w:r w:rsidR="00E00FCD" w:rsidRPr="008E228A">
        <w:rPr>
          <w:rFonts w:cs="Arial"/>
        </w:rPr>
        <w:t>O</w:t>
      </w:r>
      <w:r w:rsidRPr="008E228A">
        <w:rPr>
          <w:rFonts w:cs="Arial"/>
        </w:rPr>
        <w:t xml:space="preserve">nly </w:t>
      </w:r>
      <w:r w:rsidR="008E228A" w:rsidRPr="008E228A">
        <w:rPr>
          <w:rFonts w:cs="Arial"/>
        </w:rPr>
        <w:t>7</w:t>
      </w:r>
      <w:r w:rsidRPr="008E228A">
        <w:rPr>
          <w:rFonts w:cs="Arial"/>
        </w:rPr>
        <w:t xml:space="preserve"> respondents from </w:t>
      </w:r>
      <w:r w:rsidR="003870C7" w:rsidRPr="008E228A">
        <w:rPr>
          <w:rFonts w:cs="Arial"/>
        </w:rPr>
        <w:t>946</w:t>
      </w:r>
      <w:r w:rsidRPr="008E228A">
        <w:rPr>
          <w:rFonts w:cs="Arial"/>
        </w:rPr>
        <w:t xml:space="preserve"> (unweighted) rated themselves as ‘worse</w:t>
      </w:r>
      <w:r w:rsidR="00E00FCD" w:rsidRPr="008E228A">
        <w:rPr>
          <w:rFonts w:cs="Arial"/>
        </w:rPr>
        <w:t>’</w:t>
      </w:r>
      <w:r w:rsidRPr="008E228A">
        <w:rPr>
          <w:rFonts w:cs="Arial"/>
        </w:rPr>
        <w:t xml:space="preserve"> than average.</w:t>
      </w:r>
      <w:r w:rsidR="00E00FCD" w:rsidRPr="008E228A">
        <w:rPr>
          <w:rFonts w:cs="Arial"/>
        </w:rPr>
        <w:t xml:space="preserve"> </w:t>
      </w:r>
      <w:r w:rsidR="00967576">
        <w:rPr>
          <w:rFonts w:cs="Arial"/>
        </w:rPr>
        <w:t>Around 2% were unsure how they compared to other drivers.</w:t>
      </w:r>
      <w:r w:rsidR="00F96609">
        <w:rPr>
          <w:rFonts w:cs="Arial"/>
        </w:rPr>
        <w:t xml:space="preserve"> As shown in </w:t>
      </w:r>
      <w:r w:rsidR="00AD5E23" w:rsidRPr="00B37622">
        <w:rPr>
          <w:rFonts w:cs="Arial"/>
        </w:rPr>
        <w:t xml:space="preserve">Figure </w:t>
      </w:r>
      <w:r w:rsidR="00AD5E23">
        <w:rPr>
          <w:rFonts w:cs="Arial"/>
          <w:noProof/>
        </w:rPr>
        <w:t>10</w:t>
      </w:r>
      <w:r w:rsidR="00AD5E23" w:rsidRPr="00B37622">
        <w:rPr>
          <w:rFonts w:cs="Arial"/>
        </w:rPr>
        <w:t>.</w:t>
      </w:r>
      <w:r w:rsidR="00AD5E23">
        <w:rPr>
          <w:rFonts w:cs="Arial"/>
          <w:noProof/>
        </w:rPr>
        <w:t>1</w:t>
      </w:r>
      <w:r w:rsidR="00F96609">
        <w:rPr>
          <w:rFonts w:cs="Arial"/>
        </w:rPr>
        <w:t>, these findings are consistent with 2012.</w:t>
      </w:r>
    </w:p>
    <w:p w:rsidR="00A83B35" w:rsidRPr="00B37622" w:rsidRDefault="00A83B35" w:rsidP="00C558B5">
      <w:pPr>
        <w:pStyle w:val="aTablecaption"/>
        <w:rPr>
          <w:rFonts w:cs="Arial"/>
        </w:rPr>
      </w:pPr>
      <w:bookmarkStart w:id="189" w:name="_Ref374445343"/>
      <w:bookmarkStart w:id="190" w:name="_Toc378671832"/>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AD5E23">
        <w:rPr>
          <w:rFonts w:cs="Arial"/>
          <w:noProof/>
        </w:rPr>
        <w:t>10</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AD5E23">
        <w:rPr>
          <w:rFonts w:cs="Arial"/>
          <w:noProof/>
        </w:rPr>
        <w:t>1</w:t>
      </w:r>
      <w:r w:rsidR="0019188D" w:rsidRPr="00B37622">
        <w:rPr>
          <w:rFonts w:cs="Arial"/>
        </w:rPr>
        <w:fldChar w:fldCharType="end"/>
      </w:r>
      <w:bookmarkEnd w:id="189"/>
      <w:r w:rsidRPr="00B37622">
        <w:rPr>
          <w:rFonts w:cs="Arial"/>
        </w:rPr>
        <w:t>: Rating</w:t>
      </w:r>
      <w:r w:rsidR="00970A04" w:rsidRPr="00B37622">
        <w:rPr>
          <w:rFonts w:cs="Arial"/>
        </w:rPr>
        <w:t xml:space="preserve"> of driving competence in comparison to rest of Victorian drivers</w:t>
      </w:r>
      <w:r w:rsidR="00E00FCD">
        <w:rPr>
          <w:rFonts w:cs="Arial"/>
        </w:rPr>
        <w:t xml:space="preserve"> (%)</w:t>
      </w:r>
      <w:r w:rsidR="00716EA4">
        <w:rPr>
          <w:rFonts w:cs="Arial"/>
        </w:rPr>
        <w:t xml:space="preserve"> (2013)</w:t>
      </w:r>
      <w:bookmarkEnd w:id="190"/>
    </w:p>
    <w:p w:rsidR="00500C12" w:rsidRPr="00B37622" w:rsidRDefault="003532F4" w:rsidP="00C91EFE">
      <w:pPr>
        <w:pStyle w:val="Body"/>
      </w:pPr>
      <w:r>
        <w:rPr>
          <w:noProof/>
          <w:lang w:eastAsia="en-AU"/>
        </w:rPr>
        <w:pict>
          <v:shape id="_x0000_i1080" type="#_x0000_t75" style="width:438.7pt;height:198.4pt">
            <v:imagedata r:id="rId54" o:title=""/>
          </v:shape>
        </w:pict>
      </w:r>
    </w:p>
    <w:p w:rsidR="00500C12" w:rsidRPr="00E00FCD" w:rsidRDefault="00500C12" w:rsidP="006A6776">
      <w:pPr>
        <w:pStyle w:val="aFignote"/>
      </w:pPr>
      <w:r w:rsidRPr="00E00FCD">
        <w:t>Base:</w:t>
      </w:r>
      <w:r w:rsidRPr="00E00FCD">
        <w:tab/>
      </w:r>
      <w:r w:rsidR="003A32FE">
        <w:t xml:space="preserve">All respondents </w:t>
      </w:r>
      <w:r w:rsidR="003D656A">
        <w:t>(n</w:t>
      </w:r>
      <w:r w:rsidRPr="00E00FCD">
        <w:t>=</w:t>
      </w:r>
      <w:r w:rsidR="003870C7">
        <w:t>946</w:t>
      </w:r>
      <w:r w:rsidRPr="00E00FCD">
        <w:t>)</w:t>
      </w:r>
    </w:p>
    <w:p w:rsidR="00500C12" w:rsidRPr="00B37622" w:rsidRDefault="00500C12" w:rsidP="006A6776">
      <w:pPr>
        <w:pStyle w:val="aFignote"/>
      </w:pPr>
      <w:r w:rsidRPr="00E00FCD">
        <w:t>Q</w:t>
      </w:r>
      <w:r w:rsidR="009B44F2" w:rsidRPr="00E00FCD">
        <w:t>81</w:t>
      </w:r>
      <w:r w:rsidR="00F8294A" w:rsidRPr="00E00FCD">
        <w:t>:</w:t>
      </w:r>
      <w:r w:rsidRPr="00E00FCD">
        <w:tab/>
        <w:t>Thinking about how you compare to the average driver on Victorian roads, would you say that you were a…</w:t>
      </w:r>
      <w:r w:rsidR="00716EA4">
        <w:t>[single response]</w:t>
      </w:r>
    </w:p>
    <w:p w:rsidR="00E00FCD" w:rsidRDefault="00E00FCD" w:rsidP="00E00FCD">
      <w:pPr>
        <w:pStyle w:val="aFignote"/>
      </w:pPr>
      <w:bookmarkStart w:id="191" w:name="_Toc347754460"/>
    </w:p>
    <w:p w:rsidR="00E00FCD" w:rsidRDefault="00E00FCD" w:rsidP="001829EC">
      <w:pPr>
        <w:pStyle w:val="Body"/>
        <w:rPr>
          <w:rFonts w:cs="Arial"/>
          <w:highlight w:val="yellow"/>
        </w:rPr>
      </w:pPr>
      <w:r w:rsidRPr="00E00FCD">
        <w:rPr>
          <w:rFonts w:cs="Arial"/>
        </w:rPr>
        <w:t xml:space="preserve">In order to compare demographic, attitudinal and behavioural differences between drivers with different levels of confidence in their driving confidence, groups were collapsed into ‘better than average’ drivers, ‘about average’ drivers, and ‘worse than average’ drivers. Because of small cell counts, it was not possible to compare ‘worse than average’ drivers on many items. </w:t>
      </w:r>
    </w:p>
    <w:p w:rsidR="0011571C" w:rsidRPr="00967576" w:rsidRDefault="00AD5E23" w:rsidP="00967576">
      <w:pPr>
        <w:pStyle w:val="Body"/>
      </w:pPr>
      <w:r w:rsidRPr="00B37622">
        <w:rPr>
          <w:rFonts w:cs="Arial"/>
        </w:rPr>
        <w:t xml:space="preserve">Table </w:t>
      </w:r>
      <w:r>
        <w:rPr>
          <w:rFonts w:cs="Arial"/>
          <w:noProof/>
        </w:rPr>
        <w:t>10</w:t>
      </w:r>
      <w:r w:rsidRPr="00B37622">
        <w:rPr>
          <w:rFonts w:cs="Arial"/>
        </w:rPr>
        <w:t>.</w:t>
      </w:r>
      <w:r>
        <w:rPr>
          <w:rFonts w:cs="Arial"/>
          <w:noProof/>
        </w:rPr>
        <w:t>1</w:t>
      </w:r>
      <w:r w:rsidR="005F4D9C" w:rsidRPr="00967576">
        <w:rPr>
          <w:rFonts w:cs="Arial"/>
        </w:rPr>
        <w:t xml:space="preserve"> </w:t>
      </w:r>
      <w:r w:rsidR="00C766B9" w:rsidRPr="00967576">
        <w:rPr>
          <w:rFonts w:cs="Arial"/>
        </w:rPr>
        <w:t>compares self-reported dr</w:t>
      </w:r>
      <w:r w:rsidR="00682A9C">
        <w:rPr>
          <w:rFonts w:cs="Arial"/>
        </w:rPr>
        <w:t>iving competency by demographic characteristics</w:t>
      </w:r>
      <w:r w:rsidR="00C766B9" w:rsidRPr="00967576">
        <w:rPr>
          <w:rFonts w:cs="Arial"/>
        </w:rPr>
        <w:t xml:space="preserve">. </w:t>
      </w:r>
      <w:r w:rsidR="00671AEF">
        <w:rPr>
          <w:rFonts w:cs="Arial"/>
        </w:rPr>
        <w:t xml:space="preserve">The groups most likely to rate themselves as ‘better than average’ were </w:t>
      </w:r>
      <w:r w:rsidR="00682A9C">
        <w:rPr>
          <w:rFonts w:cs="Arial"/>
        </w:rPr>
        <w:t>m</w:t>
      </w:r>
      <w:r w:rsidR="009B4BE1" w:rsidRPr="00967576">
        <w:rPr>
          <w:rFonts w:cs="Arial"/>
        </w:rPr>
        <w:t>ales (7</w:t>
      </w:r>
      <w:r w:rsidR="003E2DFB">
        <w:rPr>
          <w:rFonts w:cs="Arial"/>
        </w:rPr>
        <w:t>0</w:t>
      </w:r>
      <w:r w:rsidR="009B4BE1" w:rsidRPr="00967576">
        <w:rPr>
          <w:rFonts w:cs="Arial"/>
        </w:rPr>
        <w:t>%)</w:t>
      </w:r>
      <w:r w:rsidR="00682A9C">
        <w:rPr>
          <w:rFonts w:cs="Arial"/>
        </w:rPr>
        <w:t xml:space="preserve"> </w:t>
      </w:r>
      <w:r w:rsidR="003E2DFB">
        <w:rPr>
          <w:rFonts w:cs="Arial"/>
        </w:rPr>
        <w:t xml:space="preserve">and those </w:t>
      </w:r>
      <w:r w:rsidR="00682A9C">
        <w:rPr>
          <w:rFonts w:cs="Arial"/>
        </w:rPr>
        <w:t>from metropolitan areas</w:t>
      </w:r>
      <w:r w:rsidR="009B4BE1" w:rsidRPr="00967576">
        <w:rPr>
          <w:rFonts w:cs="Arial"/>
        </w:rPr>
        <w:t xml:space="preserve"> (</w:t>
      </w:r>
      <w:r w:rsidR="00967576" w:rsidRPr="00967576">
        <w:rPr>
          <w:rFonts w:cs="Arial"/>
        </w:rPr>
        <w:t>6</w:t>
      </w:r>
      <w:r w:rsidR="00682A9C">
        <w:rPr>
          <w:rFonts w:cs="Arial"/>
        </w:rPr>
        <w:t>9</w:t>
      </w:r>
      <w:r w:rsidR="009B4BE1" w:rsidRPr="00967576">
        <w:rPr>
          <w:rFonts w:cs="Arial"/>
        </w:rPr>
        <w:t>%).</w:t>
      </w:r>
      <w:r w:rsidR="00682A9C">
        <w:rPr>
          <w:rFonts w:cs="Arial"/>
        </w:rPr>
        <w:t xml:space="preserve"> Significantly more young drivers (aged 18 to 25) rated themselves as ‘worse than average’ (</w:t>
      </w:r>
      <w:r w:rsidR="003E2DFB">
        <w:rPr>
          <w:rFonts w:cs="Arial"/>
        </w:rPr>
        <w:t>3</w:t>
      </w:r>
      <w:r w:rsidR="00682A9C">
        <w:rPr>
          <w:rFonts w:cs="Arial"/>
        </w:rPr>
        <w:t>%)</w:t>
      </w:r>
      <w:r w:rsidR="00671AEF">
        <w:rPr>
          <w:rFonts w:cs="Arial"/>
        </w:rPr>
        <w:t xml:space="preserve"> than older drivers</w:t>
      </w:r>
      <w:r w:rsidR="00682A9C">
        <w:rPr>
          <w:rFonts w:cs="Arial"/>
        </w:rPr>
        <w:t xml:space="preserve">. </w:t>
      </w:r>
    </w:p>
    <w:p w:rsidR="00454CA1" w:rsidRDefault="00C558B5" w:rsidP="00C558B5">
      <w:pPr>
        <w:pStyle w:val="aTablecaption"/>
        <w:rPr>
          <w:rFonts w:cs="Arial"/>
        </w:rPr>
      </w:pPr>
      <w:bookmarkStart w:id="192" w:name="_Ref353877021"/>
      <w:bookmarkStart w:id="193" w:name="_Toc378671783"/>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10</w:t>
      </w:r>
      <w:r w:rsidR="0008666A" w:rsidRPr="00B37622">
        <w:rPr>
          <w:rFonts w:cs="Arial"/>
        </w:rPr>
        <w:fldChar w:fldCharType="end"/>
      </w:r>
      <w:r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1</w:t>
      </w:r>
      <w:r w:rsidR="0008666A" w:rsidRPr="00B37622">
        <w:rPr>
          <w:rFonts w:cs="Arial"/>
        </w:rPr>
        <w:fldChar w:fldCharType="end"/>
      </w:r>
      <w:bookmarkEnd w:id="192"/>
      <w:r w:rsidRPr="00B37622">
        <w:rPr>
          <w:rFonts w:cs="Arial"/>
        </w:rPr>
        <w:t xml:space="preserve">: </w:t>
      </w:r>
      <w:r w:rsidR="00C95F3A">
        <w:rPr>
          <w:rFonts w:cs="Arial"/>
        </w:rPr>
        <w:t>S</w:t>
      </w:r>
      <w:r w:rsidRPr="00B37622">
        <w:rPr>
          <w:rFonts w:cs="Arial"/>
        </w:rPr>
        <w:t xml:space="preserve">elf-reported driving competency by </w:t>
      </w:r>
      <w:r w:rsidR="001829EC">
        <w:rPr>
          <w:rFonts w:cs="Arial"/>
        </w:rPr>
        <w:t>demographics</w:t>
      </w:r>
      <w:r w:rsidR="00716EA4">
        <w:rPr>
          <w:rFonts w:cs="Arial"/>
        </w:rPr>
        <w:t xml:space="preserve"> (2013)</w:t>
      </w:r>
      <w:bookmarkEnd w:id="193"/>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5"/>
        <w:gridCol w:w="788"/>
        <w:gridCol w:w="793"/>
        <w:gridCol w:w="848"/>
        <w:gridCol w:w="790"/>
        <w:gridCol w:w="830"/>
        <w:gridCol w:w="789"/>
        <w:gridCol w:w="789"/>
        <w:gridCol w:w="789"/>
        <w:gridCol w:w="789"/>
      </w:tblGrid>
      <w:tr w:rsidR="00C91EFE" w:rsidRPr="00B37622" w:rsidTr="00671AE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5" w:type="dxa"/>
            <w:vMerge w:val="restart"/>
            <w:tcBorders>
              <w:right w:val="single" w:sz="8" w:space="0" w:color="auto"/>
            </w:tcBorders>
          </w:tcPr>
          <w:p w:rsidR="00C91EFE" w:rsidRPr="00B37622" w:rsidRDefault="00C91EFE" w:rsidP="00B114B9">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C91EFE" w:rsidRPr="00B37622" w:rsidRDefault="00C91EFE"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C91EFE" w:rsidRPr="00B37622" w:rsidRDefault="00C91EFE" w:rsidP="008C64DF">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rsidR="00C91EFE" w:rsidRPr="00B37622" w:rsidRDefault="00C91EFE" w:rsidP="008C64DF">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6" w:type="dxa"/>
            <w:gridSpan w:val="4"/>
            <w:tcBorders>
              <w:left w:val="single" w:sz="8" w:space="0" w:color="auto"/>
              <w:bottom w:val="single" w:sz="8" w:space="0" w:color="FFFFFF" w:themeColor="background1"/>
              <w:right w:val="single" w:sz="8" w:space="0" w:color="1F497D" w:themeColor="text2"/>
            </w:tcBorders>
            <w:vAlign w:val="center"/>
          </w:tcPr>
          <w:p w:rsidR="00C91EFE" w:rsidRPr="00B37622" w:rsidRDefault="00D665FF"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671A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5" w:type="dxa"/>
            <w:vMerge/>
            <w:tcBorders>
              <w:right w:val="single" w:sz="8" w:space="0" w:color="auto"/>
            </w:tcBorders>
            <w:shd w:val="clear" w:color="auto" w:fill="4F81BD" w:themeFill="accent1"/>
            <w:hideMark/>
          </w:tcPr>
          <w:p w:rsidR="007B0645" w:rsidRPr="00B37622" w:rsidRDefault="007B0645" w:rsidP="00B114B9">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7B0645"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(946)</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B0645"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7B0645" w:rsidRPr="00B114B9"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B0645" w:rsidRPr="00B114B9"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7B0645" w:rsidRPr="00B114B9"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(428)</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(199)</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(242)</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Pr>
                <w:rFonts w:ascii="Arial" w:eastAsia="Times New Roman" w:hAnsi="Arial" w:cs="Arial"/>
                <w:bCs/>
                <w:color w:val="FFFFFF" w:themeColor="background1"/>
                <w:kern w:val="24"/>
                <w:sz w:val="16"/>
                <w:szCs w:val="16"/>
                <w:lang w:eastAsia="en-US"/>
              </w:rPr>
              <w:t>(352)</w:t>
            </w:r>
          </w:p>
        </w:tc>
        <w:tc>
          <w:tcPr>
            <w:tcW w:w="78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(153)</w:t>
            </w:r>
          </w:p>
        </w:tc>
      </w:tr>
      <w:tr w:rsidR="003532F4" w:rsidRPr="00B37622" w:rsidTr="00671AEF">
        <w:trPr>
          <w:trHeight w:val="20"/>
        </w:trPr>
        <w:tc>
          <w:tcPr>
            <w:cnfStyle w:val="001000000000" w:firstRow="0" w:lastRow="0" w:firstColumn="1" w:lastColumn="0" w:oddVBand="0" w:evenVBand="0" w:oddHBand="0" w:evenHBand="0" w:firstRowFirstColumn="0" w:firstRowLastColumn="0" w:lastRowFirstColumn="0" w:lastRowLastColumn="0"/>
            <w:tcW w:w="1925" w:type="dxa"/>
            <w:tcBorders>
              <w:bottom w:val="single" w:sz="8" w:space="0" w:color="4F81BD" w:themeColor="accent1"/>
              <w:right w:val="single" w:sz="8" w:space="0" w:color="auto"/>
            </w:tcBorders>
            <w:shd w:val="clear" w:color="auto" w:fill="4F81BD" w:themeFill="accent1"/>
            <w:hideMark/>
          </w:tcPr>
          <w:p w:rsidR="00C91EFE" w:rsidRPr="00B37622" w:rsidRDefault="00C91EFE" w:rsidP="00B114B9">
            <w:pPr>
              <w:rPr>
                <w:rFonts w:ascii="Arial" w:eastAsia="Times New Roman" w:hAnsi="Arial" w:cs="Arial"/>
                <w:color w:val="FFFFFF" w:themeColor="background1"/>
                <w:sz w:val="16"/>
                <w:szCs w:val="16"/>
              </w:rPr>
            </w:pPr>
          </w:p>
        </w:tc>
        <w:tc>
          <w:tcPr>
            <w:tcW w:w="788"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C91EFE" w:rsidRPr="00B37622" w:rsidRDefault="00C91EFE"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C91EFE" w:rsidRPr="00B114B9" w:rsidRDefault="008F54B3"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C91EFE" w:rsidRPr="00B114B9"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0"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9"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9"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9"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C91EFE" w:rsidRPr="00B37622" w:rsidRDefault="00046F22" w:rsidP="008C64D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7B0645" w:rsidRPr="00B37622" w:rsidTr="00671A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5" w:type="dxa"/>
            <w:tcBorders>
              <w:right w:val="single" w:sz="8" w:space="0" w:color="auto"/>
            </w:tcBorders>
            <w:vAlign w:val="center"/>
          </w:tcPr>
          <w:p w:rsidR="007B0645" w:rsidRPr="00970A04" w:rsidRDefault="007B0645"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'better than average' drivers</w:t>
            </w:r>
          </w:p>
        </w:tc>
        <w:tc>
          <w:tcPr>
            <w:tcW w:w="788" w:type="dxa"/>
            <w:tcBorders>
              <w:left w:val="single" w:sz="8" w:space="0" w:color="auto"/>
              <w:right w:val="single" w:sz="8" w:space="0" w:color="1F497D" w:themeColor="text2"/>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93" w:type="dxa"/>
            <w:tcBorders>
              <w:left w:val="single" w:sz="8" w:space="0" w:color="auto"/>
              <w:right w:val="single" w:sz="8" w:space="0" w:color="4F81BD" w:themeColor="accent1"/>
            </w:tcBorders>
            <w:shd w:val="clear" w:color="auto" w:fill="92D050"/>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69%</w:t>
            </w:r>
          </w:p>
        </w:tc>
        <w:tc>
          <w:tcPr>
            <w:tcW w:w="848" w:type="dxa"/>
            <w:tcBorders>
              <w:left w:val="single" w:sz="8" w:space="0" w:color="4F81BD" w:themeColor="accent1"/>
              <w:right w:val="single" w:sz="8" w:space="0" w:color="1F497D" w:themeColor="text2"/>
            </w:tcBorders>
            <w:shd w:val="clear" w:color="auto" w:fill="FFC000"/>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tc>
        <w:tc>
          <w:tcPr>
            <w:tcW w:w="790" w:type="dxa"/>
            <w:tcBorders>
              <w:left w:val="single" w:sz="8" w:space="0" w:color="auto"/>
              <w:right w:val="single" w:sz="8" w:space="0" w:color="4F81BD" w:themeColor="accent1"/>
            </w:tcBorders>
            <w:shd w:val="clear" w:color="auto" w:fill="92D050"/>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c>
          <w:tcPr>
            <w:tcW w:w="830" w:type="dxa"/>
            <w:tcBorders>
              <w:left w:val="single" w:sz="8" w:space="0" w:color="4F81BD" w:themeColor="accent1"/>
              <w:right w:val="single" w:sz="8" w:space="0" w:color="1F497D" w:themeColor="text2"/>
            </w:tcBorders>
            <w:shd w:val="clear" w:color="auto" w:fill="FFC000"/>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tc>
        <w:tc>
          <w:tcPr>
            <w:tcW w:w="789" w:type="dxa"/>
            <w:tcBorders>
              <w:left w:val="single" w:sz="8" w:space="0" w:color="auto"/>
              <w:right w:val="single" w:sz="8" w:space="0" w:color="4F81BD" w:themeColor="accent1"/>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p w:rsidR="007B0645" w:rsidRP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E</w:t>
            </w:r>
          </w:p>
        </w:tc>
        <w:tc>
          <w:tcPr>
            <w:tcW w:w="789" w:type="dxa"/>
            <w:tcBorders>
              <w:left w:val="single" w:sz="8" w:space="0" w:color="4F81BD" w:themeColor="accent1"/>
              <w:right w:val="single" w:sz="8" w:space="0" w:color="4F81BD" w:themeColor="accent1"/>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auto"/>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7B0645" w:rsidRPr="00B37622" w:rsidTr="007B0645">
        <w:trPr>
          <w:trHeight w:val="20"/>
        </w:trPr>
        <w:tc>
          <w:tcPr>
            <w:cnfStyle w:val="001000000000" w:firstRow="0" w:lastRow="0" w:firstColumn="1" w:lastColumn="0" w:oddVBand="0" w:evenVBand="0" w:oddHBand="0" w:evenHBand="0" w:firstRowFirstColumn="0" w:firstRowLastColumn="0" w:lastRowFirstColumn="0" w:lastRowLastColumn="0"/>
            <w:tcW w:w="1925" w:type="dxa"/>
            <w:tcBorders>
              <w:right w:val="single" w:sz="8" w:space="0" w:color="auto"/>
            </w:tcBorders>
            <w:vAlign w:val="center"/>
          </w:tcPr>
          <w:p w:rsidR="007B0645" w:rsidRPr="00970A04" w:rsidRDefault="007B0645"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‘About average’ drivers</w:t>
            </w:r>
          </w:p>
        </w:tc>
        <w:tc>
          <w:tcPr>
            <w:tcW w:w="788" w:type="dxa"/>
            <w:tcBorders>
              <w:left w:val="single" w:sz="8" w:space="0" w:color="auto"/>
              <w:right w:val="single" w:sz="8" w:space="0" w:color="1F497D" w:themeColor="text2"/>
            </w:tcBorders>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93" w:type="dxa"/>
            <w:tcBorders>
              <w:left w:val="single" w:sz="8" w:space="0" w:color="auto"/>
              <w:right w:val="single" w:sz="8" w:space="0" w:color="4F81BD" w:themeColor="accent1"/>
            </w:tcBorders>
            <w:shd w:val="clear" w:color="auto" w:fill="FFC000"/>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848" w:type="dxa"/>
            <w:tcBorders>
              <w:left w:val="single" w:sz="8" w:space="0" w:color="4F81BD" w:themeColor="accent1"/>
              <w:right w:val="single" w:sz="8" w:space="0" w:color="1F497D" w:themeColor="text2"/>
            </w:tcBorders>
            <w:shd w:val="clear" w:color="auto" w:fill="92D050"/>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90" w:type="dxa"/>
            <w:tcBorders>
              <w:left w:val="single" w:sz="8" w:space="0" w:color="auto"/>
              <w:right w:val="single" w:sz="8" w:space="0" w:color="4F81BD" w:themeColor="accent1"/>
            </w:tcBorders>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830" w:type="dxa"/>
            <w:tcBorders>
              <w:left w:val="single" w:sz="8" w:space="0" w:color="4F81BD" w:themeColor="accent1"/>
              <w:right w:val="single" w:sz="8" w:space="0" w:color="1F497D" w:themeColor="text2"/>
            </w:tcBorders>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89" w:type="dxa"/>
            <w:tcBorders>
              <w:left w:val="single" w:sz="8" w:space="0" w:color="auto"/>
              <w:right w:val="single" w:sz="8" w:space="0" w:color="4F81BD" w:themeColor="accent1"/>
            </w:tcBorders>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7B0645" w:rsidRP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F</w:t>
            </w:r>
          </w:p>
        </w:tc>
        <w:tc>
          <w:tcPr>
            <w:tcW w:w="789" w:type="dxa"/>
            <w:tcBorders>
              <w:left w:val="single" w:sz="8" w:space="0" w:color="4F81BD" w:themeColor="accent1"/>
              <w:right w:val="single" w:sz="8" w:space="0" w:color="auto"/>
            </w:tcBorders>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7B0645" w:rsidRP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F</w:t>
            </w:r>
          </w:p>
        </w:tc>
      </w:tr>
      <w:tr w:rsidR="007B0645" w:rsidRPr="00B37622" w:rsidTr="00671A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5" w:type="dxa"/>
            <w:tcBorders>
              <w:right w:val="single" w:sz="8" w:space="0" w:color="auto"/>
            </w:tcBorders>
            <w:vAlign w:val="center"/>
          </w:tcPr>
          <w:p w:rsidR="007B0645" w:rsidRPr="00970A04" w:rsidRDefault="007B0645"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'worse than average' drivers</w:t>
            </w:r>
          </w:p>
        </w:tc>
        <w:tc>
          <w:tcPr>
            <w:tcW w:w="788" w:type="dxa"/>
            <w:tcBorders>
              <w:left w:val="single" w:sz="8" w:space="0" w:color="auto"/>
              <w:right w:val="single" w:sz="8" w:space="0" w:color="1F497D" w:themeColor="text2"/>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3" w:type="dxa"/>
            <w:tcBorders>
              <w:left w:val="single" w:sz="8" w:space="0" w:color="auto"/>
              <w:right w:val="single" w:sz="8" w:space="0" w:color="4F81BD" w:themeColor="accent1"/>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48" w:type="dxa"/>
            <w:tcBorders>
              <w:left w:val="single" w:sz="8" w:space="0" w:color="4F81BD" w:themeColor="accent1"/>
              <w:right w:val="single" w:sz="8" w:space="0" w:color="1F497D" w:themeColor="text2"/>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0" w:type="dxa"/>
            <w:tcBorders>
              <w:left w:val="single" w:sz="8" w:space="0" w:color="auto"/>
              <w:right w:val="single" w:sz="8" w:space="0" w:color="4F81BD" w:themeColor="accent1"/>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30" w:type="dxa"/>
            <w:tcBorders>
              <w:left w:val="single" w:sz="8" w:space="0" w:color="4F81BD" w:themeColor="accent1"/>
              <w:right w:val="single" w:sz="8" w:space="0" w:color="1F497D" w:themeColor="text2"/>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89" w:type="dxa"/>
            <w:tcBorders>
              <w:left w:val="single" w:sz="8" w:space="0" w:color="auto"/>
              <w:right w:val="single" w:sz="8" w:space="0" w:color="4F81BD" w:themeColor="accent1"/>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p w:rsidR="007B0645" w:rsidRP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auto"/>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rsidR="007B0645" w:rsidRPr="00E00FCD" w:rsidRDefault="007B0645" w:rsidP="007B0645">
      <w:pPr>
        <w:pStyle w:val="aFignote"/>
      </w:pPr>
      <w:r w:rsidRPr="00E00FCD">
        <w:t>Base:</w:t>
      </w:r>
      <w:r w:rsidRPr="00E00FCD">
        <w:tab/>
      </w:r>
      <w:r w:rsidR="003A32FE">
        <w:t xml:space="preserve">All respondents </w:t>
      </w:r>
      <w:r>
        <w:t>(n</w:t>
      </w:r>
      <w:r w:rsidRPr="00E00FCD">
        <w:t>=</w:t>
      </w:r>
      <w:r>
        <w:t>946</w:t>
      </w:r>
      <w:r w:rsidRPr="00E00FCD">
        <w:t>)</w:t>
      </w:r>
    </w:p>
    <w:p w:rsidR="00F513CE" w:rsidRPr="00B37622" w:rsidRDefault="00F8294A" w:rsidP="006A6776">
      <w:pPr>
        <w:pStyle w:val="aFignote"/>
      </w:pPr>
      <w:r w:rsidRPr="00682A9C">
        <w:t>Q</w:t>
      </w:r>
      <w:r w:rsidR="009B44F2" w:rsidRPr="00682A9C">
        <w:t>81</w:t>
      </w:r>
      <w:r w:rsidRPr="00682A9C">
        <w:t>:</w:t>
      </w:r>
      <w:r w:rsidRPr="00682A9C">
        <w:tab/>
      </w:r>
      <w:r w:rsidR="0035058A" w:rsidRPr="00682A9C">
        <w:t>Thinking about how you compare to the average driver on Victorian roads, would you say that you were a…</w:t>
      </w:r>
      <w:r w:rsidR="00716EA4">
        <w:t>[single response]</w:t>
      </w:r>
    </w:p>
    <w:p w:rsidR="001829EC" w:rsidRDefault="001829EC" w:rsidP="001829EC">
      <w:pPr>
        <w:pStyle w:val="Body"/>
        <w:rPr>
          <w:rFonts w:cs="Arial"/>
        </w:rPr>
      </w:pPr>
      <w:bookmarkStart w:id="194" w:name="_Ref372894759"/>
      <w:r>
        <w:rPr>
          <w:rFonts w:cs="Arial"/>
        </w:rPr>
        <w:lastRenderedPageBreak/>
        <w:t xml:space="preserve">There were </w:t>
      </w:r>
      <w:r w:rsidR="005B6F88">
        <w:rPr>
          <w:rFonts w:cs="Arial"/>
        </w:rPr>
        <w:t xml:space="preserve">few </w:t>
      </w:r>
      <w:r>
        <w:rPr>
          <w:rFonts w:cs="Arial"/>
        </w:rPr>
        <w:t>differences between self-reported driving competency and driving behaviours. However, a significantly greater proportion of respondents who drove long distances (7</w:t>
      </w:r>
      <w:r w:rsidR="003E2DFB">
        <w:rPr>
          <w:rFonts w:cs="Arial"/>
        </w:rPr>
        <w:t>1</w:t>
      </w:r>
      <w:r>
        <w:rPr>
          <w:rFonts w:cs="Arial"/>
        </w:rPr>
        <w:t>%) considered themselves ‘better than average’ compared to respondents who drove short distances (6</w:t>
      </w:r>
      <w:r w:rsidR="003E2DFB">
        <w:rPr>
          <w:rFonts w:cs="Arial"/>
        </w:rPr>
        <w:t>3</w:t>
      </w:r>
      <w:r>
        <w:rPr>
          <w:rFonts w:cs="Arial"/>
        </w:rPr>
        <w:t>%).</w:t>
      </w:r>
    </w:p>
    <w:p w:rsidR="001829EC" w:rsidRDefault="001829EC" w:rsidP="001829EC">
      <w:pPr>
        <w:pStyle w:val="aTablecaption"/>
        <w:spacing w:before="120"/>
        <w:rPr>
          <w:rFonts w:cs="Arial"/>
        </w:rPr>
      </w:pPr>
      <w:bookmarkStart w:id="195" w:name="_Toc378671784"/>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10</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2</w:t>
      </w:r>
      <w:r w:rsidRPr="00B37622">
        <w:rPr>
          <w:rFonts w:cs="Arial"/>
        </w:rPr>
        <w:fldChar w:fldCharType="end"/>
      </w:r>
      <w:r w:rsidRPr="00B37622">
        <w:rPr>
          <w:rFonts w:cs="Arial"/>
        </w:rPr>
        <w:t xml:space="preserve">: </w:t>
      </w:r>
      <w:r w:rsidR="00C95F3A">
        <w:rPr>
          <w:rFonts w:cs="Arial"/>
        </w:rPr>
        <w:t>S</w:t>
      </w:r>
      <w:r w:rsidRPr="00B37622">
        <w:rPr>
          <w:rFonts w:cs="Arial"/>
        </w:rPr>
        <w:t xml:space="preserve">elf-reported driving competency by </w:t>
      </w:r>
      <w:r>
        <w:rPr>
          <w:rFonts w:cs="Arial"/>
        </w:rPr>
        <w:t>driving behaviour</w:t>
      </w:r>
      <w:r w:rsidR="00716EA4">
        <w:rPr>
          <w:rFonts w:cs="Arial"/>
        </w:rPr>
        <w:t xml:space="preserve"> (2013)</w:t>
      </w:r>
      <w:bookmarkEnd w:id="195"/>
    </w:p>
    <w:tbl>
      <w:tblPr>
        <w:tblStyle w:val="LightList-Accent12"/>
        <w:tblW w:w="916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5"/>
        <w:gridCol w:w="822"/>
        <w:gridCol w:w="794"/>
        <w:gridCol w:w="794"/>
        <w:gridCol w:w="794"/>
        <w:gridCol w:w="794"/>
        <w:gridCol w:w="794"/>
        <w:gridCol w:w="794"/>
        <w:gridCol w:w="794"/>
        <w:gridCol w:w="797"/>
      </w:tblGrid>
      <w:tr w:rsidR="001829EC" w:rsidRPr="00B37622" w:rsidTr="0089457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val="restart"/>
            <w:tcBorders>
              <w:right w:val="single" w:sz="8" w:space="0" w:color="auto"/>
            </w:tcBorders>
          </w:tcPr>
          <w:p w:rsidR="001829EC" w:rsidRPr="00B37622" w:rsidRDefault="001829EC" w:rsidP="0089457E">
            <w:pPr>
              <w:rPr>
                <w:rFonts w:ascii="Arial" w:eastAsia="Times New Roman" w:hAnsi="Arial" w:cs="Arial"/>
                <w:sz w:val="16"/>
                <w:szCs w:val="16"/>
              </w:rPr>
            </w:pPr>
          </w:p>
        </w:tc>
        <w:tc>
          <w:tcPr>
            <w:tcW w:w="822" w:type="dxa"/>
            <w:tcBorders>
              <w:left w:val="single" w:sz="8" w:space="0" w:color="auto"/>
              <w:bottom w:val="single" w:sz="8" w:space="0" w:color="FFFFFF" w:themeColor="background1"/>
              <w:right w:val="single" w:sz="8" w:space="0" w:color="1F497D" w:themeColor="text2"/>
            </w:tcBorders>
            <w:vAlign w:val="center"/>
          </w:tcPr>
          <w:p w:rsidR="001829EC" w:rsidRPr="00B37622" w:rsidRDefault="001829EC"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1829EC" w:rsidRPr="00B37622" w:rsidRDefault="001829EC"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1829EC" w:rsidRPr="00B37622" w:rsidRDefault="00793EDF"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1829EC" w:rsidRPr="00B37622" w:rsidRDefault="001829EC"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1829EC" w:rsidRPr="00B37622" w:rsidRDefault="001829EC"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7B0645" w:rsidRPr="00B37622" w:rsidTr="0089457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tcBorders>
              <w:right w:val="single" w:sz="8" w:space="0" w:color="auto"/>
            </w:tcBorders>
            <w:shd w:val="clear" w:color="auto" w:fill="4F81BD" w:themeFill="accent1"/>
            <w:hideMark/>
          </w:tcPr>
          <w:p w:rsidR="007B0645" w:rsidRPr="00B37622" w:rsidRDefault="007B0645" w:rsidP="0089457E">
            <w:pPr>
              <w:rPr>
                <w:rFonts w:ascii="Arial" w:eastAsia="Times New Roman" w:hAnsi="Arial" w:cs="Arial"/>
                <w:sz w:val="16"/>
                <w:szCs w:val="16"/>
              </w:rPr>
            </w:pPr>
          </w:p>
        </w:tc>
        <w:tc>
          <w:tcPr>
            <w:tcW w:w="82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(946)</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(41)</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(874)</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(55)</w:t>
            </w:r>
          </w:p>
        </w:tc>
        <w:tc>
          <w:tcPr>
            <w:tcW w:w="794" w:type="dxa"/>
            <w:tcBorders>
              <w:top w:val="single" w:sz="8" w:space="0" w:color="FFFFFF" w:themeColor="background1"/>
              <w:right w:val="single" w:sz="8" w:space="0" w:color="auto"/>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62539F">
              <w:rPr>
                <w:rFonts w:ascii="Arial" w:eastAsia="Times New Roman" w:hAnsi="Arial" w:cs="Arial"/>
                <w:bCs/>
                <w:color w:val="FFFFFF" w:themeColor="background1"/>
                <w:kern w:val="24"/>
                <w:sz w:val="16"/>
                <w:szCs w:val="16"/>
                <w:lang w:eastAsia="en-US"/>
              </w:rPr>
              <w:t>(665)</w:t>
            </w:r>
          </w:p>
        </w:tc>
        <w:tc>
          <w:tcPr>
            <w:tcW w:w="794" w:type="dxa"/>
            <w:tcBorders>
              <w:top w:val="single" w:sz="8" w:space="0" w:color="FFFFFF" w:themeColor="background1"/>
              <w:left w:val="single" w:sz="8" w:space="0" w:color="auto"/>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(143)</w:t>
            </w:r>
          </w:p>
        </w:tc>
        <w:tc>
          <w:tcPr>
            <w:tcW w:w="794" w:type="dxa"/>
            <w:tcBorders>
              <w:top w:val="single" w:sz="8" w:space="0" w:color="FFFFFF" w:themeColor="background1"/>
              <w:right w:val="single" w:sz="8" w:space="0" w:color="auto"/>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(803)</w:t>
            </w:r>
          </w:p>
        </w:tc>
        <w:tc>
          <w:tcPr>
            <w:tcW w:w="794" w:type="dxa"/>
            <w:tcBorders>
              <w:top w:val="single" w:sz="8" w:space="0" w:color="FFFFFF" w:themeColor="background1"/>
              <w:left w:val="single" w:sz="8" w:space="0" w:color="auto"/>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62539F">
              <w:rPr>
                <w:rFonts w:ascii="Arial" w:eastAsia="Times New Roman" w:hAnsi="Arial" w:cs="Arial"/>
                <w:bCs/>
                <w:color w:val="FFFFFF" w:themeColor="background1"/>
                <w:kern w:val="24"/>
                <w:sz w:val="16"/>
                <w:szCs w:val="16"/>
                <w:lang w:eastAsia="en-US"/>
              </w:rPr>
              <w:t>(327)</w:t>
            </w:r>
          </w:p>
        </w:tc>
        <w:tc>
          <w:tcPr>
            <w:tcW w:w="797" w:type="dxa"/>
            <w:tcBorders>
              <w:top w:val="single" w:sz="8" w:space="0" w:color="FFFFFF" w:themeColor="background1"/>
            </w:tcBorders>
            <w:shd w:val="clear" w:color="auto" w:fill="4F81BD" w:themeFill="accent1"/>
            <w:vAlign w:val="center"/>
          </w:tcPr>
          <w:p w:rsidR="007B0645" w:rsidRPr="00B37622" w:rsidRDefault="007B0645"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62539F">
              <w:rPr>
                <w:rFonts w:ascii="Arial" w:eastAsia="Times New Roman" w:hAnsi="Arial" w:cs="Arial"/>
                <w:bCs/>
                <w:color w:val="FFFFFF" w:themeColor="background1"/>
                <w:kern w:val="24"/>
                <w:sz w:val="16"/>
                <w:szCs w:val="16"/>
                <w:lang w:eastAsia="en-US"/>
              </w:rPr>
              <w:t>(484)</w:t>
            </w:r>
          </w:p>
        </w:tc>
      </w:tr>
      <w:tr w:rsidR="001829EC" w:rsidRPr="00B37622" w:rsidTr="0089457E">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4F81BD" w:themeFill="accent1"/>
            <w:hideMark/>
          </w:tcPr>
          <w:p w:rsidR="001829EC" w:rsidRPr="00B37622" w:rsidRDefault="001829EC" w:rsidP="0089457E">
            <w:pPr>
              <w:rPr>
                <w:rFonts w:ascii="Arial" w:eastAsia="Times New Roman" w:hAnsi="Arial" w:cs="Arial"/>
                <w:color w:val="FFFFFF" w:themeColor="background1"/>
                <w:sz w:val="16"/>
                <w:szCs w:val="16"/>
              </w:rPr>
            </w:pPr>
          </w:p>
        </w:tc>
        <w:tc>
          <w:tcPr>
            <w:tcW w:w="822" w:type="dxa"/>
            <w:tcBorders>
              <w:left w:val="single" w:sz="8" w:space="0" w:color="auto"/>
              <w:right w:val="single" w:sz="8" w:space="0" w:color="1F497D" w:themeColor="text2"/>
            </w:tcBorders>
            <w:shd w:val="clear" w:color="auto" w:fill="4F81BD" w:themeFill="accent1"/>
            <w:vAlign w:val="center"/>
          </w:tcPr>
          <w:p w:rsidR="001829EC" w:rsidRPr="00B37622"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1829EC" w:rsidRPr="00B37622" w:rsidRDefault="008F54B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8F54B3">
              <w:rPr>
                <w:rFonts w:ascii="Arial" w:eastAsia="Times New Roman" w:hAnsi="Arial" w:cs="Arial"/>
                <w:bCs/>
                <w:color w:val="F2F2F2" w:themeColor="background1" w:themeShade="F2"/>
                <w:kern w:val="24"/>
                <w:sz w:val="16"/>
                <w:szCs w:val="16"/>
              </w:rPr>
              <w:t>A</w:t>
            </w:r>
            <w:r w:rsidR="00D37BF7" w:rsidRPr="00D37BF7">
              <w:rPr>
                <w:rFonts w:ascii="Arial" w:eastAsia="Times New Roman" w:hAnsi="Arial" w:cs="Arial"/>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1829EC" w:rsidRPr="00B37622"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1829EC" w:rsidRPr="00B37622"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1829EC" w:rsidRPr="00B37622"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1829EC" w:rsidRPr="00B37622"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1829EC" w:rsidRPr="00B37622"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1829EC" w:rsidRPr="00B37622"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1829EC" w:rsidRPr="00B37622"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7B0645" w:rsidRPr="00B37622" w:rsidTr="007B0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7B0645" w:rsidRPr="00970A04" w:rsidRDefault="007B0645" w:rsidP="0089457E">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'better than average' drivers</w:t>
            </w:r>
          </w:p>
        </w:tc>
        <w:tc>
          <w:tcPr>
            <w:tcW w:w="822" w:type="dxa"/>
            <w:tcBorders>
              <w:left w:val="single" w:sz="8" w:space="0" w:color="auto"/>
              <w:righ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94" w:type="dxa"/>
            <w:tcBorders>
              <w:lef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tc>
        <w:tc>
          <w:tcPr>
            <w:tcW w:w="794" w:type="dxa"/>
            <w:tcBorders>
              <w:righ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65%</w:t>
            </w:r>
          </w:p>
        </w:tc>
        <w:tc>
          <w:tcPr>
            <w:tcW w:w="794" w:type="dxa"/>
            <w:tcBorders>
              <w:lef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794" w:type="dxa"/>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94" w:type="dxa"/>
            <w:shd w:val="clear" w:color="auto" w:fill="92D050"/>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c>
          <w:tcPr>
            <w:tcW w:w="794" w:type="dxa"/>
            <w:shd w:val="clear" w:color="auto" w:fill="FFC000"/>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65%</w:t>
            </w:r>
          </w:p>
        </w:tc>
        <w:tc>
          <w:tcPr>
            <w:tcW w:w="794" w:type="dxa"/>
            <w:shd w:val="clear" w:color="auto" w:fill="FFC000"/>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797" w:type="dxa"/>
            <w:shd w:val="clear" w:color="auto" w:fill="92D050"/>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r>
      <w:tr w:rsidR="007B0645" w:rsidRPr="00B37622" w:rsidTr="007B0645">
        <w:trPr>
          <w:trHeight w:val="397"/>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7B0645" w:rsidRPr="00970A04" w:rsidRDefault="007B0645" w:rsidP="0089457E">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‘About average’ drivers</w:t>
            </w:r>
          </w:p>
        </w:tc>
        <w:tc>
          <w:tcPr>
            <w:tcW w:w="822" w:type="dxa"/>
            <w:tcBorders>
              <w:left w:val="single" w:sz="8" w:space="0" w:color="auto"/>
              <w:right w:val="single" w:sz="8" w:space="0" w:color="1F497D" w:themeColor="text2"/>
            </w:tcBorders>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94" w:type="dxa"/>
            <w:tcBorders>
              <w:left w:val="single" w:sz="8" w:space="0" w:color="1F497D" w:themeColor="text2"/>
            </w:tcBorders>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4" w:type="dxa"/>
            <w:tcBorders>
              <w:right w:val="single" w:sz="8" w:space="0" w:color="1F497D" w:themeColor="text2"/>
            </w:tcBorders>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94" w:type="dxa"/>
            <w:tcBorders>
              <w:left w:val="single" w:sz="8" w:space="0" w:color="1F497D" w:themeColor="text2"/>
            </w:tcBorders>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794" w:type="dxa"/>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4" w:type="dxa"/>
            <w:shd w:val="clear" w:color="auto" w:fill="FFC000"/>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4" w:type="dxa"/>
            <w:shd w:val="clear" w:color="auto" w:fill="92D050"/>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4" w:type="dxa"/>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97" w:type="dxa"/>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r>
      <w:tr w:rsidR="007B0645" w:rsidRPr="00B37622" w:rsidTr="0089457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7B0645" w:rsidRPr="00970A04" w:rsidRDefault="007B0645" w:rsidP="0089457E">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'worse than average' drivers</w:t>
            </w:r>
          </w:p>
        </w:tc>
        <w:tc>
          <w:tcPr>
            <w:tcW w:w="822" w:type="dxa"/>
            <w:tcBorders>
              <w:left w:val="single" w:sz="8" w:space="0" w:color="auto"/>
              <w:righ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tcBorders>
              <w:lef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94" w:type="dxa"/>
            <w:tcBorders>
              <w:righ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tcBorders>
              <w:lef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94" w:type="dxa"/>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7" w:type="dxa"/>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bl>
    <w:p w:rsidR="007B0645" w:rsidRPr="00E00FCD" w:rsidRDefault="007B0645" w:rsidP="007B0645">
      <w:pPr>
        <w:pStyle w:val="aFignote"/>
      </w:pPr>
      <w:r w:rsidRPr="00E00FCD">
        <w:t>Base:</w:t>
      </w:r>
      <w:r w:rsidRPr="00E00FCD">
        <w:tab/>
      </w:r>
      <w:r w:rsidR="003A32FE">
        <w:t xml:space="preserve">All respondents </w:t>
      </w:r>
      <w:r>
        <w:t>(n</w:t>
      </w:r>
      <w:r w:rsidRPr="00E00FCD">
        <w:t>=</w:t>
      </w:r>
      <w:r>
        <w:t>946</w:t>
      </w:r>
      <w:r w:rsidRPr="00E00FCD">
        <w:t>)</w:t>
      </w:r>
    </w:p>
    <w:p w:rsidR="001829EC" w:rsidRDefault="001829EC" w:rsidP="001829EC">
      <w:pPr>
        <w:pStyle w:val="aFignote"/>
      </w:pPr>
      <w:r w:rsidRPr="0072164A">
        <w:t xml:space="preserve">Q81: </w:t>
      </w:r>
      <w:r w:rsidRPr="0072164A">
        <w:tab/>
        <w:t>Thinking about how you compare to the average driver on Victorian roads, would you say that you were a…</w:t>
      </w:r>
      <w:r w:rsidR="00716EA4">
        <w:t>[single response]</w:t>
      </w:r>
    </w:p>
    <w:p w:rsidR="001829EC" w:rsidRDefault="001829EC" w:rsidP="001829EC">
      <w:pPr>
        <w:pStyle w:val="aFignote"/>
      </w:pPr>
    </w:p>
    <w:p w:rsidR="00C95F3A" w:rsidRPr="00B37622" w:rsidRDefault="00C95F3A" w:rsidP="004D28F8">
      <w:pPr>
        <w:pStyle w:val="Heading2"/>
      </w:pPr>
      <w:bookmarkStart w:id="196" w:name="_Toc378671669"/>
      <w:r w:rsidRPr="00B37622">
        <w:t xml:space="preserve">Perceived competency and </w:t>
      </w:r>
      <w:r>
        <w:t>other factors</w:t>
      </w:r>
      <w:bookmarkEnd w:id="196"/>
    </w:p>
    <w:p w:rsidR="00C95F3A" w:rsidRPr="003C333C" w:rsidRDefault="00C95F3A" w:rsidP="00C95F3A">
      <w:pPr>
        <w:pStyle w:val="Body"/>
      </w:pPr>
      <w:r w:rsidRPr="003C333C">
        <w:t xml:space="preserve">Previous studies have consistently demonstrated that drivers tend to over-estimate their competence in relation to other drivers. That is, the overwhelming majority of </w:t>
      </w:r>
      <w:r>
        <w:t>respondents</w:t>
      </w:r>
      <w:r w:rsidRPr="003C333C">
        <w:t xml:space="preserve"> believe that they are better drivers than the </w:t>
      </w:r>
      <w:r>
        <w:t>average Victorian driver</w:t>
      </w:r>
      <w:r w:rsidRPr="003C333C">
        <w:t xml:space="preserve"> on the road, despite this being a statistical impossibility. </w:t>
      </w:r>
      <w:r>
        <w:t xml:space="preserve"> How</w:t>
      </w:r>
      <w:r w:rsidRPr="003C333C">
        <w:t xml:space="preserve"> such over-estimation of competence translates into driver behaviour is less well-known.</w:t>
      </w:r>
      <w:r>
        <w:t xml:space="preserve">  The results of the 2013 iteration of the RSM indicate that there is some relationship between drivers who regard themselves as ‘better than average’ and various demographic, behavioural and attitudinal characteristics.</w:t>
      </w:r>
    </w:p>
    <w:p w:rsidR="001829EC" w:rsidRPr="008E228A" w:rsidRDefault="001829EC" w:rsidP="001829EC">
      <w:pPr>
        <w:pStyle w:val="Body"/>
        <w:rPr>
          <w:rFonts w:cs="Arial"/>
        </w:rPr>
      </w:pPr>
      <w:r w:rsidRPr="008E228A">
        <w:t>Green probationary drivers (6%) were significantly more likely to rate themselves as ‘worse than average’ compared with full licence drivers (</w:t>
      </w:r>
      <w:r w:rsidR="003E2DFB" w:rsidRPr="008E228A">
        <w:t>0</w:t>
      </w:r>
      <w:r w:rsidRPr="008E228A">
        <w:t>%).</w:t>
      </w:r>
      <w:r w:rsidR="00C95F3A" w:rsidRPr="008E228A">
        <w:t xml:space="preserve"> In addition, while not statistically significant, 8% of those with a learner’s permit felt they were worse than average.</w:t>
      </w:r>
    </w:p>
    <w:p w:rsidR="00C558B5" w:rsidRDefault="00C558B5" w:rsidP="00C558B5">
      <w:pPr>
        <w:pStyle w:val="aTablecaption"/>
        <w:rPr>
          <w:rFonts w:cs="Arial"/>
        </w:rPr>
      </w:pPr>
      <w:bookmarkStart w:id="197" w:name="_Toc378671785"/>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10</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3</w:t>
      </w:r>
      <w:r w:rsidRPr="00B37622">
        <w:rPr>
          <w:rFonts w:cs="Arial"/>
        </w:rPr>
        <w:fldChar w:fldCharType="end"/>
      </w:r>
      <w:bookmarkEnd w:id="194"/>
      <w:r w:rsidRPr="00B37622">
        <w:rPr>
          <w:rFonts w:cs="Arial"/>
        </w:rPr>
        <w:t xml:space="preserve">: </w:t>
      </w:r>
      <w:r w:rsidR="00C95F3A">
        <w:rPr>
          <w:rFonts w:cs="Arial"/>
        </w:rPr>
        <w:t>S</w:t>
      </w:r>
      <w:r w:rsidRPr="00B37622">
        <w:rPr>
          <w:rFonts w:cs="Arial"/>
        </w:rPr>
        <w:t>elf-reported driving competency by licence type</w:t>
      </w:r>
      <w:r w:rsidR="00716EA4">
        <w:rPr>
          <w:rFonts w:cs="Arial"/>
        </w:rPr>
        <w:t xml:space="preserve"> (2013)</w:t>
      </w:r>
      <w:bookmarkEnd w:id="197"/>
    </w:p>
    <w:tbl>
      <w:tblPr>
        <w:tblStyle w:val="LightList-Accent12"/>
        <w:tblW w:w="7598"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8"/>
        <w:gridCol w:w="1134"/>
        <w:gridCol w:w="1134"/>
        <w:gridCol w:w="1134"/>
        <w:gridCol w:w="1134"/>
        <w:gridCol w:w="1134"/>
      </w:tblGrid>
      <w:tr w:rsidR="00970A04" w:rsidRPr="00B37622" w:rsidTr="00A144F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8" w:type="dxa"/>
            <w:vMerge w:val="restart"/>
            <w:tcBorders>
              <w:right w:val="single" w:sz="8" w:space="0" w:color="auto"/>
            </w:tcBorders>
          </w:tcPr>
          <w:p w:rsidR="00970A04" w:rsidRPr="00B37622" w:rsidRDefault="00970A04" w:rsidP="00B114B9">
            <w:pPr>
              <w:rPr>
                <w:rFonts w:ascii="Arial" w:eastAsia="Times New Roman" w:hAnsi="Arial" w:cs="Arial"/>
                <w:sz w:val="16"/>
                <w:szCs w:val="16"/>
              </w:rPr>
            </w:pPr>
          </w:p>
        </w:tc>
        <w:tc>
          <w:tcPr>
            <w:tcW w:w="1134" w:type="dxa"/>
            <w:tcBorders>
              <w:left w:val="single" w:sz="8" w:space="0" w:color="auto"/>
              <w:bottom w:val="single" w:sz="8" w:space="0" w:color="FFFFFF" w:themeColor="background1"/>
              <w:right w:val="single" w:sz="8" w:space="0" w:color="1F497D" w:themeColor="text2"/>
            </w:tcBorders>
            <w:vAlign w:val="center"/>
          </w:tcPr>
          <w:p w:rsidR="00970A04" w:rsidRPr="00B37622" w:rsidRDefault="00970A04"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4536" w:type="dxa"/>
            <w:gridSpan w:val="4"/>
            <w:tcBorders>
              <w:left w:val="single" w:sz="8" w:space="0" w:color="1F497D" w:themeColor="text2"/>
              <w:bottom w:val="single" w:sz="8" w:space="0" w:color="FFFFFF" w:themeColor="background1"/>
            </w:tcBorders>
            <w:vAlign w:val="center"/>
          </w:tcPr>
          <w:p w:rsidR="00970A04" w:rsidRPr="00B37622" w:rsidRDefault="00970A04"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Pr>
                <w:rFonts w:ascii="Arial" w:eastAsia="Times New Roman" w:hAnsi="Arial" w:cs="Arial"/>
                <w:bCs w:val="0"/>
                <w:kern w:val="24"/>
                <w:sz w:val="16"/>
                <w:szCs w:val="16"/>
              </w:rPr>
              <w:t>License type</w:t>
            </w:r>
          </w:p>
        </w:tc>
      </w:tr>
      <w:tr w:rsidR="00970A04" w:rsidRPr="00B37622" w:rsidTr="00A144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8" w:type="dxa"/>
            <w:vMerge/>
            <w:tcBorders>
              <w:right w:val="single" w:sz="8" w:space="0" w:color="auto"/>
            </w:tcBorders>
            <w:shd w:val="clear" w:color="auto" w:fill="4F81BD" w:themeFill="accent1"/>
            <w:hideMark/>
          </w:tcPr>
          <w:p w:rsidR="00970A04" w:rsidRPr="00B37622" w:rsidRDefault="00970A04" w:rsidP="00B114B9">
            <w:pPr>
              <w:rPr>
                <w:rFonts w:ascii="Arial" w:eastAsia="Times New Roman" w:hAnsi="Arial" w:cs="Arial"/>
                <w:sz w:val="16"/>
                <w:szCs w:val="16"/>
              </w:rPr>
            </w:pPr>
          </w:p>
        </w:tc>
        <w:tc>
          <w:tcPr>
            <w:tcW w:w="1134"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70A04" w:rsidRPr="00B37622" w:rsidRDefault="00970A04" w:rsidP="0096757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sidR="007B0645">
              <w:rPr>
                <w:rFonts w:ascii="Arial" w:eastAsia="Times New Roman" w:hAnsi="Arial" w:cs="Arial"/>
                <w:bCs/>
                <w:color w:val="FFFFFF" w:themeColor="background1"/>
                <w:kern w:val="24"/>
                <w:sz w:val="16"/>
                <w:szCs w:val="16"/>
                <w:lang w:eastAsia="en-US"/>
              </w:rPr>
              <w:t>934</w:t>
            </w:r>
            <w:r w:rsidRPr="00B37622">
              <w:rPr>
                <w:rFonts w:ascii="Arial" w:eastAsia="Times New Roman" w:hAnsi="Arial" w:cs="Arial"/>
                <w:bCs/>
                <w:color w:val="FFFFFF" w:themeColor="background1"/>
                <w:kern w:val="24"/>
                <w:sz w:val="16"/>
                <w:szCs w:val="16"/>
                <w:lang w:eastAsia="en-US"/>
              </w:rPr>
              <w:t>)</w:t>
            </w:r>
          </w:p>
        </w:tc>
        <w:tc>
          <w:tcPr>
            <w:tcW w:w="1134" w:type="dxa"/>
            <w:tcBorders>
              <w:top w:val="single" w:sz="8" w:space="0" w:color="FFFFFF" w:themeColor="background1"/>
              <w:left w:val="single" w:sz="8" w:space="0" w:color="1F497D" w:themeColor="text2"/>
            </w:tcBorders>
            <w:shd w:val="clear" w:color="auto" w:fill="4F81BD" w:themeFill="accent1"/>
            <w:vAlign w:val="center"/>
          </w:tcPr>
          <w:p w:rsidR="00970A04" w:rsidRPr="00B37622" w:rsidRDefault="00970A04" w:rsidP="007B064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Full licence</w:t>
            </w:r>
            <w:r w:rsidRPr="00B37622">
              <w:rPr>
                <w:rFonts w:ascii="Arial" w:eastAsia="Times New Roman" w:hAnsi="Arial" w:cs="Arial"/>
                <w:bCs/>
                <w:color w:val="FFFFFF" w:themeColor="background1"/>
                <w:kern w:val="24"/>
                <w:sz w:val="16"/>
                <w:szCs w:val="16"/>
                <w:lang w:eastAsia="en-US"/>
              </w:rPr>
              <w:t xml:space="preserve"> </w:t>
            </w:r>
            <w:r w:rsidRPr="00B37622">
              <w:rPr>
                <w:rFonts w:ascii="Arial" w:eastAsia="Times New Roman" w:hAnsi="Arial" w:cs="Arial"/>
                <w:bCs/>
                <w:color w:val="FFFFFF" w:themeColor="background1"/>
                <w:kern w:val="24"/>
                <w:sz w:val="16"/>
                <w:szCs w:val="16"/>
                <w:lang w:eastAsia="en-US"/>
              </w:rPr>
              <w:br/>
              <w:t>(</w:t>
            </w:r>
            <w:r w:rsidR="007B0645">
              <w:rPr>
                <w:rFonts w:ascii="Arial" w:eastAsia="Times New Roman" w:hAnsi="Arial" w:cs="Arial"/>
                <w:bCs/>
                <w:color w:val="FFFFFF" w:themeColor="background1"/>
                <w:kern w:val="24"/>
                <w:sz w:val="16"/>
                <w:szCs w:val="16"/>
                <w:lang w:eastAsia="en-US"/>
              </w:rPr>
              <w:t>797</w:t>
            </w:r>
            <w:r w:rsidRPr="00B37622">
              <w:rPr>
                <w:rFonts w:ascii="Arial" w:eastAsia="Times New Roman" w:hAnsi="Arial" w:cs="Arial"/>
                <w:bCs/>
                <w:color w:val="FFFFFF" w:themeColor="background1"/>
                <w:kern w:val="24"/>
                <w:sz w:val="16"/>
                <w:szCs w:val="16"/>
                <w:lang w:eastAsia="en-US"/>
              </w:rPr>
              <w:t>)</w:t>
            </w:r>
          </w:p>
        </w:tc>
        <w:tc>
          <w:tcPr>
            <w:tcW w:w="1134" w:type="dxa"/>
            <w:tcBorders>
              <w:top w:val="single" w:sz="8" w:space="0" w:color="FFFFFF" w:themeColor="background1"/>
            </w:tcBorders>
            <w:shd w:val="clear" w:color="auto" w:fill="4F81BD" w:themeFill="accent1"/>
            <w:vAlign w:val="center"/>
          </w:tcPr>
          <w:p w:rsidR="00970A04" w:rsidRPr="00B37622" w:rsidRDefault="00970A04" w:rsidP="007B064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Red probationary</w:t>
            </w:r>
            <w:r w:rsidRPr="00B37622">
              <w:rPr>
                <w:rFonts w:ascii="Arial" w:eastAsia="Times New Roman" w:hAnsi="Arial" w:cs="Arial"/>
                <w:bCs/>
                <w:color w:val="FFFFFF" w:themeColor="background1"/>
                <w:kern w:val="24"/>
                <w:sz w:val="16"/>
                <w:szCs w:val="16"/>
                <w:lang w:eastAsia="en-US"/>
              </w:rPr>
              <w:br/>
              <w:t>(</w:t>
            </w:r>
            <w:r w:rsidR="007B0645">
              <w:rPr>
                <w:rFonts w:ascii="Arial" w:eastAsia="Times New Roman" w:hAnsi="Arial" w:cs="Arial"/>
                <w:bCs/>
                <w:color w:val="FFFFFF" w:themeColor="background1"/>
                <w:kern w:val="24"/>
                <w:sz w:val="16"/>
                <w:szCs w:val="16"/>
                <w:lang w:eastAsia="en-US"/>
              </w:rPr>
              <w:t>24</w:t>
            </w:r>
            <w:r w:rsidRPr="00B37622">
              <w:rPr>
                <w:rFonts w:ascii="Arial" w:eastAsia="Times New Roman" w:hAnsi="Arial" w:cs="Arial"/>
                <w:bCs/>
                <w:color w:val="FFFFFF" w:themeColor="background1"/>
                <w:kern w:val="24"/>
                <w:sz w:val="16"/>
                <w:szCs w:val="16"/>
                <w:lang w:eastAsia="en-US"/>
              </w:rPr>
              <w:t>)</w:t>
            </w:r>
          </w:p>
        </w:tc>
        <w:tc>
          <w:tcPr>
            <w:tcW w:w="1134" w:type="dxa"/>
            <w:tcBorders>
              <w:top w:val="single" w:sz="8" w:space="0" w:color="FFFFFF" w:themeColor="background1"/>
            </w:tcBorders>
            <w:shd w:val="clear" w:color="auto" w:fill="4F81BD" w:themeFill="accent1"/>
            <w:vAlign w:val="center"/>
          </w:tcPr>
          <w:p w:rsidR="00970A04" w:rsidRPr="00B37622" w:rsidRDefault="00970A04" w:rsidP="007B064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Green probationary</w:t>
            </w:r>
            <w:r w:rsidRPr="00B37622">
              <w:rPr>
                <w:rFonts w:ascii="Arial" w:eastAsia="Times New Roman" w:hAnsi="Arial" w:cs="Arial"/>
                <w:bCs/>
                <w:color w:val="FFFFFF" w:themeColor="background1"/>
                <w:kern w:val="24"/>
                <w:sz w:val="16"/>
                <w:szCs w:val="16"/>
                <w:lang w:eastAsia="en-US"/>
              </w:rPr>
              <w:t xml:space="preserve"> (</w:t>
            </w:r>
            <w:r w:rsidR="007B0645">
              <w:rPr>
                <w:rFonts w:ascii="Arial" w:eastAsia="Times New Roman" w:hAnsi="Arial" w:cs="Arial"/>
                <w:bCs/>
                <w:color w:val="FFFFFF" w:themeColor="background1"/>
                <w:kern w:val="24"/>
                <w:sz w:val="16"/>
                <w:szCs w:val="16"/>
                <w:lang w:eastAsia="en-US"/>
              </w:rPr>
              <w:t>74</w:t>
            </w:r>
            <w:r w:rsidRPr="00B37622">
              <w:rPr>
                <w:rFonts w:ascii="Arial" w:eastAsia="Times New Roman" w:hAnsi="Arial" w:cs="Arial"/>
                <w:bCs/>
                <w:color w:val="FFFFFF" w:themeColor="background1"/>
                <w:kern w:val="24"/>
                <w:sz w:val="16"/>
                <w:szCs w:val="16"/>
                <w:lang w:eastAsia="en-US"/>
              </w:rPr>
              <w:t>)</w:t>
            </w:r>
          </w:p>
        </w:tc>
        <w:tc>
          <w:tcPr>
            <w:tcW w:w="1134" w:type="dxa"/>
            <w:tcBorders>
              <w:top w:val="single" w:sz="8" w:space="0" w:color="FFFFFF" w:themeColor="background1"/>
            </w:tcBorders>
            <w:shd w:val="clear" w:color="auto" w:fill="4F81BD" w:themeFill="accent1"/>
            <w:vAlign w:val="center"/>
          </w:tcPr>
          <w:p w:rsidR="00970A04" w:rsidRPr="00B37622" w:rsidRDefault="00970A04" w:rsidP="0096757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Learner permit</w:t>
            </w:r>
            <w:r w:rsidRPr="00B37622">
              <w:rPr>
                <w:rFonts w:ascii="Arial" w:eastAsia="Times New Roman" w:hAnsi="Arial" w:cs="Arial"/>
                <w:bCs/>
                <w:color w:val="FFFFFF" w:themeColor="background1"/>
                <w:kern w:val="24"/>
                <w:sz w:val="16"/>
                <w:szCs w:val="16"/>
                <w:lang w:eastAsia="en-US"/>
              </w:rPr>
              <w:br/>
              <w:t>(</w:t>
            </w:r>
            <w:r w:rsidR="00967576">
              <w:rPr>
                <w:rFonts w:ascii="Arial" w:eastAsia="Times New Roman" w:hAnsi="Arial" w:cs="Arial"/>
                <w:bCs/>
                <w:color w:val="FFFFFF" w:themeColor="background1"/>
                <w:kern w:val="24"/>
                <w:sz w:val="16"/>
                <w:szCs w:val="16"/>
                <w:lang w:eastAsia="en-US"/>
              </w:rPr>
              <w:t>25</w:t>
            </w:r>
            <w:r w:rsidRPr="00B37622">
              <w:rPr>
                <w:rFonts w:ascii="Arial" w:eastAsia="Times New Roman" w:hAnsi="Arial" w:cs="Arial"/>
                <w:bCs/>
                <w:color w:val="FFFFFF" w:themeColor="background1"/>
                <w:kern w:val="24"/>
                <w:sz w:val="16"/>
                <w:szCs w:val="16"/>
                <w:lang w:eastAsia="en-US"/>
              </w:rPr>
              <w:t>)</w:t>
            </w:r>
          </w:p>
        </w:tc>
      </w:tr>
      <w:tr w:rsidR="00970A04" w:rsidRPr="00B37622" w:rsidTr="00A144FB">
        <w:trPr>
          <w:trHeight w:val="20"/>
        </w:trPr>
        <w:tc>
          <w:tcPr>
            <w:cnfStyle w:val="001000000000" w:firstRow="0" w:lastRow="0" w:firstColumn="1" w:lastColumn="0" w:oddVBand="0" w:evenVBand="0" w:oddHBand="0" w:evenHBand="0" w:firstRowFirstColumn="0" w:firstRowLastColumn="0" w:lastRowFirstColumn="0" w:lastRowLastColumn="0"/>
            <w:tcW w:w="1928" w:type="dxa"/>
            <w:tcBorders>
              <w:bottom w:val="single" w:sz="8" w:space="0" w:color="4F81BD" w:themeColor="accent1"/>
              <w:right w:val="single" w:sz="8" w:space="0" w:color="auto"/>
            </w:tcBorders>
            <w:shd w:val="clear" w:color="auto" w:fill="4F81BD" w:themeFill="accent1"/>
            <w:hideMark/>
          </w:tcPr>
          <w:p w:rsidR="00970A04" w:rsidRPr="00B37622" w:rsidRDefault="00970A04" w:rsidP="00B114B9">
            <w:pPr>
              <w:rPr>
                <w:rFonts w:ascii="Arial" w:eastAsia="Times New Roman" w:hAnsi="Arial" w:cs="Arial"/>
                <w:color w:val="FFFFFF" w:themeColor="background1"/>
                <w:sz w:val="16"/>
                <w:szCs w:val="16"/>
              </w:rPr>
            </w:pPr>
          </w:p>
        </w:tc>
        <w:tc>
          <w:tcPr>
            <w:tcW w:w="1134"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970A04" w:rsidRPr="00B37622" w:rsidRDefault="00970A04"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1134" w:type="dxa"/>
            <w:tcBorders>
              <w:left w:val="single" w:sz="8" w:space="0" w:color="1F497D" w:themeColor="text2"/>
              <w:bottom w:val="single" w:sz="8" w:space="0" w:color="4F81BD" w:themeColor="accent1"/>
            </w:tcBorders>
            <w:shd w:val="clear" w:color="auto" w:fill="4F81BD" w:themeFill="accent1"/>
            <w:vAlign w:val="center"/>
          </w:tcPr>
          <w:p w:rsidR="00970A04" w:rsidRPr="00B37622" w:rsidRDefault="008F54B3"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8F54B3">
              <w:rPr>
                <w:rFonts w:ascii="Arial" w:eastAsia="Times New Roman" w:hAnsi="Arial" w:cs="Arial"/>
                <w:bCs/>
                <w:color w:val="F2F2F2" w:themeColor="background1" w:themeShade="F2"/>
                <w:kern w:val="24"/>
                <w:sz w:val="16"/>
                <w:szCs w:val="16"/>
              </w:rPr>
              <w:t>A</w:t>
            </w:r>
            <w:r w:rsidR="00D37BF7" w:rsidRPr="00D37BF7">
              <w:rPr>
                <w:rFonts w:ascii="Arial" w:eastAsia="Times New Roman" w:hAnsi="Arial" w:cs="Arial"/>
                <w:bCs/>
                <w:color w:val="F2F2F2" w:themeColor="background1" w:themeShade="F2"/>
                <w:kern w:val="24"/>
                <w:sz w:val="16"/>
                <w:szCs w:val="16"/>
              </w:rPr>
              <w:t xml:space="preserve"> </w:t>
            </w:r>
          </w:p>
        </w:tc>
        <w:tc>
          <w:tcPr>
            <w:tcW w:w="1134" w:type="dxa"/>
            <w:tcBorders>
              <w:bottom w:val="single" w:sz="8" w:space="0" w:color="4F81BD" w:themeColor="accent1"/>
            </w:tcBorders>
            <w:shd w:val="clear" w:color="auto" w:fill="4F81BD" w:themeFill="accent1"/>
            <w:vAlign w:val="center"/>
          </w:tcPr>
          <w:p w:rsidR="00970A04"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1134" w:type="dxa"/>
            <w:tcBorders>
              <w:bottom w:val="single" w:sz="8" w:space="0" w:color="4F81BD" w:themeColor="accent1"/>
            </w:tcBorders>
            <w:shd w:val="clear" w:color="auto" w:fill="4F81BD" w:themeFill="accent1"/>
            <w:vAlign w:val="center"/>
          </w:tcPr>
          <w:p w:rsidR="00970A04"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1134" w:type="dxa"/>
            <w:tcBorders>
              <w:bottom w:val="single" w:sz="8" w:space="0" w:color="4F81BD" w:themeColor="accent1"/>
            </w:tcBorders>
            <w:shd w:val="clear" w:color="auto" w:fill="4F81BD" w:themeFill="accent1"/>
            <w:vAlign w:val="center"/>
          </w:tcPr>
          <w:p w:rsidR="00970A04"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r>
      <w:tr w:rsidR="007B0645" w:rsidRPr="00B37622" w:rsidTr="00A144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8" w:type="dxa"/>
            <w:tcBorders>
              <w:right w:val="single" w:sz="8" w:space="0" w:color="auto"/>
            </w:tcBorders>
            <w:vAlign w:val="center"/>
          </w:tcPr>
          <w:p w:rsidR="007B0645" w:rsidRPr="00970A04" w:rsidRDefault="007B0645"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'better than average' drivers</w:t>
            </w:r>
          </w:p>
        </w:tc>
        <w:tc>
          <w:tcPr>
            <w:tcW w:w="1134" w:type="dxa"/>
            <w:tcBorders>
              <w:left w:val="single" w:sz="8" w:space="0" w:color="auto"/>
              <w:right w:val="single" w:sz="8" w:space="0" w:color="1F497D" w:themeColor="text2"/>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1134" w:type="dxa"/>
            <w:tcBorders>
              <w:lef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67%</w:t>
            </w:r>
          </w:p>
        </w:tc>
        <w:tc>
          <w:tcPr>
            <w:tcW w:w="1134"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tc>
        <w:tc>
          <w:tcPr>
            <w:tcW w:w="1134"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1134" w:type="dxa"/>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r>
      <w:tr w:rsidR="007B0645" w:rsidRPr="00B37622" w:rsidTr="00A144FB">
        <w:trPr>
          <w:trHeight w:val="20"/>
        </w:trPr>
        <w:tc>
          <w:tcPr>
            <w:cnfStyle w:val="001000000000" w:firstRow="0" w:lastRow="0" w:firstColumn="1" w:lastColumn="0" w:oddVBand="0" w:evenVBand="0" w:oddHBand="0" w:evenHBand="0" w:firstRowFirstColumn="0" w:firstRowLastColumn="0" w:lastRowFirstColumn="0" w:lastRowLastColumn="0"/>
            <w:tcW w:w="1928" w:type="dxa"/>
            <w:tcBorders>
              <w:right w:val="single" w:sz="8" w:space="0" w:color="auto"/>
            </w:tcBorders>
            <w:vAlign w:val="center"/>
          </w:tcPr>
          <w:p w:rsidR="007B0645" w:rsidRPr="00970A04" w:rsidRDefault="007B0645"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‘About average’ drivers</w:t>
            </w:r>
          </w:p>
        </w:tc>
        <w:tc>
          <w:tcPr>
            <w:tcW w:w="1134" w:type="dxa"/>
            <w:tcBorders>
              <w:left w:val="single" w:sz="8" w:space="0" w:color="auto"/>
              <w:right w:val="single" w:sz="8" w:space="0" w:color="1F497D" w:themeColor="text2"/>
            </w:tcBorders>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1134" w:type="dxa"/>
            <w:tcBorders>
              <w:left w:val="single" w:sz="8" w:space="0" w:color="1F497D" w:themeColor="text2"/>
            </w:tcBorders>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1134" w:type="dxa"/>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1134" w:type="dxa"/>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1134" w:type="dxa"/>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r>
      <w:tr w:rsidR="007B0645" w:rsidRPr="00B37622" w:rsidTr="00A144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8" w:type="dxa"/>
            <w:tcBorders>
              <w:right w:val="single" w:sz="8" w:space="0" w:color="auto"/>
            </w:tcBorders>
            <w:vAlign w:val="center"/>
          </w:tcPr>
          <w:p w:rsidR="007B0645" w:rsidRPr="00970A04" w:rsidRDefault="007B0645"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'worse than average' drivers</w:t>
            </w:r>
          </w:p>
        </w:tc>
        <w:tc>
          <w:tcPr>
            <w:tcW w:w="1134" w:type="dxa"/>
            <w:tcBorders>
              <w:left w:val="single" w:sz="8" w:space="0" w:color="auto"/>
              <w:right w:val="single" w:sz="8" w:space="0" w:color="1F497D" w:themeColor="text2"/>
            </w:tcBorders>
            <w:vAlign w:val="center"/>
          </w:tcPr>
          <w:p w:rsidR="007B0645" w:rsidRDefault="007B0645" w:rsidP="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134" w:type="dxa"/>
            <w:tcBorders>
              <w:lef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34"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34"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p w:rsidR="007B0645" w:rsidRP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A</w:t>
            </w:r>
          </w:p>
        </w:tc>
        <w:tc>
          <w:tcPr>
            <w:tcW w:w="1134" w:type="dxa"/>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7B0645" w:rsidRPr="003E2DFB"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p>
        </w:tc>
      </w:tr>
    </w:tbl>
    <w:p w:rsidR="003D0787" w:rsidRPr="00682A9C" w:rsidRDefault="003D0787" w:rsidP="003D0787">
      <w:pPr>
        <w:pStyle w:val="aFignote"/>
      </w:pPr>
      <w:r w:rsidRPr="00682A9C">
        <w:t>Base:</w:t>
      </w:r>
      <w:r w:rsidRPr="00682A9C">
        <w:tab/>
      </w:r>
      <w:r w:rsidR="003A32FE">
        <w:t>R</w:t>
      </w:r>
      <w:r>
        <w:t>espondents</w:t>
      </w:r>
      <w:r w:rsidRPr="00682A9C">
        <w:t xml:space="preserve"> with a valid response (n=</w:t>
      </w:r>
      <w:r w:rsidR="007B0645">
        <w:t>934</w:t>
      </w:r>
      <w:r w:rsidRPr="00682A9C">
        <w:t>)</w:t>
      </w:r>
    </w:p>
    <w:p w:rsidR="00EB5C8B" w:rsidRDefault="009B44F2" w:rsidP="006A6776">
      <w:pPr>
        <w:pStyle w:val="aFignote"/>
      </w:pPr>
      <w:r w:rsidRPr="00682A9C">
        <w:t>Q81</w:t>
      </w:r>
      <w:r w:rsidR="00EB5C8B" w:rsidRPr="00682A9C">
        <w:t>:</w:t>
      </w:r>
      <w:r w:rsidR="00EB5C8B" w:rsidRPr="00682A9C">
        <w:tab/>
        <w:t>Thinking about how you compare to the average driver on Victorian roads, would you say that you were a…</w:t>
      </w:r>
      <w:r w:rsidR="00716EA4">
        <w:t>[single response]</w:t>
      </w:r>
    </w:p>
    <w:p w:rsidR="00682A9C" w:rsidRPr="00B37622" w:rsidRDefault="00682A9C" w:rsidP="006A6776">
      <w:pPr>
        <w:pStyle w:val="aFignote"/>
      </w:pPr>
    </w:p>
    <w:p w:rsidR="00C95F3A" w:rsidRDefault="00C95F3A">
      <w:pPr>
        <w:rPr>
          <w:rFonts w:eastAsia="Times New Roman" w:cs="Arial"/>
          <w:szCs w:val="20"/>
          <w:lang w:val="en-AU"/>
        </w:rPr>
      </w:pPr>
      <w:r>
        <w:rPr>
          <w:rFonts w:cs="Arial"/>
        </w:rPr>
        <w:br w:type="page"/>
      </w:r>
    </w:p>
    <w:p w:rsidR="000E6480" w:rsidRPr="00B37622" w:rsidRDefault="00AD5E23" w:rsidP="000E6480">
      <w:pPr>
        <w:pStyle w:val="Body"/>
        <w:rPr>
          <w:rFonts w:cs="Arial"/>
          <w:b/>
          <w:bCs/>
        </w:rPr>
      </w:pPr>
      <w:r w:rsidRPr="00B37622">
        <w:rPr>
          <w:rFonts w:cs="Arial"/>
        </w:rPr>
        <w:lastRenderedPageBreak/>
        <w:t xml:space="preserve">Table </w:t>
      </w:r>
      <w:r>
        <w:rPr>
          <w:rFonts w:cs="Arial"/>
          <w:noProof/>
        </w:rPr>
        <w:t>10</w:t>
      </w:r>
      <w:r w:rsidRPr="00B37622">
        <w:rPr>
          <w:rFonts w:cs="Arial"/>
        </w:rPr>
        <w:t>.</w:t>
      </w:r>
      <w:r>
        <w:rPr>
          <w:rFonts w:cs="Arial"/>
          <w:noProof/>
        </w:rPr>
        <w:t>4</w:t>
      </w:r>
      <w:r w:rsidR="00C95F3A">
        <w:rPr>
          <w:rFonts w:cs="Arial"/>
        </w:rPr>
        <w:t xml:space="preserve"> </w:t>
      </w:r>
      <w:r w:rsidR="009B4BE1" w:rsidRPr="00A144FB">
        <w:rPr>
          <w:rFonts w:cs="Arial"/>
        </w:rPr>
        <w:t>shows that</w:t>
      </w:r>
      <w:r w:rsidR="00C95F3A">
        <w:rPr>
          <w:rFonts w:cs="Arial"/>
        </w:rPr>
        <w:t xml:space="preserve"> </w:t>
      </w:r>
      <w:r w:rsidR="008672BC" w:rsidRPr="00A144FB">
        <w:rPr>
          <w:rFonts w:cs="Arial"/>
        </w:rPr>
        <w:t xml:space="preserve">a significantly higher </w:t>
      </w:r>
      <w:r w:rsidR="009A653A" w:rsidRPr="00A144FB">
        <w:rPr>
          <w:rFonts w:cs="Arial"/>
        </w:rPr>
        <w:t>proportion</w:t>
      </w:r>
      <w:r w:rsidR="008672BC" w:rsidRPr="00A144FB">
        <w:rPr>
          <w:rFonts w:cs="Arial"/>
        </w:rPr>
        <w:t xml:space="preserve"> of </w:t>
      </w:r>
      <w:r w:rsidR="003E2DFB">
        <w:rPr>
          <w:rFonts w:cs="Arial"/>
        </w:rPr>
        <w:t xml:space="preserve">machinery operators and drivers </w:t>
      </w:r>
      <w:r w:rsidR="00F84445" w:rsidRPr="00A144FB">
        <w:rPr>
          <w:rFonts w:cs="Arial"/>
        </w:rPr>
        <w:t>(</w:t>
      </w:r>
      <w:r w:rsidR="003E2DFB">
        <w:rPr>
          <w:rFonts w:cs="Arial"/>
        </w:rPr>
        <w:t>83</w:t>
      </w:r>
      <w:r w:rsidR="00F84445" w:rsidRPr="00A144FB">
        <w:rPr>
          <w:rFonts w:cs="Arial"/>
        </w:rPr>
        <w:t xml:space="preserve">%) rate </w:t>
      </w:r>
      <w:r w:rsidR="009B4BE1" w:rsidRPr="00A144FB">
        <w:rPr>
          <w:rFonts w:cs="Arial"/>
        </w:rPr>
        <w:t xml:space="preserve">themselves ‘better than average’, </w:t>
      </w:r>
      <w:r w:rsidR="008672BC" w:rsidRPr="00A144FB">
        <w:rPr>
          <w:rFonts w:cs="Arial"/>
        </w:rPr>
        <w:t xml:space="preserve">compared with </w:t>
      </w:r>
      <w:r w:rsidR="0035058A" w:rsidRPr="00A144FB">
        <w:rPr>
          <w:rFonts w:cs="Arial"/>
        </w:rPr>
        <w:t xml:space="preserve">most other </w:t>
      </w:r>
      <w:r w:rsidR="00EC392C" w:rsidRPr="00A144FB">
        <w:rPr>
          <w:rFonts w:cs="Arial"/>
        </w:rPr>
        <w:t>occupational group</w:t>
      </w:r>
      <w:r w:rsidR="00A144FB" w:rsidRPr="00A144FB">
        <w:rPr>
          <w:rFonts w:cs="Arial"/>
        </w:rPr>
        <w:t>s</w:t>
      </w:r>
      <w:r w:rsidR="0035058A" w:rsidRPr="00A144FB">
        <w:rPr>
          <w:rFonts w:cs="Arial"/>
        </w:rPr>
        <w:t xml:space="preserve">: </w:t>
      </w:r>
      <w:r w:rsidR="00686A32" w:rsidRPr="00A144FB">
        <w:rPr>
          <w:rFonts w:cs="Arial"/>
        </w:rPr>
        <w:t>clerical workers (</w:t>
      </w:r>
      <w:r w:rsidR="00A144FB" w:rsidRPr="00A144FB">
        <w:rPr>
          <w:rFonts w:cs="Arial"/>
        </w:rPr>
        <w:t>6</w:t>
      </w:r>
      <w:r w:rsidR="003E2DFB">
        <w:rPr>
          <w:rFonts w:cs="Arial"/>
        </w:rPr>
        <w:t>3</w:t>
      </w:r>
      <w:r w:rsidR="00686A32" w:rsidRPr="00A144FB">
        <w:rPr>
          <w:rFonts w:cs="Arial"/>
        </w:rPr>
        <w:t>%), community and personal service workers (6</w:t>
      </w:r>
      <w:r w:rsidR="00A144FB" w:rsidRPr="00A144FB">
        <w:rPr>
          <w:rFonts w:cs="Arial"/>
        </w:rPr>
        <w:t>3</w:t>
      </w:r>
      <w:r w:rsidR="00686A32" w:rsidRPr="00A144FB">
        <w:rPr>
          <w:rFonts w:cs="Arial"/>
        </w:rPr>
        <w:t>%), sales workers (</w:t>
      </w:r>
      <w:r w:rsidR="003E2DFB">
        <w:rPr>
          <w:rFonts w:cs="Arial"/>
        </w:rPr>
        <w:t>60</w:t>
      </w:r>
      <w:r w:rsidR="00686A32" w:rsidRPr="00A144FB">
        <w:rPr>
          <w:rFonts w:cs="Arial"/>
        </w:rPr>
        <w:t>%), and labourers (</w:t>
      </w:r>
      <w:r w:rsidR="00A144FB" w:rsidRPr="00A144FB">
        <w:rPr>
          <w:rFonts w:cs="Arial"/>
        </w:rPr>
        <w:t>6</w:t>
      </w:r>
      <w:r w:rsidR="003E2DFB">
        <w:rPr>
          <w:rFonts w:cs="Arial"/>
        </w:rPr>
        <w:t>1</w:t>
      </w:r>
      <w:r w:rsidR="00686A32" w:rsidRPr="00A144FB">
        <w:rPr>
          <w:rFonts w:cs="Arial"/>
        </w:rPr>
        <w:t>%).</w:t>
      </w:r>
      <w:r w:rsidR="00A144FB">
        <w:rPr>
          <w:rFonts w:cs="Arial"/>
        </w:rPr>
        <w:t xml:space="preserve"> </w:t>
      </w:r>
      <w:r w:rsidR="003E2DFB">
        <w:rPr>
          <w:rFonts w:cs="Arial"/>
        </w:rPr>
        <w:t>Technicians and trades workers</w:t>
      </w:r>
      <w:r w:rsidR="00A144FB">
        <w:rPr>
          <w:rFonts w:cs="Arial"/>
        </w:rPr>
        <w:t xml:space="preserve"> also </w:t>
      </w:r>
      <w:bookmarkStart w:id="198" w:name="_Ref353877876"/>
      <w:r w:rsidR="00A144FB">
        <w:rPr>
          <w:rFonts w:cs="Arial"/>
        </w:rPr>
        <w:t>tended to rate themselves as ‘better than average’ (7</w:t>
      </w:r>
      <w:r w:rsidR="003E2DFB">
        <w:rPr>
          <w:rFonts w:cs="Arial"/>
        </w:rPr>
        <w:t>5</w:t>
      </w:r>
      <w:r w:rsidR="00A144FB">
        <w:rPr>
          <w:rFonts w:cs="Arial"/>
        </w:rPr>
        <w:t xml:space="preserve">%). </w:t>
      </w:r>
    </w:p>
    <w:p w:rsidR="006D4432" w:rsidRDefault="006D4432" w:rsidP="00C558B5">
      <w:pPr>
        <w:pStyle w:val="aTablecaption"/>
        <w:rPr>
          <w:rFonts w:cs="Arial"/>
        </w:rPr>
      </w:pPr>
      <w:bookmarkStart w:id="199" w:name="_Ref372895314"/>
      <w:bookmarkStart w:id="200" w:name="_Toc378671786"/>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10</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4</w:t>
      </w:r>
      <w:r w:rsidR="0008666A" w:rsidRPr="00B37622">
        <w:rPr>
          <w:rFonts w:cs="Arial"/>
        </w:rPr>
        <w:fldChar w:fldCharType="end"/>
      </w:r>
      <w:bookmarkEnd w:id="198"/>
      <w:bookmarkEnd w:id="199"/>
      <w:r w:rsidRPr="00B37622">
        <w:rPr>
          <w:rFonts w:cs="Arial"/>
        </w:rPr>
        <w:t xml:space="preserve">: </w:t>
      </w:r>
      <w:r w:rsidR="00C95F3A">
        <w:rPr>
          <w:rFonts w:cs="Arial"/>
        </w:rPr>
        <w:t>S</w:t>
      </w:r>
      <w:r w:rsidR="00EB5C8B" w:rsidRPr="00B37622">
        <w:rPr>
          <w:rFonts w:cs="Arial"/>
        </w:rPr>
        <w:t>elf-reported driving competency by occupation</w:t>
      </w:r>
      <w:r w:rsidR="00716EA4">
        <w:rPr>
          <w:rFonts w:cs="Arial"/>
        </w:rPr>
        <w:t xml:space="preserve"> (2013)</w:t>
      </w:r>
      <w:bookmarkEnd w:id="200"/>
    </w:p>
    <w:tbl>
      <w:tblPr>
        <w:tblStyle w:val="LightList-Accent12"/>
        <w:tblW w:w="9659" w:type="dxa"/>
        <w:tblInd w:w="250" w:type="dxa"/>
        <w:tblBorders>
          <w:insideH w:val="single" w:sz="8" w:space="0" w:color="4F81BD" w:themeColor="accent1"/>
          <w:insideV w:val="single" w:sz="8" w:space="0" w:color="4F81BD" w:themeColor="accent1"/>
        </w:tblBorders>
        <w:tblLook w:val="04A0" w:firstRow="1" w:lastRow="0" w:firstColumn="1" w:lastColumn="0" w:noHBand="0" w:noVBand="1"/>
      </w:tblPr>
      <w:tblGrid>
        <w:gridCol w:w="1332"/>
        <w:gridCol w:w="680"/>
        <w:gridCol w:w="928"/>
        <w:gridCol w:w="1177"/>
        <w:gridCol w:w="1070"/>
        <w:gridCol w:w="777"/>
        <w:gridCol w:w="1026"/>
        <w:gridCol w:w="777"/>
        <w:gridCol w:w="955"/>
        <w:gridCol w:w="937"/>
      </w:tblGrid>
      <w:tr w:rsidR="00801C70" w:rsidRPr="00B37622" w:rsidTr="007B064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2" w:type="dxa"/>
            <w:vMerge w:val="restart"/>
            <w:tcBorders>
              <w:right w:val="single" w:sz="8" w:space="0" w:color="auto"/>
            </w:tcBorders>
          </w:tcPr>
          <w:p w:rsidR="00970A04" w:rsidRPr="00B37622" w:rsidRDefault="00970A04" w:rsidP="00B114B9">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970A04" w:rsidRPr="00B37622" w:rsidRDefault="00970A04"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7647" w:type="dxa"/>
            <w:gridSpan w:val="8"/>
            <w:tcBorders>
              <w:left w:val="single" w:sz="8" w:space="0" w:color="1F497D" w:themeColor="text2"/>
              <w:bottom w:val="single" w:sz="8" w:space="0" w:color="FFFFFF" w:themeColor="background1"/>
            </w:tcBorders>
            <w:vAlign w:val="center"/>
          </w:tcPr>
          <w:p w:rsidR="00970A04" w:rsidRPr="00B37622" w:rsidRDefault="00801C70" w:rsidP="00970A04">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Pr>
                <w:rFonts w:ascii="Arial" w:eastAsia="Times New Roman" w:hAnsi="Arial" w:cs="Arial"/>
                <w:bCs w:val="0"/>
                <w:kern w:val="24"/>
                <w:sz w:val="16"/>
                <w:szCs w:val="16"/>
              </w:rPr>
              <w:t>Occupation</w:t>
            </w:r>
            <w:r w:rsidR="00970A04">
              <w:rPr>
                <w:rFonts w:ascii="Arial" w:eastAsia="Times New Roman" w:hAnsi="Arial" w:cs="Arial"/>
                <w:bCs w:val="0"/>
                <w:kern w:val="24"/>
                <w:sz w:val="16"/>
                <w:szCs w:val="16"/>
              </w:rPr>
              <w:t xml:space="preserve"> </w:t>
            </w:r>
          </w:p>
        </w:tc>
      </w:tr>
      <w:tr w:rsidR="00682A9C" w:rsidRPr="00B37622" w:rsidTr="007B0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2" w:type="dxa"/>
            <w:vMerge/>
            <w:tcBorders>
              <w:right w:val="single" w:sz="8" w:space="0" w:color="auto"/>
            </w:tcBorders>
            <w:shd w:val="clear" w:color="auto" w:fill="4F81BD" w:themeFill="accent1"/>
            <w:hideMark/>
          </w:tcPr>
          <w:p w:rsidR="00970A04" w:rsidRPr="00B37622" w:rsidRDefault="00970A04" w:rsidP="00B114B9">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970A04" w:rsidRPr="00B37622" w:rsidRDefault="00970A04" w:rsidP="00870F3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sidR="007B0645">
              <w:rPr>
                <w:rFonts w:ascii="Arial" w:eastAsia="Times New Roman" w:hAnsi="Arial" w:cs="Arial"/>
                <w:bCs/>
                <w:color w:val="FFFFFF" w:themeColor="background1"/>
                <w:kern w:val="24"/>
                <w:sz w:val="16"/>
                <w:szCs w:val="16"/>
                <w:lang w:eastAsia="en-US"/>
              </w:rPr>
              <w:t>634</w:t>
            </w:r>
            <w:r w:rsidRPr="00B37622">
              <w:rPr>
                <w:rFonts w:ascii="Arial" w:eastAsia="Times New Roman" w:hAnsi="Arial" w:cs="Arial"/>
                <w:bCs/>
                <w:color w:val="FFFFFF" w:themeColor="background1"/>
                <w:kern w:val="24"/>
                <w:sz w:val="16"/>
                <w:szCs w:val="16"/>
                <w:lang w:eastAsia="en-US"/>
              </w:rPr>
              <w:t>)</w:t>
            </w:r>
          </w:p>
        </w:tc>
        <w:tc>
          <w:tcPr>
            <w:tcW w:w="928" w:type="dxa"/>
            <w:tcBorders>
              <w:top w:val="single" w:sz="8" w:space="0" w:color="FFFFFF" w:themeColor="background1"/>
              <w:left w:val="single" w:sz="8" w:space="0" w:color="1F497D" w:themeColor="text2"/>
            </w:tcBorders>
            <w:shd w:val="clear" w:color="auto" w:fill="4F81BD" w:themeFill="accent1"/>
            <w:vAlign w:val="center"/>
          </w:tcPr>
          <w:p w:rsidR="00970A04" w:rsidRPr="00970A04" w:rsidRDefault="00682A9C" w:rsidP="007B064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color w:val="FFFFFF" w:themeColor="background1"/>
                <w:sz w:val="16"/>
                <w:szCs w:val="18"/>
              </w:rPr>
              <w:t>Managers</w:t>
            </w:r>
            <w:r w:rsidR="00970A04" w:rsidRPr="00970A04">
              <w:rPr>
                <w:rFonts w:ascii="Arial" w:eastAsia="Times New Roman" w:hAnsi="Arial" w:cs="Arial"/>
                <w:bCs/>
                <w:color w:val="FFFFFF" w:themeColor="background1"/>
                <w:kern w:val="24"/>
                <w:sz w:val="16"/>
                <w:szCs w:val="16"/>
                <w:lang w:eastAsia="en-US"/>
              </w:rPr>
              <w:br/>
              <w:t>(</w:t>
            </w:r>
            <w:r w:rsidR="007B0645">
              <w:rPr>
                <w:rFonts w:ascii="Arial" w:eastAsia="Times New Roman" w:hAnsi="Arial" w:cs="Arial"/>
                <w:bCs/>
                <w:color w:val="FFFFFF" w:themeColor="background1"/>
                <w:kern w:val="24"/>
                <w:sz w:val="16"/>
                <w:szCs w:val="16"/>
                <w:lang w:eastAsia="en-US"/>
              </w:rPr>
              <w:t>94</w:t>
            </w:r>
            <w:r w:rsidR="00970A04" w:rsidRPr="00970A04">
              <w:rPr>
                <w:rFonts w:ascii="Arial" w:eastAsia="Times New Roman" w:hAnsi="Arial" w:cs="Arial"/>
                <w:bCs/>
                <w:color w:val="FFFFFF" w:themeColor="background1"/>
                <w:kern w:val="24"/>
                <w:sz w:val="16"/>
                <w:szCs w:val="16"/>
                <w:lang w:eastAsia="en-US"/>
              </w:rPr>
              <w:t>)</w:t>
            </w:r>
          </w:p>
        </w:tc>
        <w:tc>
          <w:tcPr>
            <w:tcW w:w="1177" w:type="dxa"/>
            <w:tcBorders>
              <w:top w:val="single" w:sz="8" w:space="0" w:color="FFFFFF" w:themeColor="background1"/>
            </w:tcBorders>
            <w:shd w:val="clear" w:color="auto" w:fill="4F81BD" w:themeFill="accent1"/>
            <w:vAlign w:val="center"/>
          </w:tcPr>
          <w:p w:rsidR="00970A04" w:rsidRPr="00970A04" w:rsidRDefault="008E1B0B"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color w:val="FFFFFF" w:themeColor="background1"/>
                <w:sz w:val="16"/>
                <w:szCs w:val="18"/>
              </w:rPr>
              <w:t xml:space="preserve">Professionals </w:t>
            </w:r>
            <w:r w:rsidR="00970A04" w:rsidRPr="00970A04">
              <w:rPr>
                <w:rFonts w:ascii="Arial" w:eastAsia="Times New Roman" w:hAnsi="Arial" w:cs="Arial"/>
                <w:bCs/>
                <w:color w:val="FFFFFF" w:themeColor="background1"/>
                <w:kern w:val="24"/>
                <w:sz w:val="16"/>
                <w:szCs w:val="16"/>
                <w:lang w:eastAsia="en-US"/>
              </w:rPr>
              <w:t>(</w:t>
            </w:r>
            <w:r w:rsidR="007B0645">
              <w:rPr>
                <w:rFonts w:ascii="Arial" w:eastAsia="Times New Roman" w:hAnsi="Arial" w:cs="Arial"/>
                <w:bCs/>
                <w:color w:val="FFFFFF" w:themeColor="background1"/>
                <w:kern w:val="24"/>
                <w:sz w:val="16"/>
                <w:szCs w:val="16"/>
                <w:lang w:eastAsia="en-US"/>
              </w:rPr>
              <w:t>172</w:t>
            </w:r>
            <w:r w:rsidR="00970A04" w:rsidRPr="00970A04">
              <w:rPr>
                <w:rFonts w:ascii="Arial" w:eastAsia="Times New Roman" w:hAnsi="Arial" w:cs="Arial"/>
                <w:bCs/>
                <w:color w:val="FFFFFF" w:themeColor="background1"/>
                <w:kern w:val="24"/>
                <w:sz w:val="16"/>
                <w:szCs w:val="16"/>
                <w:lang w:eastAsia="en-US"/>
              </w:rPr>
              <w:t>)</w:t>
            </w:r>
          </w:p>
        </w:tc>
        <w:tc>
          <w:tcPr>
            <w:tcW w:w="1070" w:type="dxa"/>
            <w:tcBorders>
              <w:top w:val="single" w:sz="8" w:space="0" w:color="FFFFFF" w:themeColor="background1"/>
            </w:tcBorders>
            <w:shd w:val="clear" w:color="auto" w:fill="4F81BD" w:themeFill="accent1"/>
            <w:vAlign w:val="center"/>
          </w:tcPr>
          <w:p w:rsidR="00970A04" w:rsidRPr="00970A04" w:rsidRDefault="00970A04"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70A04">
              <w:rPr>
                <w:rFonts w:ascii="Arial" w:eastAsia="Times New Roman" w:hAnsi="Arial" w:cs="Arial"/>
                <w:color w:val="FFFFFF" w:themeColor="background1"/>
                <w:sz w:val="16"/>
                <w:szCs w:val="18"/>
              </w:rPr>
              <w:t>Technicians</w:t>
            </w:r>
            <w:r w:rsidR="003D0787">
              <w:rPr>
                <w:rFonts w:ascii="Arial" w:eastAsia="Times New Roman" w:hAnsi="Arial" w:cs="Arial"/>
                <w:color w:val="FFFFFF" w:themeColor="background1"/>
                <w:sz w:val="16"/>
                <w:szCs w:val="18"/>
              </w:rPr>
              <w:t xml:space="preserve"> &amp; Trades</w:t>
            </w:r>
            <w:r w:rsidRPr="00970A04">
              <w:rPr>
                <w:rFonts w:ascii="Arial" w:eastAsia="Times New Roman" w:hAnsi="Arial" w:cs="Arial"/>
                <w:color w:val="FFFFFF" w:themeColor="background1"/>
                <w:sz w:val="16"/>
                <w:szCs w:val="18"/>
              </w:rPr>
              <w:t xml:space="preserve"> </w:t>
            </w:r>
            <w:r w:rsidRPr="00970A04">
              <w:rPr>
                <w:rFonts w:ascii="Arial" w:eastAsia="Times New Roman" w:hAnsi="Arial" w:cs="Arial"/>
                <w:bCs/>
                <w:color w:val="FFFFFF" w:themeColor="background1"/>
                <w:kern w:val="24"/>
                <w:sz w:val="16"/>
                <w:szCs w:val="16"/>
                <w:lang w:eastAsia="en-US"/>
              </w:rPr>
              <w:br/>
              <w:t>(</w:t>
            </w:r>
            <w:r w:rsidR="007B0645">
              <w:rPr>
                <w:rFonts w:ascii="Arial" w:eastAsia="Times New Roman" w:hAnsi="Arial" w:cs="Arial"/>
                <w:bCs/>
                <w:color w:val="FFFFFF" w:themeColor="background1"/>
                <w:kern w:val="24"/>
                <w:sz w:val="16"/>
                <w:szCs w:val="16"/>
                <w:lang w:eastAsia="en-US"/>
              </w:rPr>
              <w:t>108</w:t>
            </w:r>
            <w:r w:rsidRPr="00970A04">
              <w:rPr>
                <w:rFonts w:ascii="Arial" w:eastAsia="Times New Roman" w:hAnsi="Arial" w:cs="Arial"/>
                <w:bCs/>
                <w:color w:val="FFFFFF" w:themeColor="background1"/>
                <w:kern w:val="24"/>
                <w:sz w:val="16"/>
                <w:szCs w:val="16"/>
                <w:lang w:eastAsia="en-US"/>
              </w:rPr>
              <w:t>)</w:t>
            </w:r>
          </w:p>
        </w:tc>
        <w:tc>
          <w:tcPr>
            <w:tcW w:w="777" w:type="dxa"/>
            <w:tcBorders>
              <w:top w:val="single" w:sz="8" w:space="0" w:color="FFFFFF" w:themeColor="background1"/>
            </w:tcBorders>
            <w:shd w:val="clear" w:color="auto" w:fill="4F81BD" w:themeFill="accent1"/>
            <w:vAlign w:val="center"/>
          </w:tcPr>
          <w:p w:rsidR="00970A04" w:rsidRPr="00970A04" w:rsidRDefault="00970A04" w:rsidP="00970A0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8"/>
              </w:rPr>
            </w:pPr>
            <w:r w:rsidRPr="00970A04">
              <w:rPr>
                <w:rFonts w:ascii="Arial" w:eastAsia="Times New Roman" w:hAnsi="Arial" w:cs="Arial"/>
                <w:color w:val="FFFFFF" w:themeColor="background1"/>
                <w:sz w:val="16"/>
                <w:szCs w:val="18"/>
              </w:rPr>
              <w:t>Clerical workers</w:t>
            </w:r>
          </w:p>
          <w:p w:rsidR="00970A04" w:rsidRPr="00970A04" w:rsidRDefault="00970A04" w:rsidP="007B064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70A04">
              <w:rPr>
                <w:rFonts w:ascii="Arial" w:eastAsia="Times New Roman" w:hAnsi="Arial" w:cs="Arial"/>
                <w:bCs/>
                <w:color w:val="FFFFFF" w:themeColor="background1"/>
                <w:kern w:val="24"/>
                <w:sz w:val="16"/>
                <w:szCs w:val="16"/>
                <w:lang w:eastAsia="en-US"/>
              </w:rPr>
              <w:t xml:space="preserve"> (</w:t>
            </w:r>
            <w:r w:rsidR="007B0645">
              <w:rPr>
                <w:rFonts w:ascii="Arial" w:eastAsia="Times New Roman" w:hAnsi="Arial" w:cs="Arial"/>
                <w:bCs/>
                <w:color w:val="FFFFFF" w:themeColor="background1"/>
                <w:kern w:val="24"/>
                <w:sz w:val="16"/>
                <w:szCs w:val="16"/>
                <w:lang w:eastAsia="en-US"/>
              </w:rPr>
              <w:t>67</w:t>
            </w:r>
            <w:r w:rsidRPr="00970A04">
              <w:rPr>
                <w:rFonts w:ascii="Arial" w:eastAsia="Times New Roman" w:hAnsi="Arial" w:cs="Arial"/>
                <w:bCs/>
                <w:color w:val="FFFFFF" w:themeColor="background1"/>
                <w:kern w:val="24"/>
                <w:sz w:val="16"/>
                <w:szCs w:val="16"/>
                <w:lang w:eastAsia="en-US"/>
              </w:rPr>
              <w:t>)</w:t>
            </w:r>
          </w:p>
        </w:tc>
        <w:tc>
          <w:tcPr>
            <w:tcW w:w="1026" w:type="dxa"/>
            <w:tcBorders>
              <w:top w:val="single" w:sz="8" w:space="0" w:color="FFFFFF" w:themeColor="background1"/>
            </w:tcBorders>
            <w:shd w:val="clear" w:color="auto" w:fill="4F81BD" w:themeFill="accent1"/>
            <w:vAlign w:val="center"/>
          </w:tcPr>
          <w:p w:rsidR="00970A04" w:rsidRPr="00970A04" w:rsidRDefault="00801C70"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color w:val="FFFFFF" w:themeColor="background1"/>
                <w:sz w:val="16"/>
                <w:szCs w:val="18"/>
              </w:rPr>
              <w:t xml:space="preserve">Community </w:t>
            </w:r>
            <w:r w:rsidR="00970A04" w:rsidRPr="00970A04">
              <w:rPr>
                <w:rFonts w:ascii="Arial" w:eastAsia="Times New Roman" w:hAnsi="Arial" w:cs="Arial"/>
                <w:color w:val="FFFFFF" w:themeColor="background1"/>
                <w:sz w:val="16"/>
                <w:szCs w:val="18"/>
              </w:rPr>
              <w:t>workers</w:t>
            </w:r>
            <w:r w:rsidR="00970A04" w:rsidRPr="00970A04">
              <w:rPr>
                <w:rFonts w:ascii="Arial" w:eastAsia="Times New Roman" w:hAnsi="Arial" w:cs="Arial"/>
                <w:bCs/>
                <w:color w:val="FFFFFF" w:themeColor="background1"/>
                <w:kern w:val="24"/>
                <w:sz w:val="16"/>
                <w:szCs w:val="16"/>
                <w:lang w:eastAsia="en-US"/>
              </w:rPr>
              <w:br/>
              <w:t>(</w:t>
            </w:r>
            <w:r w:rsidR="007B0645">
              <w:rPr>
                <w:rFonts w:ascii="Arial" w:eastAsia="Times New Roman" w:hAnsi="Arial" w:cs="Arial"/>
                <w:bCs/>
                <w:color w:val="FFFFFF" w:themeColor="background1"/>
                <w:kern w:val="24"/>
                <w:sz w:val="16"/>
                <w:szCs w:val="16"/>
                <w:lang w:eastAsia="en-US"/>
              </w:rPr>
              <w:t>53</w:t>
            </w:r>
            <w:r w:rsidR="00970A04" w:rsidRPr="00970A04">
              <w:rPr>
                <w:rFonts w:ascii="Arial" w:eastAsia="Times New Roman" w:hAnsi="Arial" w:cs="Arial"/>
                <w:bCs/>
                <w:color w:val="FFFFFF" w:themeColor="background1"/>
                <w:kern w:val="24"/>
                <w:sz w:val="16"/>
                <w:szCs w:val="16"/>
                <w:lang w:eastAsia="en-US"/>
              </w:rPr>
              <w:t>)</w:t>
            </w:r>
          </w:p>
        </w:tc>
        <w:tc>
          <w:tcPr>
            <w:tcW w:w="777" w:type="dxa"/>
            <w:tcBorders>
              <w:top w:val="single" w:sz="8" w:space="0" w:color="FFFFFF" w:themeColor="background1"/>
            </w:tcBorders>
            <w:shd w:val="clear" w:color="auto" w:fill="4F81BD" w:themeFill="accent1"/>
            <w:vAlign w:val="center"/>
          </w:tcPr>
          <w:p w:rsidR="00970A04" w:rsidRPr="00970A04" w:rsidRDefault="00970A04"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70A04">
              <w:rPr>
                <w:rFonts w:ascii="Arial" w:eastAsia="Times New Roman" w:hAnsi="Arial" w:cs="Arial"/>
                <w:color w:val="FFFFFF" w:themeColor="background1"/>
                <w:sz w:val="16"/>
                <w:szCs w:val="18"/>
              </w:rPr>
              <w:t>Sales workers</w:t>
            </w:r>
            <w:r w:rsidRPr="00970A04">
              <w:rPr>
                <w:rFonts w:ascii="Arial" w:eastAsia="Times New Roman" w:hAnsi="Arial" w:cs="Arial"/>
                <w:bCs/>
                <w:color w:val="FFFFFF" w:themeColor="background1"/>
                <w:kern w:val="24"/>
                <w:sz w:val="16"/>
                <w:szCs w:val="16"/>
                <w:lang w:eastAsia="en-US"/>
              </w:rPr>
              <w:br/>
              <w:t>(</w:t>
            </w:r>
            <w:r w:rsidR="007B0645">
              <w:rPr>
                <w:rFonts w:ascii="Arial" w:eastAsia="Times New Roman" w:hAnsi="Arial" w:cs="Arial"/>
                <w:bCs/>
                <w:color w:val="FFFFFF" w:themeColor="background1"/>
                <w:kern w:val="24"/>
                <w:sz w:val="16"/>
                <w:szCs w:val="16"/>
                <w:lang w:eastAsia="en-US"/>
              </w:rPr>
              <w:t>43</w:t>
            </w:r>
            <w:r w:rsidRPr="00970A04">
              <w:rPr>
                <w:rFonts w:ascii="Arial" w:eastAsia="Times New Roman" w:hAnsi="Arial" w:cs="Arial"/>
                <w:bCs/>
                <w:color w:val="FFFFFF" w:themeColor="background1"/>
                <w:kern w:val="24"/>
                <w:sz w:val="16"/>
                <w:szCs w:val="16"/>
                <w:lang w:eastAsia="en-US"/>
              </w:rPr>
              <w:t>)</w:t>
            </w:r>
          </w:p>
        </w:tc>
        <w:tc>
          <w:tcPr>
            <w:tcW w:w="955" w:type="dxa"/>
            <w:tcBorders>
              <w:top w:val="single" w:sz="8" w:space="0" w:color="FFFFFF" w:themeColor="background1"/>
            </w:tcBorders>
            <w:shd w:val="clear" w:color="auto" w:fill="4F81BD" w:themeFill="accent1"/>
            <w:vAlign w:val="center"/>
          </w:tcPr>
          <w:p w:rsidR="00970A04" w:rsidRPr="00970A04" w:rsidRDefault="00970A04"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70A04">
              <w:rPr>
                <w:rFonts w:ascii="Arial" w:eastAsia="Times New Roman" w:hAnsi="Arial" w:cs="Arial"/>
                <w:color w:val="FFFFFF" w:themeColor="background1"/>
                <w:sz w:val="16"/>
                <w:szCs w:val="18"/>
              </w:rPr>
              <w:t>Machinery operators</w:t>
            </w:r>
            <w:r w:rsidR="00866DB8">
              <w:rPr>
                <w:rFonts w:ascii="Arial" w:eastAsia="Times New Roman" w:hAnsi="Arial" w:cs="Arial"/>
                <w:bCs/>
                <w:color w:val="FFFFFF" w:themeColor="background1"/>
                <w:kern w:val="24"/>
                <w:sz w:val="16"/>
                <w:szCs w:val="16"/>
                <w:lang w:eastAsia="en-US"/>
              </w:rPr>
              <w:t xml:space="preserve"> (</w:t>
            </w:r>
            <w:r w:rsidR="007B0645">
              <w:rPr>
                <w:rFonts w:ascii="Arial" w:eastAsia="Times New Roman" w:hAnsi="Arial" w:cs="Arial"/>
                <w:bCs/>
                <w:color w:val="FFFFFF" w:themeColor="background1"/>
                <w:kern w:val="24"/>
                <w:sz w:val="16"/>
                <w:szCs w:val="16"/>
                <w:lang w:eastAsia="en-US"/>
              </w:rPr>
              <w:t>45</w:t>
            </w:r>
            <w:r w:rsidRPr="00970A04">
              <w:rPr>
                <w:rFonts w:ascii="Arial" w:eastAsia="Times New Roman" w:hAnsi="Arial" w:cs="Arial"/>
                <w:bCs/>
                <w:color w:val="FFFFFF" w:themeColor="background1"/>
                <w:kern w:val="24"/>
                <w:sz w:val="16"/>
                <w:szCs w:val="16"/>
                <w:lang w:eastAsia="en-US"/>
              </w:rPr>
              <w:t>)</w:t>
            </w:r>
          </w:p>
        </w:tc>
        <w:tc>
          <w:tcPr>
            <w:tcW w:w="937" w:type="dxa"/>
            <w:tcBorders>
              <w:top w:val="single" w:sz="8" w:space="0" w:color="FFFFFF" w:themeColor="background1"/>
            </w:tcBorders>
            <w:shd w:val="clear" w:color="auto" w:fill="4F81BD" w:themeFill="accent1"/>
            <w:vAlign w:val="center"/>
          </w:tcPr>
          <w:p w:rsidR="00970A04" w:rsidRPr="00970A04" w:rsidRDefault="00970A04"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70A04">
              <w:rPr>
                <w:rFonts w:ascii="Arial" w:eastAsia="Times New Roman" w:hAnsi="Arial" w:cs="Arial"/>
                <w:color w:val="FFFFFF" w:themeColor="background1"/>
                <w:sz w:val="16"/>
                <w:szCs w:val="18"/>
              </w:rPr>
              <w:t xml:space="preserve">Labourers </w:t>
            </w:r>
            <w:r w:rsidRPr="00970A04">
              <w:rPr>
                <w:rFonts w:ascii="Arial" w:eastAsia="Times New Roman" w:hAnsi="Arial" w:cs="Arial"/>
                <w:bCs/>
                <w:color w:val="FFFFFF" w:themeColor="background1"/>
                <w:kern w:val="24"/>
                <w:sz w:val="16"/>
                <w:szCs w:val="16"/>
                <w:lang w:eastAsia="en-US"/>
              </w:rPr>
              <w:t>(</w:t>
            </w:r>
            <w:r w:rsidR="007B0645">
              <w:rPr>
                <w:rFonts w:ascii="Arial" w:eastAsia="Times New Roman" w:hAnsi="Arial" w:cs="Arial"/>
                <w:bCs/>
                <w:color w:val="FFFFFF" w:themeColor="background1"/>
                <w:kern w:val="24"/>
                <w:sz w:val="16"/>
                <w:szCs w:val="16"/>
                <w:lang w:eastAsia="en-US"/>
              </w:rPr>
              <w:t>50</w:t>
            </w:r>
            <w:r w:rsidRPr="00970A04">
              <w:rPr>
                <w:rFonts w:ascii="Arial" w:eastAsia="Times New Roman" w:hAnsi="Arial" w:cs="Arial"/>
                <w:bCs/>
                <w:color w:val="FFFFFF" w:themeColor="background1"/>
                <w:kern w:val="24"/>
                <w:sz w:val="16"/>
                <w:szCs w:val="16"/>
                <w:lang w:eastAsia="en-US"/>
              </w:rPr>
              <w:t>)</w:t>
            </w:r>
          </w:p>
        </w:tc>
      </w:tr>
      <w:tr w:rsidR="00682A9C" w:rsidRPr="00B37622" w:rsidTr="007B0645">
        <w:trPr>
          <w:trHeight w:val="20"/>
        </w:trPr>
        <w:tc>
          <w:tcPr>
            <w:cnfStyle w:val="001000000000" w:firstRow="0" w:lastRow="0" w:firstColumn="1" w:lastColumn="0" w:oddVBand="0" w:evenVBand="0" w:oddHBand="0" w:evenHBand="0" w:firstRowFirstColumn="0" w:firstRowLastColumn="0" w:lastRowFirstColumn="0" w:lastRowLastColumn="0"/>
            <w:tcW w:w="1332" w:type="dxa"/>
            <w:tcBorders>
              <w:bottom w:val="single" w:sz="8" w:space="0" w:color="4F81BD" w:themeColor="accent1"/>
              <w:right w:val="single" w:sz="8" w:space="0" w:color="auto"/>
            </w:tcBorders>
            <w:shd w:val="clear" w:color="auto" w:fill="4F81BD" w:themeFill="accent1"/>
            <w:hideMark/>
          </w:tcPr>
          <w:p w:rsidR="00801C70" w:rsidRPr="00B37622" w:rsidRDefault="00801C70" w:rsidP="00B114B9">
            <w:pPr>
              <w:rPr>
                <w:rFonts w:ascii="Arial" w:eastAsia="Times New Roman" w:hAnsi="Arial" w:cs="Arial"/>
                <w:color w:val="FFFFFF" w:themeColor="background1"/>
                <w:sz w:val="16"/>
                <w:szCs w:val="16"/>
              </w:rPr>
            </w:pPr>
          </w:p>
        </w:tc>
        <w:tc>
          <w:tcPr>
            <w:tcW w:w="68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801C70" w:rsidRPr="00B37622" w:rsidRDefault="00801C70"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928" w:type="dxa"/>
            <w:tcBorders>
              <w:left w:val="single" w:sz="8" w:space="0" w:color="1F497D" w:themeColor="text2"/>
              <w:bottom w:val="single" w:sz="8" w:space="0" w:color="4F81BD" w:themeColor="accent1"/>
            </w:tcBorders>
            <w:shd w:val="clear" w:color="auto" w:fill="4F81BD" w:themeFill="accent1"/>
            <w:vAlign w:val="center"/>
          </w:tcPr>
          <w:p w:rsidR="00801C70" w:rsidRPr="00B37622" w:rsidRDefault="008F54B3"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8F54B3">
              <w:rPr>
                <w:rFonts w:ascii="Arial" w:eastAsia="Times New Roman" w:hAnsi="Arial" w:cs="Arial"/>
                <w:bCs/>
                <w:color w:val="F2F2F2" w:themeColor="background1" w:themeShade="F2"/>
                <w:kern w:val="24"/>
                <w:sz w:val="16"/>
                <w:szCs w:val="16"/>
              </w:rPr>
              <w:t>A</w:t>
            </w:r>
            <w:r w:rsidR="00D37BF7" w:rsidRPr="00D37BF7">
              <w:rPr>
                <w:rFonts w:ascii="Arial" w:eastAsia="Times New Roman" w:hAnsi="Arial" w:cs="Arial"/>
                <w:bCs/>
                <w:color w:val="F2F2F2" w:themeColor="background1" w:themeShade="F2"/>
                <w:kern w:val="24"/>
                <w:sz w:val="16"/>
                <w:szCs w:val="16"/>
              </w:rPr>
              <w:t xml:space="preserve"> </w:t>
            </w:r>
          </w:p>
        </w:tc>
        <w:tc>
          <w:tcPr>
            <w:tcW w:w="1177" w:type="dxa"/>
            <w:tcBorders>
              <w:bottom w:val="single" w:sz="8" w:space="0" w:color="4F81BD" w:themeColor="accent1"/>
            </w:tcBorders>
            <w:shd w:val="clear" w:color="auto" w:fill="4F81BD" w:themeFill="accent1"/>
            <w:vAlign w:val="center"/>
          </w:tcPr>
          <w:p w:rsidR="00801C70"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1070" w:type="dxa"/>
            <w:tcBorders>
              <w:bottom w:val="single" w:sz="8" w:space="0" w:color="4F81BD" w:themeColor="accent1"/>
            </w:tcBorders>
            <w:shd w:val="clear" w:color="auto" w:fill="4F81BD" w:themeFill="accent1"/>
            <w:vAlign w:val="center"/>
          </w:tcPr>
          <w:p w:rsidR="00801C70"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77" w:type="dxa"/>
            <w:tcBorders>
              <w:bottom w:val="single" w:sz="8" w:space="0" w:color="4F81BD" w:themeColor="accent1"/>
            </w:tcBorders>
            <w:shd w:val="clear" w:color="auto" w:fill="4F81BD" w:themeFill="accent1"/>
            <w:vAlign w:val="center"/>
          </w:tcPr>
          <w:p w:rsidR="00801C70"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1026" w:type="dxa"/>
            <w:tcBorders>
              <w:bottom w:val="single" w:sz="8" w:space="0" w:color="4F81BD" w:themeColor="accent1"/>
            </w:tcBorders>
            <w:shd w:val="clear" w:color="auto" w:fill="4F81BD" w:themeFill="accent1"/>
            <w:vAlign w:val="center"/>
          </w:tcPr>
          <w:p w:rsidR="00801C70"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77" w:type="dxa"/>
            <w:tcBorders>
              <w:bottom w:val="single" w:sz="8" w:space="0" w:color="4F81BD" w:themeColor="accent1"/>
            </w:tcBorders>
            <w:shd w:val="clear" w:color="auto" w:fill="4F81BD" w:themeFill="accent1"/>
            <w:vAlign w:val="center"/>
          </w:tcPr>
          <w:p w:rsidR="00801C70"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955" w:type="dxa"/>
            <w:tcBorders>
              <w:bottom w:val="single" w:sz="8" w:space="0" w:color="4F81BD" w:themeColor="accent1"/>
            </w:tcBorders>
            <w:shd w:val="clear" w:color="auto" w:fill="4F81BD" w:themeFill="accent1"/>
            <w:vAlign w:val="center"/>
          </w:tcPr>
          <w:p w:rsidR="00801C70"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937" w:type="dxa"/>
            <w:tcBorders>
              <w:bottom w:val="single" w:sz="8" w:space="0" w:color="4F81BD" w:themeColor="accent1"/>
            </w:tcBorders>
            <w:shd w:val="clear" w:color="auto" w:fill="4F81BD" w:themeFill="accent1"/>
            <w:vAlign w:val="center"/>
          </w:tcPr>
          <w:p w:rsidR="00801C70" w:rsidRPr="00B37622"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7B0645" w:rsidRPr="00B37622" w:rsidTr="003E2D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2" w:type="dxa"/>
            <w:tcBorders>
              <w:right w:val="single" w:sz="8" w:space="0" w:color="auto"/>
            </w:tcBorders>
            <w:vAlign w:val="center"/>
          </w:tcPr>
          <w:p w:rsidR="007B0645" w:rsidRPr="00970A04" w:rsidRDefault="007B0645"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'better than average' drivers</w:t>
            </w:r>
          </w:p>
        </w:tc>
        <w:tc>
          <w:tcPr>
            <w:tcW w:w="680" w:type="dxa"/>
            <w:tcBorders>
              <w:left w:val="single" w:sz="8" w:space="0" w:color="auto"/>
              <w:right w:val="single" w:sz="8" w:space="0" w:color="1F497D" w:themeColor="text2"/>
            </w:tcBorders>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69%</w:t>
            </w:r>
          </w:p>
          <w:p w:rsidR="003E2DFB" w:rsidRDefault="003E2DFB"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28" w:type="dxa"/>
            <w:tcBorders>
              <w:left w:val="single" w:sz="8" w:space="0" w:color="1F497D" w:themeColor="text2"/>
            </w:tcBorders>
            <w:shd w:val="clear" w:color="auto" w:fill="auto"/>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67%</w:t>
            </w:r>
          </w:p>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77"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70"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77"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026"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77"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55"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83%</w:t>
            </w:r>
          </w:p>
          <w:p w:rsidR="007B0645" w:rsidRP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D,E,F,H</w:t>
            </w:r>
          </w:p>
        </w:tc>
        <w:tc>
          <w:tcPr>
            <w:tcW w:w="937" w:type="dxa"/>
            <w:shd w:val="clear" w:color="auto" w:fill="auto"/>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7B0645" w:rsidRPr="00B37622" w:rsidTr="003E2DFB">
        <w:trPr>
          <w:trHeight w:val="20"/>
        </w:trPr>
        <w:tc>
          <w:tcPr>
            <w:cnfStyle w:val="001000000000" w:firstRow="0" w:lastRow="0" w:firstColumn="1" w:lastColumn="0" w:oddVBand="0" w:evenVBand="0" w:oddHBand="0" w:evenHBand="0" w:firstRowFirstColumn="0" w:firstRowLastColumn="0" w:lastRowFirstColumn="0" w:lastRowLastColumn="0"/>
            <w:tcW w:w="1332" w:type="dxa"/>
            <w:tcBorders>
              <w:right w:val="single" w:sz="8" w:space="0" w:color="auto"/>
            </w:tcBorders>
            <w:vAlign w:val="center"/>
          </w:tcPr>
          <w:p w:rsidR="007B0645" w:rsidRPr="00970A04" w:rsidRDefault="007B0645"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‘About average’ drivers</w:t>
            </w:r>
          </w:p>
        </w:tc>
        <w:tc>
          <w:tcPr>
            <w:tcW w:w="680" w:type="dxa"/>
            <w:tcBorders>
              <w:left w:val="single" w:sz="8" w:space="0" w:color="auto"/>
              <w:right w:val="single" w:sz="8" w:space="0" w:color="1F497D" w:themeColor="text2"/>
            </w:tcBorders>
            <w:vAlign w:val="center"/>
          </w:tcPr>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p w:rsidR="003E2DFB" w:rsidRDefault="003E2DFB"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28" w:type="dxa"/>
            <w:tcBorders>
              <w:left w:val="single" w:sz="8" w:space="0" w:color="1F497D" w:themeColor="text2"/>
            </w:tcBorders>
            <w:shd w:val="clear" w:color="auto" w:fill="auto"/>
            <w:vAlign w:val="center"/>
          </w:tcPr>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77" w:type="dxa"/>
            <w:vAlign w:val="center"/>
          </w:tcPr>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70" w:type="dxa"/>
            <w:vAlign w:val="center"/>
          </w:tcPr>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77" w:type="dxa"/>
            <w:vAlign w:val="center"/>
          </w:tcPr>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026" w:type="dxa"/>
            <w:vAlign w:val="center"/>
          </w:tcPr>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7B0645" w:rsidRP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G</w:t>
            </w:r>
          </w:p>
        </w:tc>
        <w:tc>
          <w:tcPr>
            <w:tcW w:w="777" w:type="dxa"/>
            <w:vAlign w:val="center"/>
          </w:tcPr>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55" w:type="dxa"/>
            <w:vAlign w:val="center"/>
          </w:tcPr>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37" w:type="dxa"/>
            <w:shd w:val="clear" w:color="auto" w:fill="auto"/>
            <w:vAlign w:val="center"/>
          </w:tcPr>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p w:rsidR="007B0645" w:rsidRDefault="007B0645" w:rsidP="003E2DF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7B0645" w:rsidRPr="00B37622" w:rsidTr="003E2D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2" w:type="dxa"/>
            <w:tcBorders>
              <w:right w:val="single" w:sz="8" w:space="0" w:color="auto"/>
            </w:tcBorders>
            <w:vAlign w:val="center"/>
          </w:tcPr>
          <w:p w:rsidR="007B0645" w:rsidRPr="00970A04" w:rsidRDefault="007B0645"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'worse than average' drivers</w:t>
            </w:r>
          </w:p>
        </w:tc>
        <w:tc>
          <w:tcPr>
            <w:tcW w:w="680" w:type="dxa"/>
            <w:tcBorders>
              <w:left w:val="single" w:sz="8" w:space="0" w:color="auto"/>
              <w:right w:val="single" w:sz="8" w:space="0" w:color="1F497D" w:themeColor="text2"/>
            </w:tcBorders>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28" w:type="dxa"/>
            <w:tcBorders>
              <w:left w:val="single" w:sz="8" w:space="0" w:color="1F497D" w:themeColor="text2"/>
            </w:tcBorders>
            <w:shd w:val="clear" w:color="auto" w:fill="auto"/>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177"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070"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777"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1026"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77"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955" w:type="dxa"/>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937" w:type="dxa"/>
            <w:shd w:val="clear" w:color="auto" w:fill="auto"/>
            <w:vAlign w:val="center"/>
          </w:tcPr>
          <w:p w:rsidR="007B0645" w:rsidRDefault="007B0645" w:rsidP="003E2DF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bl>
    <w:p w:rsidR="0011571C" w:rsidRPr="00682A9C" w:rsidRDefault="007B0645" w:rsidP="006A6776">
      <w:pPr>
        <w:pStyle w:val="aFignote"/>
      </w:pPr>
      <w:r w:rsidRPr="00682A9C">
        <w:t>Base:</w:t>
      </w:r>
      <w:r w:rsidRPr="00682A9C">
        <w:tab/>
      </w:r>
      <w:r w:rsidR="003A32FE">
        <w:t>R</w:t>
      </w:r>
      <w:r>
        <w:t>espondents</w:t>
      </w:r>
      <w:r w:rsidRPr="00682A9C">
        <w:t xml:space="preserve"> with a valid response </w:t>
      </w:r>
      <w:r w:rsidR="00C766B9" w:rsidRPr="00682A9C">
        <w:t>(n=</w:t>
      </w:r>
      <w:r>
        <w:t>634</w:t>
      </w:r>
      <w:r w:rsidR="00C766B9" w:rsidRPr="00682A9C">
        <w:t>)</w:t>
      </w:r>
    </w:p>
    <w:p w:rsidR="008E1B0B" w:rsidRDefault="009B44F2" w:rsidP="00A144FB">
      <w:pPr>
        <w:pStyle w:val="aFignote"/>
      </w:pPr>
      <w:r w:rsidRPr="00682A9C">
        <w:t>Q81</w:t>
      </w:r>
      <w:r w:rsidR="0011571C" w:rsidRPr="00682A9C">
        <w:t xml:space="preserve">: </w:t>
      </w:r>
      <w:r w:rsidR="00F8294A" w:rsidRPr="00682A9C">
        <w:tab/>
      </w:r>
      <w:r w:rsidR="0011571C" w:rsidRPr="00682A9C">
        <w:t>Thinking about how you compare to the average driver on Victorian roads, would you say that you were a…</w:t>
      </w:r>
      <w:r w:rsidR="00716EA4">
        <w:t>[single response]</w:t>
      </w:r>
    </w:p>
    <w:p w:rsidR="00870F3F" w:rsidRDefault="00870F3F" w:rsidP="00A144FB">
      <w:pPr>
        <w:pStyle w:val="aFignote"/>
      </w:pPr>
      <w:r w:rsidRPr="00C94D79">
        <w:t>Q8</w:t>
      </w:r>
      <w:r w:rsidRPr="00C94D79">
        <w:tab/>
        <w:t>How would you describe you main paid employment?</w:t>
      </w:r>
      <w:r w:rsidR="00716EA4" w:rsidRPr="00716EA4">
        <w:t xml:space="preserve"> </w:t>
      </w:r>
      <w:r w:rsidR="00716EA4">
        <w:t>[single response]</w:t>
      </w:r>
    </w:p>
    <w:p w:rsidR="00530EC3" w:rsidRPr="004D28F8" w:rsidRDefault="00530EC3" w:rsidP="004D28F8">
      <w:pPr>
        <w:pStyle w:val="aFignote"/>
      </w:pPr>
    </w:p>
    <w:p w:rsidR="001829EC" w:rsidRPr="00B37622" w:rsidRDefault="001829EC" w:rsidP="001829EC">
      <w:pPr>
        <w:pStyle w:val="Body"/>
        <w:rPr>
          <w:rFonts w:cs="Arial"/>
        </w:rPr>
      </w:pPr>
      <w:r w:rsidRPr="00546D21">
        <w:rPr>
          <w:rFonts w:cs="Arial"/>
        </w:rPr>
        <w:t xml:space="preserve">Perceived driving competency was also significantly higher among respondents who </w:t>
      </w:r>
      <w:r w:rsidR="00127C07">
        <w:rPr>
          <w:rFonts w:cs="Arial"/>
        </w:rPr>
        <w:t xml:space="preserve">hold their phone to their ear (82%) or hold phone away from their ear (74%) compared to those who </w:t>
      </w:r>
      <w:r w:rsidRPr="00546D21">
        <w:rPr>
          <w:rFonts w:cs="Arial"/>
        </w:rPr>
        <w:t>put the</w:t>
      </w:r>
      <w:r w:rsidR="00C95F3A">
        <w:rPr>
          <w:rFonts w:cs="Arial"/>
        </w:rPr>
        <w:t>ir</w:t>
      </w:r>
      <w:r w:rsidRPr="00546D21">
        <w:rPr>
          <w:rFonts w:cs="Arial"/>
        </w:rPr>
        <w:t xml:space="preserve"> phone on their lap (</w:t>
      </w:r>
      <w:r w:rsidR="00127C07">
        <w:rPr>
          <w:rFonts w:cs="Arial"/>
        </w:rPr>
        <w:t>59</w:t>
      </w:r>
      <w:r w:rsidRPr="00546D21">
        <w:rPr>
          <w:rFonts w:cs="Arial"/>
        </w:rPr>
        <w:t>%) or use a hands</w:t>
      </w:r>
      <w:r w:rsidR="00C95F3A">
        <w:rPr>
          <w:rFonts w:cs="Arial"/>
        </w:rPr>
        <w:t>-</w:t>
      </w:r>
      <w:r w:rsidRPr="00546D21">
        <w:rPr>
          <w:rFonts w:cs="Arial"/>
        </w:rPr>
        <w:t>free kit</w:t>
      </w:r>
      <w:r w:rsidR="00C95F3A">
        <w:rPr>
          <w:rFonts w:cs="Arial"/>
        </w:rPr>
        <w:t xml:space="preserve"> </w:t>
      </w:r>
      <w:r w:rsidRPr="00546D21">
        <w:rPr>
          <w:rFonts w:cs="Arial"/>
        </w:rPr>
        <w:t>(</w:t>
      </w:r>
      <w:r w:rsidR="00127C07">
        <w:rPr>
          <w:rFonts w:cs="Arial"/>
        </w:rPr>
        <w:t>57</w:t>
      </w:r>
      <w:r w:rsidRPr="00546D21">
        <w:rPr>
          <w:rFonts w:cs="Arial"/>
        </w:rPr>
        <w:t xml:space="preserve">%). </w:t>
      </w:r>
    </w:p>
    <w:p w:rsidR="001829EC" w:rsidRDefault="001829EC" w:rsidP="001829EC">
      <w:pPr>
        <w:pStyle w:val="aTablecaption"/>
        <w:spacing w:before="120"/>
        <w:rPr>
          <w:rFonts w:cs="Arial"/>
        </w:rPr>
      </w:pPr>
      <w:bookmarkStart w:id="201" w:name="_Ref353964908"/>
      <w:bookmarkStart w:id="202" w:name="_Ref353964905"/>
      <w:bookmarkStart w:id="203" w:name="_Toc378671787"/>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10</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5</w:t>
      </w:r>
      <w:r w:rsidRPr="00B37622">
        <w:rPr>
          <w:rFonts w:cs="Arial"/>
        </w:rPr>
        <w:fldChar w:fldCharType="end"/>
      </w:r>
      <w:bookmarkEnd w:id="201"/>
      <w:r w:rsidRPr="00B37622">
        <w:rPr>
          <w:rFonts w:cs="Arial"/>
        </w:rPr>
        <w:t xml:space="preserve">: </w:t>
      </w:r>
      <w:r w:rsidR="00C95F3A">
        <w:rPr>
          <w:rFonts w:cs="Arial"/>
        </w:rPr>
        <w:t>S</w:t>
      </w:r>
      <w:r w:rsidR="00C95F3A" w:rsidRPr="00B37622">
        <w:rPr>
          <w:rFonts w:cs="Arial"/>
        </w:rPr>
        <w:t xml:space="preserve">elf-reported driving competency by </w:t>
      </w:r>
      <w:r w:rsidR="00C95F3A">
        <w:rPr>
          <w:rFonts w:cs="Arial"/>
        </w:rPr>
        <w:t>m</w:t>
      </w:r>
      <w:r w:rsidRPr="00B37622">
        <w:rPr>
          <w:rFonts w:cs="Arial"/>
        </w:rPr>
        <w:t xml:space="preserve">obile </w:t>
      </w:r>
      <w:r w:rsidR="00C95F3A">
        <w:rPr>
          <w:rFonts w:cs="Arial"/>
        </w:rPr>
        <w:t>p</w:t>
      </w:r>
      <w:r w:rsidRPr="00B37622">
        <w:rPr>
          <w:rFonts w:cs="Arial"/>
        </w:rPr>
        <w:t xml:space="preserve">hone </w:t>
      </w:r>
      <w:r w:rsidR="00C95F3A">
        <w:rPr>
          <w:rFonts w:cs="Arial"/>
        </w:rPr>
        <w:t>u</w:t>
      </w:r>
      <w:r w:rsidRPr="00B37622">
        <w:rPr>
          <w:rFonts w:cs="Arial"/>
        </w:rPr>
        <w:t xml:space="preserve">se while </w:t>
      </w:r>
      <w:r w:rsidR="00C95F3A">
        <w:rPr>
          <w:rFonts w:cs="Arial"/>
        </w:rPr>
        <w:t>d</w:t>
      </w:r>
      <w:r w:rsidRPr="00B37622">
        <w:rPr>
          <w:rFonts w:cs="Arial"/>
        </w:rPr>
        <w:t>riving</w:t>
      </w:r>
      <w:bookmarkEnd w:id="202"/>
      <w:r w:rsidR="00716EA4">
        <w:rPr>
          <w:rFonts w:cs="Arial"/>
        </w:rPr>
        <w:t xml:space="preserve"> (2013)</w:t>
      </w:r>
      <w:bookmarkEnd w:id="203"/>
    </w:p>
    <w:tbl>
      <w:tblPr>
        <w:tblStyle w:val="LightList-Accent12"/>
        <w:tblW w:w="9494" w:type="dxa"/>
        <w:tblInd w:w="250" w:type="dxa"/>
        <w:tblBorders>
          <w:insideH w:val="single" w:sz="8" w:space="0" w:color="4F81BD" w:themeColor="accent1"/>
          <w:insideV w:val="single" w:sz="8" w:space="0" w:color="4F81BD" w:themeColor="accent1"/>
        </w:tblBorders>
        <w:tblLook w:val="04A0" w:firstRow="1" w:lastRow="0" w:firstColumn="1" w:lastColumn="0" w:noHBand="0" w:noVBand="1"/>
      </w:tblPr>
      <w:tblGrid>
        <w:gridCol w:w="1559"/>
        <w:gridCol w:w="850"/>
        <w:gridCol w:w="1417"/>
        <w:gridCol w:w="1417"/>
        <w:gridCol w:w="1417"/>
        <w:gridCol w:w="1417"/>
        <w:gridCol w:w="1417"/>
      </w:tblGrid>
      <w:tr w:rsidR="001829EC" w:rsidRPr="00B37622" w:rsidTr="007B064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dxa"/>
            <w:vMerge w:val="restart"/>
            <w:tcBorders>
              <w:right w:val="single" w:sz="8" w:space="0" w:color="auto"/>
            </w:tcBorders>
          </w:tcPr>
          <w:p w:rsidR="001829EC" w:rsidRPr="00B37622" w:rsidRDefault="001829EC" w:rsidP="0089457E">
            <w:pPr>
              <w:rPr>
                <w:rFonts w:ascii="Arial" w:eastAsia="Times New Roman" w:hAnsi="Arial" w:cs="Arial"/>
                <w:sz w:val="16"/>
                <w:szCs w:val="16"/>
              </w:rPr>
            </w:pPr>
          </w:p>
        </w:tc>
        <w:tc>
          <w:tcPr>
            <w:tcW w:w="850" w:type="dxa"/>
            <w:tcBorders>
              <w:left w:val="single" w:sz="8" w:space="0" w:color="auto"/>
              <w:bottom w:val="single" w:sz="8" w:space="0" w:color="FFFFFF" w:themeColor="background1"/>
              <w:right w:val="single" w:sz="8" w:space="0" w:color="1F497D" w:themeColor="text2"/>
            </w:tcBorders>
            <w:vAlign w:val="center"/>
          </w:tcPr>
          <w:p w:rsidR="001829EC" w:rsidRPr="00C91EFE" w:rsidRDefault="001829EC"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8"/>
              </w:rPr>
            </w:pPr>
            <w:r w:rsidRPr="00C91EFE">
              <w:rPr>
                <w:rFonts w:ascii="Arial" w:eastAsia="Times New Roman" w:hAnsi="Arial" w:cs="Arial"/>
                <w:bCs w:val="0"/>
                <w:kern w:val="24"/>
                <w:sz w:val="16"/>
                <w:szCs w:val="18"/>
              </w:rPr>
              <w:t>Total</w:t>
            </w:r>
          </w:p>
        </w:tc>
        <w:tc>
          <w:tcPr>
            <w:tcW w:w="7085" w:type="dxa"/>
            <w:gridSpan w:val="5"/>
            <w:tcBorders>
              <w:left w:val="single" w:sz="8" w:space="0" w:color="1F497D" w:themeColor="text2"/>
              <w:bottom w:val="single" w:sz="8" w:space="0" w:color="FFFFFF" w:themeColor="background1"/>
            </w:tcBorders>
            <w:vAlign w:val="center"/>
          </w:tcPr>
          <w:p w:rsidR="001829EC" w:rsidRPr="00C91EFE" w:rsidRDefault="001829EC"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8"/>
              </w:rPr>
            </w:pPr>
            <w:r w:rsidRPr="00C91EFE">
              <w:rPr>
                <w:rFonts w:ascii="Arial" w:eastAsia="Times New Roman" w:hAnsi="Arial" w:cs="Arial"/>
                <w:bCs w:val="0"/>
                <w:kern w:val="24"/>
                <w:sz w:val="16"/>
                <w:szCs w:val="18"/>
              </w:rPr>
              <w:t>Mobile phone use while driving…</w:t>
            </w:r>
          </w:p>
        </w:tc>
      </w:tr>
      <w:tr w:rsidR="001829EC" w:rsidRPr="00B37622" w:rsidTr="007B0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dxa"/>
            <w:vMerge/>
            <w:tcBorders>
              <w:right w:val="single" w:sz="8" w:space="0" w:color="auto"/>
            </w:tcBorders>
            <w:shd w:val="clear" w:color="auto" w:fill="4F81BD" w:themeFill="accent1"/>
            <w:hideMark/>
          </w:tcPr>
          <w:p w:rsidR="001829EC" w:rsidRPr="00B37622" w:rsidRDefault="001829EC" w:rsidP="0089457E">
            <w:pPr>
              <w:rPr>
                <w:rFonts w:ascii="Arial" w:eastAsia="Times New Roman" w:hAnsi="Arial" w:cs="Arial"/>
                <w:sz w:val="16"/>
                <w:szCs w:val="16"/>
              </w:rPr>
            </w:pPr>
          </w:p>
        </w:tc>
        <w:tc>
          <w:tcPr>
            <w:tcW w:w="85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1829EC" w:rsidRPr="00C91EFE" w:rsidRDefault="001829EC" w:rsidP="007B064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8"/>
                <w:lang w:eastAsia="en-US"/>
              </w:rPr>
            </w:pPr>
            <w:r w:rsidRPr="00C91EFE">
              <w:rPr>
                <w:rFonts w:ascii="Arial" w:eastAsia="Times New Roman" w:hAnsi="Arial" w:cs="Arial"/>
                <w:bCs/>
                <w:color w:val="FFFFFF" w:themeColor="background1"/>
                <w:kern w:val="24"/>
                <w:sz w:val="16"/>
                <w:szCs w:val="18"/>
                <w:lang w:eastAsia="en-US"/>
              </w:rPr>
              <w:t xml:space="preserve">2013 </w:t>
            </w:r>
            <w:r w:rsidRPr="00C91EFE">
              <w:rPr>
                <w:rFonts w:ascii="Arial" w:eastAsia="Times New Roman" w:hAnsi="Arial" w:cs="Arial"/>
                <w:bCs/>
                <w:color w:val="FFFFFF" w:themeColor="background1"/>
                <w:kern w:val="24"/>
                <w:sz w:val="16"/>
                <w:szCs w:val="18"/>
                <w:lang w:eastAsia="en-US"/>
              </w:rPr>
              <w:br/>
              <w:t>(</w:t>
            </w:r>
            <w:r w:rsidR="007B0645">
              <w:rPr>
                <w:rFonts w:ascii="Arial" w:eastAsia="Times New Roman" w:hAnsi="Arial" w:cs="Arial"/>
                <w:bCs/>
                <w:color w:val="FFFFFF" w:themeColor="background1"/>
                <w:kern w:val="24"/>
                <w:sz w:val="16"/>
                <w:szCs w:val="18"/>
                <w:lang w:eastAsia="en-US"/>
              </w:rPr>
              <w:t>917</w:t>
            </w:r>
            <w:r w:rsidRPr="00C91EFE">
              <w:rPr>
                <w:rFonts w:ascii="Arial" w:eastAsia="Times New Roman" w:hAnsi="Arial" w:cs="Arial"/>
                <w:bCs/>
                <w:color w:val="FFFFFF" w:themeColor="background1"/>
                <w:kern w:val="24"/>
                <w:sz w:val="16"/>
                <w:szCs w:val="18"/>
                <w:lang w:eastAsia="en-US"/>
              </w:rPr>
              <w:t>)</w:t>
            </w:r>
          </w:p>
        </w:tc>
        <w:tc>
          <w:tcPr>
            <w:tcW w:w="1417" w:type="dxa"/>
            <w:tcBorders>
              <w:top w:val="single" w:sz="8" w:space="0" w:color="FFFFFF" w:themeColor="background1"/>
              <w:left w:val="single" w:sz="8" w:space="0" w:color="1F497D" w:themeColor="text2"/>
            </w:tcBorders>
            <w:shd w:val="clear" w:color="auto" w:fill="4F81BD" w:themeFill="accent1"/>
            <w:vAlign w:val="center"/>
          </w:tcPr>
          <w:p w:rsidR="001829EC" w:rsidRPr="00C91EFE"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sz w:val="16"/>
                <w:szCs w:val="18"/>
              </w:rPr>
            </w:pPr>
            <w:r>
              <w:rPr>
                <w:rFonts w:ascii="Arial" w:eastAsia="Times New Roman" w:hAnsi="Arial" w:cs="Arial"/>
                <w:bCs/>
                <w:color w:val="FFFFFF"/>
                <w:sz w:val="16"/>
                <w:szCs w:val="18"/>
              </w:rPr>
              <w:t>H</w:t>
            </w:r>
            <w:r w:rsidRPr="00C91EFE">
              <w:rPr>
                <w:rFonts w:ascii="Arial" w:eastAsia="Times New Roman" w:hAnsi="Arial" w:cs="Arial"/>
                <w:bCs/>
                <w:color w:val="FFFFFF"/>
                <w:sz w:val="16"/>
                <w:szCs w:val="18"/>
              </w:rPr>
              <w:t>old phone to ear</w:t>
            </w:r>
          </w:p>
          <w:p w:rsidR="001829EC" w:rsidRPr="00C91EFE" w:rsidRDefault="001829EC"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8"/>
                <w:lang w:eastAsia="en-US"/>
              </w:rPr>
            </w:pPr>
            <w:r w:rsidRPr="00C91EFE">
              <w:rPr>
                <w:rFonts w:ascii="Arial" w:eastAsia="Times New Roman" w:hAnsi="Arial" w:cs="Arial"/>
                <w:bCs/>
                <w:color w:val="FFFFFF" w:themeColor="background1"/>
                <w:kern w:val="24"/>
                <w:sz w:val="16"/>
                <w:szCs w:val="18"/>
                <w:lang w:eastAsia="en-US"/>
              </w:rPr>
              <w:t xml:space="preserve"> (</w:t>
            </w:r>
            <w:r w:rsidR="007B0645">
              <w:rPr>
                <w:rFonts w:ascii="Arial" w:eastAsia="Times New Roman" w:hAnsi="Arial" w:cs="Arial"/>
                <w:bCs/>
                <w:color w:val="FFFFFF" w:themeColor="background1"/>
                <w:kern w:val="24"/>
                <w:sz w:val="16"/>
                <w:szCs w:val="18"/>
                <w:lang w:eastAsia="en-US"/>
              </w:rPr>
              <w:t>71</w:t>
            </w:r>
            <w:r w:rsidRPr="00C91EFE">
              <w:rPr>
                <w:rFonts w:ascii="Arial" w:eastAsia="Times New Roman" w:hAnsi="Arial" w:cs="Arial"/>
                <w:bCs/>
                <w:color w:val="FFFFFF" w:themeColor="background1"/>
                <w:kern w:val="24"/>
                <w:sz w:val="16"/>
                <w:szCs w:val="18"/>
                <w:lang w:eastAsia="en-US"/>
              </w:rPr>
              <w:t>)</w:t>
            </w:r>
          </w:p>
        </w:tc>
        <w:tc>
          <w:tcPr>
            <w:tcW w:w="1417" w:type="dxa"/>
            <w:tcBorders>
              <w:top w:val="single" w:sz="8" w:space="0" w:color="FFFFFF" w:themeColor="background1"/>
            </w:tcBorders>
            <w:shd w:val="clear" w:color="auto" w:fill="4F81BD" w:themeFill="accent1"/>
            <w:vAlign w:val="center"/>
          </w:tcPr>
          <w:p w:rsidR="001829EC" w:rsidRPr="00C91EFE"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sz w:val="16"/>
                <w:szCs w:val="18"/>
              </w:rPr>
            </w:pPr>
            <w:r>
              <w:rPr>
                <w:rFonts w:ascii="Arial" w:eastAsia="Times New Roman" w:hAnsi="Arial" w:cs="Arial"/>
                <w:bCs/>
                <w:color w:val="FFFFFF"/>
                <w:sz w:val="16"/>
                <w:szCs w:val="18"/>
              </w:rPr>
              <w:t>H</w:t>
            </w:r>
            <w:r w:rsidRPr="00C91EFE">
              <w:rPr>
                <w:rFonts w:ascii="Arial" w:eastAsia="Times New Roman" w:hAnsi="Arial" w:cs="Arial"/>
                <w:bCs/>
                <w:color w:val="FFFFFF"/>
                <w:sz w:val="16"/>
                <w:szCs w:val="18"/>
              </w:rPr>
              <w:t xml:space="preserve">old phone away from ear </w:t>
            </w:r>
          </w:p>
          <w:p w:rsidR="001829EC" w:rsidRPr="00C91EFE" w:rsidRDefault="001829EC"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8"/>
                <w:lang w:eastAsia="en-US"/>
              </w:rPr>
            </w:pPr>
            <w:r w:rsidRPr="00C91EFE">
              <w:rPr>
                <w:rFonts w:ascii="Arial" w:eastAsia="Times New Roman" w:hAnsi="Arial" w:cs="Arial"/>
                <w:bCs/>
                <w:color w:val="FFFFFF" w:themeColor="background1"/>
                <w:kern w:val="24"/>
                <w:sz w:val="16"/>
                <w:szCs w:val="18"/>
                <w:lang w:eastAsia="en-US"/>
              </w:rPr>
              <w:t xml:space="preserve"> (</w:t>
            </w:r>
            <w:r w:rsidR="007B0645">
              <w:rPr>
                <w:rFonts w:ascii="Arial" w:eastAsia="Times New Roman" w:hAnsi="Arial" w:cs="Arial"/>
                <w:bCs/>
                <w:color w:val="FFFFFF" w:themeColor="background1"/>
                <w:kern w:val="24"/>
                <w:sz w:val="16"/>
                <w:szCs w:val="18"/>
                <w:lang w:eastAsia="en-US"/>
              </w:rPr>
              <w:t>11</w:t>
            </w:r>
            <w:r w:rsidRPr="00C91EFE">
              <w:rPr>
                <w:rFonts w:ascii="Arial" w:eastAsia="Times New Roman" w:hAnsi="Arial" w:cs="Arial"/>
                <w:bCs/>
                <w:color w:val="FFFFFF" w:themeColor="background1"/>
                <w:kern w:val="24"/>
                <w:sz w:val="16"/>
                <w:szCs w:val="18"/>
                <w:lang w:eastAsia="en-US"/>
              </w:rPr>
              <w:t>)</w:t>
            </w:r>
          </w:p>
        </w:tc>
        <w:tc>
          <w:tcPr>
            <w:tcW w:w="1417" w:type="dxa"/>
            <w:tcBorders>
              <w:top w:val="single" w:sz="8" w:space="0" w:color="FFFFFF" w:themeColor="background1"/>
            </w:tcBorders>
            <w:shd w:val="clear" w:color="auto" w:fill="4F81BD" w:themeFill="accent1"/>
            <w:vAlign w:val="center"/>
          </w:tcPr>
          <w:p w:rsidR="001829EC" w:rsidRPr="00C91EFE" w:rsidRDefault="001829EC"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8"/>
                <w:lang w:eastAsia="en-US"/>
              </w:rPr>
            </w:pPr>
            <w:r>
              <w:rPr>
                <w:rFonts w:ascii="Arial" w:eastAsia="Times New Roman" w:hAnsi="Arial" w:cs="Arial"/>
                <w:bCs/>
                <w:color w:val="FFFFFF"/>
                <w:sz w:val="16"/>
                <w:szCs w:val="18"/>
              </w:rPr>
              <w:t>P</w:t>
            </w:r>
            <w:r w:rsidRPr="00C91EFE">
              <w:rPr>
                <w:rFonts w:ascii="Arial" w:eastAsia="Times New Roman" w:hAnsi="Arial" w:cs="Arial"/>
                <w:bCs/>
                <w:color w:val="FFFFFF"/>
                <w:sz w:val="16"/>
                <w:szCs w:val="18"/>
              </w:rPr>
              <w:t xml:space="preserve">ut phone in lap or </w:t>
            </w:r>
            <w:r>
              <w:rPr>
                <w:rFonts w:ascii="Arial" w:eastAsia="Times New Roman" w:hAnsi="Arial" w:cs="Arial"/>
                <w:bCs/>
                <w:color w:val="FFFFFF"/>
                <w:sz w:val="16"/>
                <w:szCs w:val="18"/>
              </w:rPr>
              <w:t xml:space="preserve">on </w:t>
            </w:r>
            <w:r w:rsidRPr="00C91EFE">
              <w:rPr>
                <w:rFonts w:ascii="Arial" w:eastAsia="Times New Roman" w:hAnsi="Arial" w:cs="Arial"/>
                <w:bCs/>
                <w:color w:val="FFFFFF"/>
                <w:sz w:val="16"/>
                <w:szCs w:val="18"/>
              </w:rPr>
              <w:t>console</w:t>
            </w:r>
            <w:r w:rsidRPr="00C91EFE">
              <w:rPr>
                <w:rFonts w:ascii="Arial" w:eastAsia="Times New Roman" w:hAnsi="Arial" w:cs="Arial"/>
                <w:bCs/>
                <w:color w:val="FFFFFF" w:themeColor="background1"/>
                <w:kern w:val="24"/>
                <w:sz w:val="16"/>
                <w:szCs w:val="18"/>
                <w:lang w:eastAsia="en-US"/>
              </w:rPr>
              <w:br/>
              <w:t>(</w:t>
            </w:r>
            <w:r>
              <w:rPr>
                <w:rFonts w:ascii="Arial" w:eastAsia="Times New Roman" w:hAnsi="Arial" w:cs="Arial"/>
                <w:bCs/>
                <w:color w:val="FFFFFF" w:themeColor="background1"/>
                <w:kern w:val="24"/>
                <w:sz w:val="16"/>
                <w:szCs w:val="18"/>
                <w:lang w:eastAsia="en-US"/>
              </w:rPr>
              <w:t>1</w:t>
            </w:r>
            <w:r w:rsidR="007B0645">
              <w:rPr>
                <w:rFonts w:ascii="Arial" w:eastAsia="Times New Roman" w:hAnsi="Arial" w:cs="Arial"/>
                <w:bCs/>
                <w:color w:val="FFFFFF" w:themeColor="background1"/>
                <w:kern w:val="24"/>
                <w:sz w:val="16"/>
                <w:szCs w:val="18"/>
                <w:lang w:eastAsia="en-US"/>
              </w:rPr>
              <w:t>5</w:t>
            </w:r>
            <w:r>
              <w:rPr>
                <w:rFonts w:ascii="Arial" w:eastAsia="Times New Roman" w:hAnsi="Arial" w:cs="Arial"/>
                <w:bCs/>
                <w:color w:val="FFFFFF" w:themeColor="background1"/>
                <w:kern w:val="24"/>
                <w:sz w:val="16"/>
                <w:szCs w:val="18"/>
                <w:lang w:eastAsia="en-US"/>
              </w:rPr>
              <w:t>9</w:t>
            </w:r>
            <w:r w:rsidRPr="00C91EFE">
              <w:rPr>
                <w:rFonts w:ascii="Arial" w:eastAsia="Times New Roman" w:hAnsi="Arial" w:cs="Arial"/>
                <w:bCs/>
                <w:color w:val="FFFFFF" w:themeColor="background1"/>
                <w:kern w:val="24"/>
                <w:sz w:val="16"/>
                <w:szCs w:val="18"/>
                <w:lang w:eastAsia="en-US"/>
              </w:rPr>
              <w:t>)</w:t>
            </w:r>
          </w:p>
        </w:tc>
        <w:tc>
          <w:tcPr>
            <w:tcW w:w="1417" w:type="dxa"/>
            <w:tcBorders>
              <w:top w:val="single" w:sz="8" w:space="0" w:color="FFFFFF" w:themeColor="background1"/>
            </w:tcBorders>
            <w:shd w:val="clear" w:color="auto" w:fill="4F81BD" w:themeFill="accent1"/>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sz w:val="16"/>
                <w:szCs w:val="18"/>
              </w:rPr>
            </w:pPr>
            <w:r>
              <w:rPr>
                <w:rFonts w:ascii="Arial" w:eastAsia="Times New Roman" w:hAnsi="Arial" w:cs="Arial"/>
                <w:bCs/>
                <w:color w:val="FFFFFF"/>
                <w:sz w:val="16"/>
                <w:szCs w:val="18"/>
              </w:rPr>
              <w:t>O</w:t>
            </w:r>
            <w:r w:rsidRPr="00C91EFE">
              <w:rPr>
                <w:rFonts w:ascii="Arial" w:eastAsia="Times New Roman" w:hAnsi="Arial" w:cs="Arial"/>
                <w:bCs/>
                <w:color w:val="FFFFFF"/>
                <w:sz w:val="16"/>
                <w:szCs w:val="18"/>
              </w:rPr>
              <w:t xml:space="preserve">nly use hands free kit </w:t>
            </w:r>
          </w:p>
          <w:p w:rsidR="001829EC" w:rsidRPr="00C91EFE" w:rsidRDefault="001829EC"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8"/>
                <w:lang w:eastAsia="en-US"/>
              </w:rPr>
            </w:pPr>
            <w:r w:rsidRPr="00C91EFE">
              <w:rPr>
                <w:rFonts w:ascii="Arial" w:eastAsia="Times New Roman" w:hAnsi="Arial" w:cs="Arial"/>
                <w:bCs/>
                <w:color w:val="FFFFFF" w:themeColor="background1"/>
                <w:kern w:val="24"/>
                <w:sz w:val="16"/>
                <w:szCs w:val="18"/>
                <w:lang w:eastAsia="en-US"/>
              </w:rPr>
              <w:t>(</w:t>
            </w:r>
            <w:r w:rsidR="007B0645">
              <w:rPr>
                <w:rFonts w:ascii="Arial" w:eastAsia="Times New Roman" w:hAnsi="Arial" w:cs="Arial"/>
                <w:bCs/>
                <w:color w:val="FFFFFF" w:themeColor="background1"/>
                <w:kern w:val="24"/>
                <w:sz w:val="16"/>
                <w:szCs w:val="18"/>
                <w:lang w:eastAsia="en-US"/>
              </w:rPr>
              <w:t>313</w:t>
            </w:r>
            <w:r w:rsidRPr="00C91EFE">
              <w:rPr>
                <w:rFonts w:ascii="Arial" w:eastAsia="Times New Roman" w:hAnsi="Arial" w:cs="Arial"/>
                <w:bCs/>
                <w:color w:val="FFFFFF" w:themeColor="background1"/>
                <w:kern w:val="24"/>
                <w:sz w:val="16"/>
                <w:szCs w:val="18"/>
                <w:lang w:eastAsia="en-US"/>
              </w:rPr>
              <w:t>)</w:t>
            </w:r>
          </w:p>
        </w:tc>
        <w:tc>
          <w:tcPr>
            <w:tcW w:w="1417" w:type="dxa"/>
            <w:tcBorders>
              <w:top w:val="single" w:sz="8" w:space="0" w:color="FFFFFF" w:themeColor="background1"/>
            </w:tcBorders>
            <w:shd w:val="clear" w:color="auto" w:fill="4F81BD" w:themeFill="accent1"/>
            <w:vAlign w:val="center"/>
          </w:tcPr>
          <w:p w:rsidR="001829EC" w:rsidRPr="00C91EFE" w:rsidRDefault="001829EC"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8"/>
                <w:lang w:eastAsia="en-US"/>
              </w:rPr>
            </w:pPr>
            <w:r>
              <w:rPr>
                <w:rFonts w:ascii="Arial" w:eastAsia="Times New Roman" w:hAnsi="Arial" w:cs="Arial"/>
                <w:bCs/>
                <w:color w:val="FFFFFF"/>
                <w:sz w:val="16"/>
                <w:szCs w:val="18"/>
              </w:rPr>
              <w:t>N</w:t>
            </w:r>
            <w:r w:rsidRPr="00C91EFE">
              <w:rPr>
                <w:rFonts w:ascii="Arial" w:eastAsia="Times New Roman" w:hAnsi="Arial" w:cs="Arial"/>
                <w:bCs/>
                <w:color w:val="FFFFFF"/>
                <w:sz w:val="16"/>
                <w:szCs w:val="18"/>
              </w:rPr>
              <w:t xml:space="preserve">ever make or answer calls </w:t>
            </w:r>
            <w:r w:rsidRPr="00C91EFE">
              <w:rPr>
                <w:rFonts w:ascii="Arial" w:eastAsia="Times New Roman" w:hAnsi="Arial" w:cs="Arial"/>
                <w:bCs/>
                <w:color w:val="FFFFFF" w:themeColor="background1"/>
                <w:kern w:val="24"/>
                <w:sz w:val="16"/>
                <w:szCs w:val="18"/>
                <w:lang w:eastAsia="en-US"/>
              </w:rPr>
              <w:br/>
              <w:t>(</w:t>
            </w:r>
            <w:r w:rsidR="007B0645">
              <w:rPr>
                <w:rFonts w:ascii="Arial" w:eastAsia="Times New Roman" w:hAnsi="Arial" w:cs="Arial"/>
                <w:bCs/>
                <w:color w:val="FFFFFF" w:themeColor="background1"/>
                <w:kern w:val="24"/>
                <w:sz w:val="16"/>
                <w:szCs w:val="18"/>
                <w:lang w:eastAsia="en-US"/>
              </w:rPr>
              <w:t>363</w:t>
            </w:r>
            <w:r w:rsidRPr="00C91EFE">
              <w:rPr>
                <w:rFonts w:ascii="Arial" w:eastAsia="Times New Roman" w:hAnsi="Arial" w:cs="Arial"/>
                <w:bCs/>
                <w:color w:val="FFFFFF" w:themeColor="background1"/>
                <w:kern w:val="24"/>
                <w:sz w:val="16"/>
                <w:szCs w:val="18"/>
                <w:lang w:eastAsia="en-US"/>
              </w:rPr>
              <w:t>)</w:t>
            </w:r>
          </w:p>
        </w:tc>
      </w:tr>
      <w:tr w:rsidR="001829EC" w:rsidRPr="00B37622" w:rsidTr="007B0645">
        <w:trPr>
          <w:trHeight w:val="20"/>
        </w:trPr>
        <w:tc>
          <w:tcPr>
            <w:cnfStyle w:val="001000000000" w:firstRow="0" w:lastRow="0" w:firstColumn="1" w:lastColumn="0" w:oddVBand="0" w:evenVBand="0" w:oddHBand="0" w:evenHBand="0" w:firstRowFirstColumn="0" w:firstRowLastColumn="0" w:lastRowFirstColumn="0" w:lastRowLastColumn="0"/>
            <w:tcW w:w="1559" w:type="dxa"/>
            <w:tcBorders>
              <w:bottom w:val="single" w:sz="8" w:space="0" w:color="4F81BD" w:themeColor="accent1"/>
              <w:right w:val="single" w:sz="8" w:space="0" w:color="auto"/>
            </w:tcBorders>
            <w:shd w:val="clear" w:color="auto" w:fill="4F81BD" w:themeFill="accent1"/>
            <w:hideMark/>
          </w:tcPr>
          <w:p w:rsidR="001829EC" w:rsidRPr="00B37622" w:rsidRDefault="001829EC" w:rsidP="0089457E">
            <w:pPr>
              <w:rPr>
                <w:rFonts w:ascii="Arial" w:eastAsia="Times New Roman" w:hAnsi="Arial" w:cs="Arial"/>
                <w:color w:val="FFFFFF" w:themeColor="background1"/>
                <w:sz w:val="16"/>
                <w:szCs w:val="16"/>
              </w:rPr>
            </w:pPr>
          </w:p>
        </w:tc>
        <w:tc>
          <w:tcPr>
            <w:tcW w:w="85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1829EC" w:rsidRPr="00C91EFE"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8"/>
              </w:rPr>
            </w:pPr>
          </w:p>
        </w:tc>
        <w:tc>
          <w:tcPr>
            <w:tcW w:w="1417" w:type="dxa"/>
            <w:tcBorders>
              <w:left w:val="single" w:sz="8" w:space="0" w:color="1F497D" w:themeColor="text2"/>
              <w:bottom w:val="single" w:sz="8" w:space="0" w:color="4F81BD" w:themeColor="accent1"/>
            </w:tcBorders>
            <w:shd w:val="clear" w:color="auto" w:fill="4F81BD" w:themeFill="accent1"/>
            <w:vAlign w:val="center"/>
          </w:tcPr>
          <w:p w:rsidR="001829EC" w:rsidRPr="00C91EFE" w:rsidRDefault="008F54B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8"/>
              </w:rPr>
            </w:pPr>
            <w:r w:rsidRPr="008F54B3">
              <w:rPr>
                <w:rFonts w:ascii="Arial" w:eastAsia="Times New Roman" w:hAnsi="Arial" w:cs="Arial"/>
                <w:bCs/>
                <w:color w:val="F2F2F2" w:themeColor="background1" w:themeShade="F2"/>
                <w:kern w:val="24"/>
                <w:sz w:val="16"/>
                <w:szCs w:val="18"/>
              </w:rPr>
              <w:t>A</w:t>
            </w:r>
            <w:r w:rsidR="00D37BF7" w:rsidRPr="00D37BF7">
              <w:rPr>
                <w:rFonts w:ascii="Arial" w:eastAsia="Times New Roman" w:hAnsi="Arial" w:cs="Arial"/>
                <w:bCs/>
                <w:color w:val="F2F2F2" w:themeColor="background1" w:themeShade="F2"/>
                <w:kern w:val="24"/>
                <w:sz w:val="16"/>
                <w:szCs w:val="18"/>
              </w:rPr>
              <w:t xml:space="preserve"> </w:t>
            </w:r>
          </w:p>
        </w:tc>
        <w:tc>
          <w:tcPr>
            <w:tcW w:w="1417" w:type="dxa"/>
            <w:tcBorders>
              <w:bottom w:val="single" w:sz="8" w:space="0" w:color="4F81BD" w:themeColor="accent1"/>
            </w:tcBorders>
            <w:shd w:val="clear" w:color="auto" w:fill="4F81BD" w:themeFill="accent1"/>
            <w:vAlign w:val="center"/>
          </w:tcPr>
          <w:p w:rsidR="001829EC" w:rsidRPr="00C91EFE"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8"/>
              </w:rPr>
            </w:pPr>
            <w:r w:rsidRPr="00046F22">
              <w:rPr>
                <w:rFonts w:ascii="Arial" w:eastAsia="Times New Roman" w:hAnsi="Arial" w:cs="Arial"/>
                <w:b/>
                <w:bCs/>
                <w:color w:val="F2F2F2" w:themeColor="background1" w:themeShade="F2"/>
                <w:kern w:val="24"/>
                <w:sz w:val="16"/>
                <w:szCs w:val="18"/>
              </w:rPr>
              <w:t>B</w:t>
            </w:r>
          </w:p>
        </w:tc>
        <w:tc>
          <w:tcPr>
            <w:tcW w:w="1417" w:type="dxa"/>
            <w:tcBorders>
              <w:bottom w:val="single" w:sz="8" w:space="0" w:color="4F81BD" w:themeColor="accent1"/>
            </w:tcBorders>
            <w:shd w:val="clear" w:color="auto" w:fill="4F81BD" w:themeFill="accent1"/>
            <w:vAlign w:val="center"/>
          </w:tcPr>
          <w:p w:rsidR="001829EC" w:rsidRPr="00C91EFE"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8"/>
              </w:rPr>
            </w:pPr>
            <w:r w:rsidRPr="00046F22">
              <w:rPr>
                <w:rFonts w:ascii="Arial" w:eastAsia="Times New Roman" w:hAnsi="Arial" w:cs="Arial"/>
                <w:b/>
                <w:bCs/>
                <w:color w:val="F2F2F2" w:themeColor="background1" w:themeShade="F2"/>
                <w:kern w:val="24"/>
                <w:sz w:val="16"/>
                <w:szCs w:val="18"/>
              </w:rPr>
              <w:t>C</w:t>
            </w:r>
          </w:p>
        </w:tc>
        <w:tc>
          <w:tcPr>
            <w:tcW w:w="1417" w:type="dxa"/>
            <w:tcBorders>
              <w:bottom w:val="single" w:sz="8" w:space="0" w:color="4F81BD" w:themeColor="accent1"/>
            </w:tcBorders>
            <w:shd w:val="clear" w:color="auto" w:fill="4F81BD" w:themeFill="accent1"/>
            <w:vAlign w:val="center"/>
          </w:tcPr>
          <w:p w:rsidR="001829EC" w:rsidRPr="00C91EFE"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8"/>
              </w:rPr>
            </w:pPr>
            <w:r w:rsidRPr="00046F22">
              <w:rPr>
                <w:rFonts w:ascii="Arial" w:eastAsia="Times New Roman" w:hAnsi="Arial" w:cs="Arial"/>
                <w:b/>
                <w:bCs/>
                <w:color w:val="F2F2F2" w:themeColor="background1" w:themeShade="F2"/>
                <w:kern w:val="24"/>
                <w:sz w:val="16"/>
                <w:szCs w:val="18"/>
              </w:rPr>
              <w:t>D</w:t>
            </w:r>
          </w:p>
        </w:tc>
        <w:tc>
          <w:tcPr>
            <w:tcW w:w="1417" w:type="dxa"/>
            <w:tcBorders>
              <w:bottom w:val="single" w:sz="8" w:space="0" w:color="4F81BD" w:themeColor="accent1"/>
            </w:tcBorders>
            <w:shd w:val="clear" w:color="auto" w:fill="4F81BD" w:themeFill="accent1"/>
            <w:vAlign w:val="center"/>
          </w:tcPr>
          <w:p w:rsidR="001829EC" w:rsidRPr="00C91EFE"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8"/>
              </w:rPr>
            </w:pPr>
            <w:r w:rsidRPr="00046F22">
              <w:rPr>
                <w:rFonts w:ascii="Arial" w:eastAsia="Times New Roman" w:hAnsi="Arial" w:cs="Arial"/>
                <w:b/>
                <w:bCs/>
                <w:color w:val="F2F2F2" w:themeColor="background1" w:themeShade="F2"/>
                <w:kern w:val="24"/>
                <w:sz w:val="16"/>
                <w:szCs w:val="18"/>
              </w:rPr>
              <w:t>E</w:t>
            </w:r>
          </w:p>
        </w:tc>
      </w:tr>
      <w:tr w:rsidR="007B0645" w:rsidRPr="00B37622" w:rsidTr="007B0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auto"/>
            </w:tcBorders>
            <w:vAlign w:val="center"/>
          </w:tcPr>
          <w:p w:rsidR="007B0645" w:rsidRPr="00970A04" w:rsidRDefault="007B0645" w:rsidP="0089457E">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'better than average' drivers</w:t>
            </w:r>
          </w:p>
        </w:tc>
        <w:tc>
          <w:tcPr>
            <w:tcW w:w="850" w:type="dxa"/>
            <w:tcBorders>
              <w:left w:val="single" w:sz="8" w:space="0" w:color="auto"/>
              <w:right w:val="single" w:sz="8" w:space="0" w:color="1F497D" w:themeColor="text2"/>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1417" w:type="dxa"/>
            <w:tcBorders>
              <w:lef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p w:rsidR="007B0645" w:rsidRP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C,D,E</w:t>
            </w:r>
          </w:p>
        </w:tc>
        <w:tc>
          <w:tcPr>
            <w:tcW w:w="1417"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p w:rsidR="007B0645" w:rsidRP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C,D,E</w:t>
            </w:r>
          </w:p>
        </w:tc>
        <w:tc>
          <w:tcPr>
            <w:tcW w:w="1417"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417"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417"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7B0645" w:rsidRPr="00B37622" w:rsidTr="007B0645">
        <w:trPr>
          <w:trHeight w:val="20"/>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auto"/>
            </w:tcBorders>
            <w:vAlign w:val="center"/>
          </w:tcPr>
          <w:p w:rsidR="007B0645" w:rsidRPr="00970A04" w:rsidRDefault="007B0645" w:rsidP="0089457E">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‘About average’ drivers</w:t>
            </w:r>
          </w:p>
        </w:tc>
        <w:tc>
          <w:tcPr>
            <w:tcW w:w="850" w:type="dxa"/>
            <w:tcBorders>
              <w:left w:val="single" w:sz="8" w:space="0" w:color="auto"/>
              <w:right w:val="single" w:sz="8" w:space="0" w:color="1F497D" w:themeColor="text2"/>
            </w:tcBorders>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1417" w:type="dxa"/>
            <w:tcBorders>
              <w:left w:val="single" w:sz="8" w:space="0" w:color="1F497D" w:themeColor="text2"/>
            </w:tcBorders>
            <w:shd w:val="clear" w:color="auto" w:fill="auto"/>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417" w:type="dxa"/>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417" w:type="dxa"/>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p w:rsidR="007B0645" w:rsidRP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A,B</w:t>
            </w:r>
          </w:p>
        </w:tc>
        <w:tc>
          <w:tcPr>
            <w:tcW w:w="1417" w:type="dxa"/>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7B0645" w:rsidRP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A,B</w:t>
            </w:r>
          </w:p>
        </w:tc>
        <w:tc>
          <w:tcPr>
            <w:tcW w:w="1417" w:type="dxa"/>
            <w:vAlign w:val="center"/>
          </w:tcPr>
          <w:p w:rsid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7B0645" w:rsidRPr="007B0645" w:rsidRDefault="007B064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B0645">
              <w:rPr>
                <w:rFonts w:ascii="Arial" w:hAnsi="Arial" w:cs="Arial"/>
                <w:b/>
                <w:color w:val="000000"/>
                <w:sz w:val="18"/>
                <w:szCs w:val="18"/>
              </w:rPr>
              <w:t>A</w:t>
            </w:r>
          </w:p>
        </w:tc>
      </w:tr>
      <w:tr w:rsidR="007B0645" w:rsidRPr="00B37622" w:rsidTr="007B064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auto"/>
            </w:tcBorders>
            <w:vAlign w:val="center"/>
          </w:tcPr>
          <w:p w:rsidR="007B0645" w:rsidRPr="00970A04" w:rsidRDefault="007B0645" w:rsidP="0089457E">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'worse than average' drivers</w:t>
            </w:r>
          </w:p>
        </w:tc>
        <w:tc>
          <w:tcPr>
            <w:tcW w:w="850" w:type="dxa"/>
            <w:tcBorders>
              <w:left w:val="single" w:sz="8" w:space="0" w:color="auto"/>
              <w:right w:val="single" w:sz="8" w:space="0" w:color="1F497D" w:themeColor="text2"/>
            </w:tcBorders>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417" w:type="dxa"/>
            <w:tcBorders>
              <w:left w:val="single" w:sz="8" w:space="0" w:color="1F497D" w:themeColor="text2"/>
            </w:tcBorders>
            <w:shd w:val="clear" w:color="auto" w:fill="auto"/>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417"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417"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1417"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1417" w:type="dxa"/>
            <w:vAlign w:val="center"/>
          </w:tcPr>
          <w:p w:rsidR="007B0645" w:rsidRDefault="007B06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bl>
    <w:p w:rsidR="001829EC" w:rsidRPr="00682A9C" w:rsidRDefault="007B0645" w:rsidP="001829EC">
      <w:pPr>
        <w:pStyle w:val="aFignote"/>
      </w:pPr>
      <w:r w:rsidRPr="00682A9C">
        <w:t>Base:</w:t>
      </w:r>
      <w:r w:rsidRPr="00682A9C">
        <w:tab/>
      </w:r>
      <w:r w:rsidR="003A32FE">
        <w:t>R</w:t>
      </w:r>
      <w:r>
        <w:t>espondents</w:t>
      </w:r>
      <w:r w:rsidRPr="00682A9C">
        <w:t xml:space="preserve"> with a valid response </w:t>
      </w:r>
      <w:r>
        <w:t>(n=917</w:t>
      </w:r>
      <w:r w:rsidR="001829EC" w:rsidRPr="00682A9C">
        <w:t>)</w:t>
      </w:r>
    </w:p>
    <w:p w:rsidR="001829EC" w:rsidRDefault="001829EC" w:rsidP="001829EC">
      <w:pPr>
        <w:pStyle w:val="aFignote"/>
      </w:pPr>
      <w:r w:rsidRPr="003D0787">
        <w:t xml:space="preserve">Q81 </w:t>
      </w:r>
      <w:r w:rsidRPr="003D0787">
        <w:tab/>
        <w:t>Thinking about how you compare to the average driver on Victorian roads, would you say that you were a…</w:t>
      </w:r>
      <w:r w:rsidR="00587819">
        <w:t>[single response]</w:t>
      </w:r>
    </w:p>
    <w:p w:rsidR="001829EC" w:rsidRDefault="001829EC" w:rsidP="001829EC">
      <w:pPr>
        <w:pStyle w:val="aFignote"/>
      </w:pPr>
      <w:r w:rsidRPr="00C60832">
        <w:t>Q45</w:t>
      </w:r>
      <w:r w:rsidRPr="00C60832">
        <w:tab/>
        <w:t>When you use your phone to make or answer calls while driving, do you normally…</w:t>
      </w:r>
      <w:r w:rsidR="00530EC3">
        <w:t>[single response]</w:t>
      </w:r>
    </w:p>
    <w:p w:rsidR="00C95F3A" w:rsidRPr="00B37622" w:rsidRDefault="00C95F3A" w:rsidP="001829EC">
      <w:pPr>
        <w:pStyle w:val="aFignote"/>
      </w:pPr>
    </w:p>
    <w:p w:rsidR="00530EC3" w:rsidRDefault="00530EC3">
      <w:pPr>
        <w:rPr>
          <w:rFonts w:eastAsia="Times New Roman" w:cs="Arial"/>
          <w:szCs w:val="20"/>
          <w:lang w:val="en-AU"/>
        </w:rPr>
      </w:pPr>
      <w:r>
        <w:rPr>
          <w:rFonts w:cs="Arial"/>
        </w:rPr>
        <w:br w:type="page"/>
      </w:r>
    </w:p>
    <w:p w:rsidR="001829EC" w:rsidRPr="00B37622" w:rsidRDefault="001829EC" w:rsidP="001829EC">
      <w:pPr>
        <w:pStyle w:val="Body"/>
        <w:rPr>
          <w:rFonts w:cs="Arial"/>
        </w:rPr>
      </w:pPr>
      <w:r w:rsidRPr="00842A16">
        <w:rPr>
          <w:rFonts w:cs="Arial"/>
        </w:rPr>
        <w:lastRenderedPageBreak/>
        <w:t xml:space="preserve">As </w:t>
      </w:r>
      <w:r w:rsidR="00AD5E23" w:rsidRPr="00B37622">
        <w:rPr>
          <w:rFonts w:cs="Arial"/>
        </w:rPr>
        <w:t xml:space="preserve">Table </w:t>
      </w:r>
      <w:r w:rsidR="00AD5E23">
        <w:rPr>
          <w:rFonts w:cs="Arial"/>
          <w:noProof/>
        </w:rPr>
        <w:t>10</w:t>
      </w:r>
      <w:r w:rsidR="00AD5E23" w:rsidRPr="00B37622">
        <w:rPr>
          <w:rFonts w:cs="Arial"/>
          <w:noProof/>
        </w:rPr>
        <w:t>.</w:t>
      </w:r>
      <w:r w:rsidR="00AD5E23">
        <w:rPr>
          <w:rFonts w:cs="Arial"/>
          <w:noProof/>
        </w:rPr>
        <w:t>6</w:t>
      </w:r>
      <w:r w:rsidRPr="00842A16">
        <w:rPr>
          <w:rFonts w:cs="Arial"/>
        </w:rPr>
        <w:t xml:space="preserve"> shows, a significantly greater proportion of respondents who ride motorcycles (74%) and bicycles (69%) believe themselves to be better drivers than average compared with those who ride a bus (56%) as a form of transport at least fortnightly.  </w:t>
      </w:r>
    </w:p>
    <w:p w:rsidR="001829EC" w:rsidRDefault="001829EC" w:rsidP="001829EC">
      <w:pPr>
        <w:pStyle w:val="aTablecaption"/>
        <w:rPr>
          <w:rFonts w:cs="Arial"/>
        </w:rPr>
      </w:pPr>
      <w:bookmarkStart w:id="204" w:name="_Ref353888692"/>
      <w:bookmarkStart w:id="205" w:name="_Toc378671788"/>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10</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6</w:t>
      </w:r>
      <w:r w:rsidRPr="00B37622">
        <w:rPr>
          <w:rFonts w:cs="Arial"/>
        </w:rPr>
        <w:fldChar w:fldCharType="end"/>
      </w:r>
      <w:bookmarkEnd w:id="204"/>
      <w:r w:rsidRPr="00B37622">
        <w:rPr>
          <w:rFonts w:cs="Arial"/>
        </w:rPr>
        <w:t xml:space="preserve">: </w:t>
      </w:r>
      <w:r w:rsidR="00C95F3A">
        <w:rPr>
          <w:rFonts w:cs="Arial"/>
        </w:rPr>
        <w:t>S</w:t>
      </w:r>
      <w:r w:rsidR="00C95F3A" w:rsidRPr="00B37622">
        <w:rPr>
          <w:rFonts w:cs="Arial"/>
        </w:rPr>
        <w:t xml:space="preserve">elf-reported driving competency by </w:t>
      </w:r>
      <w:r w:rsidR="00C95F3A">
        <w:rPr>
          <w:rFonts w:cs="Arial"/>
        </w:rPr>
        <w:t>f</w:t>
      </w:r>
      <w:r w:rsidRPr="00B37622">
        <w:rPr>
          <w:rFonts w:cs="Arial"/>
        </w:rPr>
        <w:t>orms of transport used</w:t>
      </w:r>
      <w:r w:rsidR="00530EC3">
        <w:rPr>
          <w:rFonts w:cs="Arial"/>
        </w:rPr>
        <w:t xml:space="preserve"> (2013)</w:t>
      </w:r>
      <w:bookmarkEnd w:id="205"/>
      <w:r w:rsidRPr="00B37622">
        <w:rPr>
          <w:rFonts w:cs="Arial"/>
        </w:rPr>
        <w:t xml:space="preserve"> </w:t>
      </w:r>
    </w:p>
    <w:tbl>
      <w:tblPr>
        <w:tblStyle w:val="LightList-Accent12"/>
        <w:tblW w:w="9015"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417"/>
        <w:gridCol w:w="840"/>
        <w:gridCol w:w="961"/>
        <w:gridCol w:w="961"/>
        <w:gridCol w:w="961"/>
        <w:gridCol w:w="961"/>
        <w:gridCol w:w="990"/>
        <w:gridCol w:w="962"/>
        <w:gridCol w:w="962"/>
      </w:tblGrid>
      <w:tr w:rsidR="001829EC" w:rsidRPr="00B37622" w:rsidTr="00530EC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vMerge w:val="restart"/>
            <w:tcBorders>
              <w:right w:val="single" w:sz="8" w:space="0" w:color="auto"/>
            </w:tcBorders>
          </w:tcPr>
          <w:p w:rsidR="001829EC" w:rsidRPr="00B37622" w:rsidRDefault="001829EC" w:rsidP="0089457E">
            <w:pPr>
              <w:rPr>
                <w:rFonts w:ascii="Arial" w:eastAsia="Times New Roman" w:hAnsi="Arial" w:cs="Arial"/>
                <w:sz w:val="16"/>
                <w:szCs w:val="16"/>
              </w:rPr>
            </w:pPr>
          </w:p>
        </w:tc>
        <w:tc>
          <w:tcPr>
            <w:tcW w:w="840" w:type="dxa"/>
            <w:tcBorders>
              <w:left w:val="single" w:sz="8" w:space="0" w:color="auto"/>
              <w:bottom w:val="single" w:sz="8" w:space="0" w:color="FFFFFF" w:themeColor="background1"/>
              <w:right w:val="single" w:sz="8" w:space="0" w:color="1F497D" w:themeColor="text2"/>
            </w:tcBorders>
            <w:vAlign w:val="center"/>
          </w:tcPr>
          <w:p w:rsidR="001829EC" w:rsidRPr="00B37622" w:rsidRDefault="001829EC"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6758" w:type="dxa"/>
            <w:gridSpan w:val="7"/>
            <w:tcBorders>
              <w:left w:val="single" w:sz="8" w:space="0" w:color="1F497D" w:themeColor="text2"/>
              <w:bottom w:val="single" w:sz="8" w:space="0" w:color="FFFFFF" w:themeColor="background1"/>
            </w:tcBorders>
            <w:vAlign w:val="center"/>
          </w:tcPr>
          <w:p w:rsidR="001829EC" w:rsidRPr="00B37622" w:rsidRDefault="001829EC"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Pr>
                <w:rFonts w:ascii="Arial" w:eastAsia="Times New Roman" w:hAnsi="Arial" w:cs="Arial"/>
                <w:bCs w:val="0"/>
                <w:kern w:val="24"/>
                <w:sz w:val="16"/>
                <w:szCs w:val="16"/>
              </w:rPr>
              <w:t>Other transport</w:t>
            </w:r>
          </w:p>
        </w:tc>
      </w:tr>
      <w:tr w:rsidR="001829EC" w:rsidRPr="00B37622" w:rsidTr="00530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vMerge/>
            <w:tcBorders>
              <w:right w:val="single" w:sz="8" w:space="0" w:color="auto"/>
            </w:tcBorders>
            <w:shd w:val="clear" w:color="auto" w:fill="4F81BD" w:themeFill="accent1"/>
            <w:hideMark/>
          </w:tcPr>
          <w:p w:rsidR="001829EC" w:rsidRPr="00B37622" w:rsidRDefault="001829EC" w:rsidP="0089457E">
            <w:pPr>
              <w:rPr>
                <w:rFonts w:ascii="Arial" w:eastAsia="Times New Roman" w:hAnsi="Arial" w:cs="Arial"/>
                <w:sz w:val="16"/>
                <w:szCs w:val="16"/>
              </w:rPr>
            </w:pPr>
          </w:p>
        </w:tc>
        <w:tc>
          <w:tcPr>
            <w:tcW w:w="84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1829EC" w:rsidRPr="00B37622" w:rsidRDefault="001829EC"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2013 </w:t>
            </w:r>
            <w:r w:rsidRPr="00B37622">
              <w:rPr>
                <w:rFonts w:ascii="Arial" w:eastAsia="Times New Roman" w:hAnsi="Arial" w:cs="Arial"/>
                <w:bCs/>
                <w:color w:val="FFFFFF" w:themeColor="background1"/>
                <w:kern w:val="24"/>
                <w:sz w:val="16"/>
                <w:szCs w:val="16"/>
                <w:lang w:eastAsia="en-US"/>
              </w:rPr>
              <w:br/>
              <w:t>(</w:t>
            </w:r>
            <w:r w:rsidR="00243EDD">
              <w:rPr>
                <w:rFonts w:ascii="Arial" w:eastAsia="Times New Roman" w:hAnsi="Arial" w:cs="Arial"/>
                <w:bCs/>
                <w:color w:val="FFFFFF" w:themeColor="background1"/>
                <w:kern w:val="24"/>
                <w:sz w:val="16"/>
                <w:szCs w:val="16"/>
                <w:lang w:eastAsia="en-US"/>
              </w:rPr>
              <w:t>937</w:t>
            </w:r>
            <w:r w:rsidRPr="00B37622">
              <w:rPr>
                <w:rFonts w:ascii="Arial" w:eastAsia="Times New Roman" w:hAnsi="Arial" w:cs="Arial"/>
                <w:bCs/>
                <w:color w:val="FFFFFF" w:themeColor="background1"/>
                <w:kern w:val="24"/>
                <w:sz w:val="16"/>
                <w:szCs w:val="16"/>
                <w:lang w:eastAsia="en-US"/>
              </w:rPr>
              <w:t>)</w:t>
            </w:r>
          </w:p>
        </w:tc>
        <w:tc>
          <w:tcPr>
            <w:tcW w:w="961" w:type="dxa"/>
            <w:tcBorders>
              <w:top w:val="single" w:sz="8" w:space="0" w:color="FFFFFF" w:themeColor="background1"/>
              <w:left w:val="single" w:sz="8" w:space="0" w:color="1F497D" w:themeColor="text2"/>
            </w:tcBorders>
            <w:shd w:val="clear" w:color="auto" w:fill="4F81BD" w:themeFill="accent1"/>
            <w:vAlign w:val="center"/>
          </w:tcPr>
          <w:p w:rsidR="001829EC" w:rsidRPr="00C91EFE"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sz w:val="16"/>
                <w:szCs w:val="16"/>
              </w:rPr>
            </w:pPr>
            <w:r w:rsidRPr="00C91EFE">
              <w:rPr>
                <w:rFonts w:ascii="Arial" w:eastAsia="Times New Roman" w:hAnsi="Arial" w:cs="Arial"/>
                <w:bCs/>
                <w:color w:val="FFFFFF"/>
                <w:sz w:val="16"/>
                <w:szCs w:val="16"/>
              </w:rPr>
              <w:t>Bus</w:t>
            </w:r>
          </w:p>
          <w:p w:rsidR="001829EC" w:rsidRPr="00C91EFE" w:rsidRDefault="001829EC" w:rsidP="00243E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91EFE">
              <w:rPr>
                <w:rFonts w:ascii="Arial" w:eastAsia="Times New Roman" w:hAnsi="Arial" w:cs="Arial"/>
                <w:bCs/>
                <w:color w:val="FFFFFF" w:themeColor="background1"/>
                <w:kern w:val="24"/>
                <w:sz w:val="16"/>
                <w:szCs w:val="16"/>
                <w:lang w:eastAsia="en-US"/>
              </w:rPr>
              <w:t xml:space="preserve"> (</w:t>
            </w:r>
            <w:r w:rsidR="00243EDD">
              <w:rPr>
                <w:rFonts w:ascii="Arial" w:eastAsia="Times New Roman" w:hAnsi="Arial" w:cs="Arial"/>
                <w:bCs/>
                <w:color w:val="FFFFFF" w:themeColor="background1"/>
                <w:kern w:val="24"/>
                <w:sz w:val="16"/>
                <w:szCs w:val="16"/>
                <w:lang w:eastAsia="en-US"/>
              </w:rPr>
              <w:t>95</w:t>
            </w:r>
            <w:r w:rsidRPr="00C91EFE">
              <w:rPr>
                <w:rFonts w:ascii="Arial" w:eastAsia="Times New Roman" w:hAnsi="Arial" w:cs="Arial"/>
                <w:bCs/>
                <w:color w:val="FFFFFF" w:themeColor="background1"/>
                <w:kern w:val="24"/>
                <w:sz w:val="16"/>
                <w:szCs w:val="16"/>
                <w:lang w:eastAsia="en-US"/>
              </w:rPr>
              <w:t>)</w:t>
            </w:r>
          </w:p>
        </w:tc>
        <w:tc>
          <w:tcPr>
            <w:tcW w:w="961" w:type="dxa"/>
            <w:tcBorders>
              <w:top w:val="single" w:sz="8" w:space="0" w:color="FFFFFF" w:themeColor="background1"/>
            </w:tcBorders>
            <w:shd w:val="clear" w:color="auto" w:fill="4F81BD" w:themeFill="accent1"/>
            <w:vAlign w:val="center"/>
          </w:tcPr>
          <w:p w:rsidR="001829EC" w:rsidRPr="00C91EFE"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sz w:val="16"/>
                <w:szCs w:val="16"/>
              </w:rPr>
            </w:pPr>
            <w:r w:rsidRPr="00C91EFE">
              <w:rPr>
                <w:rFonts w:ascii="Arial" w:eastAsia="Times New Roman" w:hAnsi="Arial" w:cs="Arial"/>
                <w:bCs/>
                <w:color w:val="FFFFFF"/>
                <w:sz w:val="16"/>
                <w:szCs w:val="16"/>
              </w:rPr>
              <w:t>Train</w:t>
            </w:r>
          </w:p>
          <w:p w:rsidR="001829EC" w:rsidRPr="00C91EFE" w:rsidRDefault="001829EC" w:rsidP="00243E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91EFE">
              <w:rPr>
                <w:rFonts w:ascii="Arial" w:eastAsia="Times New Roman" w:hAnsi="Arial" w:cs="Arial"/>
                <w:bCs/>
                <w:color w:val="FFFFFF" w:themeColor="background1"/>
                <w:kern w:val="24"/>
                <w:sz w:val="16"/>
                <w:szCs w:val="16"/>
                <w:lang w:eastAsia="en-US"/>
              </w:rPr>
              <w:t xml:space="preserve"> (</w:t>
            </w:r>
            <w:r w:rsidR="00243EDD">
              <w:rPr>
                <w:rFonts w:ascii="Arial" w:eastAsia="Times New Roman" w:hAnsi="Arial" w:cs="Arial"/>
                <w:bCs/>
                <w:color w:val="FFFFFF" w:themeColor="background1"/>
                <w:kern w:val="24"/>
                <w:sz w:val="16"/>
                <w:szCs w:val="16"/>
                <w:lang w:eastAsia="en-US"/>
              </w:rPr>
              <w:t>217</w:t>
            </w:r>
            <w:r w:rsidRPr="00C91EFE">
              <w:rPr>
                <w:rFonts w:ascii="Arial" w:eastAsia="Times New Roman" w:hAnsi="Arial" w:cs="Arial"/>
                <w:bCs/>
                <w:color w:val="FFFFFF" w:themeColor="background1"/>
                <w:kern w:val="24"/>
                <w:sz w:val="16"/>
                <w:szCs w:val="16"/>
                <w:lang w:eastAsia="en-US"/>
              </w:rPr>
              <w:t>)</w:t>
            </w:r>
          </w:p>
        </w:tc>
        <w:tc>
          <w:tcPr>
            <w:tcW w:w="961" w:type="dxa"/>
            <w:tcBorders>
              <w:top w:val="single" w:sz="8" w:space="0" w:color="FFFFFF" w:themeColor="background1"/>
            </w:tcBorders>
            <w:shd w:val="clear" w:color="auto" w:fill="4F81BD" w:themeFill="accent1"/>
            <w:vAlign w:val="center"/>
          </w:tcPr>
          <w:p w:rsidR="001829EC" w:rsidRPr="00C91EFE" w:rsidRDefault="001829EC" w:rsidP="00243E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91EFE">
              <w:rPr>
                <w:rFonts w:ascii="Arial" w:eastAsia="Times New Roman" w:hAnsi="Arial" w:cs="Arial"/>
                <w:bCs/>
                <w:color w:val="FFFFFF"/>
                <w:sz w:val="16"/>
                <w:szCs w:val="16"/>
              </w:rPr>
              <w:t>Tram</w:t>
            </w:r>
            <w:r w:rsidRPr="00C91EFE">
              <w:rPr>
                <w:rFonts w:ascii="Arial" w:eastAsia="Times New Roman" w:hAnsi="Arial" w:cs="Arial"/>
                <w:bCs/>
                <w:color w:val="FFFFFF" w:themeColor="background1"/>
                <w:kern w:val="24"/>
                <w:sz w:val="16"/>
                <w:szCs w:val="16"/>
                <w:lang w:eastAsia="en-US"/>
              </w:rPr>
              <w:br/>
              <w:t>(</w:t>
            </w:r>
            <w:r w:rsidR="00243EDD">
              <w:rPr>
                <w:rFonts w:ascii="Arial" w:eastAsia="Times New Roman" w:hAnsi="Arial" w:cs="Arial"/>
                <w:bCs/>
                <w:color w:val="FFFFFF" w:themeColor="background1"/>
                <w:kern w:val="24"/>
                <w:sz w:val="16"/>
                <w:szCs w:val="16"/>
                <w:lang w:eastAsia="en-US"/>
              </w:rPr>
              <w:t>121</w:t>
            </w:r>
            <w:r w:rsidRPr="00C91EFE">
              <w:rPr>
                <w:rFonts w:ascii="Arial" w:eastAsia="Times New Roman" w:hAnsi="Arial" w:cs="Arial"/>
                <w:bCs/>
                <w:color w:val="FFFFFF" w:themeColor="background1"/>
                <w:kern w:val="24"/>
                <w:sz w:val="16"/>
                <w:szCs w:val="16"/>
                <w:lang w:eastAsia="en-US"/>
              </w:rPr>
              <w:t>)</w:t>
            </w:r>
          </w:p>
        </w:tc>
        <w:tc>
          <w:tcPr>
            <w:tcW w:w="961" w:type="dxa"/>
            <w:tcBorders>
              <w:top w:val="single" w:sz="8" w:space="0" w:color="FFFFFF" w:themeColor="background1"/>
            </w:tcBorders>
            <w:shd w:val="clear" w:color="auto" w:fill="4F81BD" w:themeFill="accent1"/>
            <w:vAlign w:val="center"/>
          </w:tcPr>
          <w:p w:rsidR="001829EC" w:rsidRPr="00C91EFE"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sz w:val="16"/>
                <w:szCs w:val="16"/>
              </w:rPr>
            </w:pPr>
            <w:r w:rsidRPr="00C91EFE">
              <w:rPr>
                <w:rFonts w:ascii="Arial" w:eastAsia="Times New Roman" w:hAnsi="Arial" w:cs="Arial"/>
                <w:bCs/>
                <w:color w:val="FFFFFF"/>
                <w:sz w:val="16"/>
                <w:szCs w:val="16"/>
              </w:rPr>
              <w:t>Walk</w:t>
            </w:r>
          </w:p>
          <w:p w:rsidR="001829EC" w:rsidRPr="00C91EFE" w:rsidRDefault="001829EC"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91EFE">
              <w:rPr>
                <w:rFonts w:ascii="Arial" w:eastAsia="Times New Roman" w:hAnsi="Arial" w:cs="Arial"/>
                <w:bCs/>
                <w:color w:val="FFFFFF" w:themeColor="background1"/>
                <w:kern w:val="24"/>
                <w:sz w:val="16"/>
                <w:szCs w:val="16"/>
                <w:lang w:eastAsia="en-US"/>
              </w:rPr>
              <w:t xml:space="preserve"> (</w:t>
            </w:r>
            <w:r w:rsidR="00243EDD">
              <w:rPr>
                <w:rFonts w:ascii="Arial" w:eastAsia="Times New Roman" w:hAnsi="Arial" w:cs="Arial"/>
                <w:bCs/>
                <w:color w:val="FFFFFF" w:themeColor="background1"/>
                <w:kern w:val="24"/>
                <w:sz w:val="16"/>
                <w:szCs w:val="16"/>
                <w:lang w:eastAsia="en-US"/>
              </w:rPr>
              <w:t>505</w:t>
            </w:r>
            <w:r w:rsidRPr="00C91EFE">
              <w:rPr>
                <w:rFonts w:ascii="Arial" w:eastAsia="Times New Roman" w:hAnsi="Arial" w:cs="Arial"/>
                <w:bCs/>
                <w:color w:val="FFFFFF" w:themeColor="background1"/>
                <w:kern w:val="24"/>
                <w:sz w:val="16"/>
                <w:szCs w:val="16"/>
                <w:lang w:eastAsia="en-US"/>
              </w:rPr>
              <w:t>)</w:t>
            </w:r>
          </w:p>
        </w:tc>
        <w:tc>
          <w:tcPr>
            <w:tcW w:w="990" w:type="dxa"/>
            <w:tcBorders>
              <w:top w:val="single" w:sz="8" w:space="0" w:color="FFFFFF" w:themeColor="background1"/>
              <w:right w:val="nil"/>
            </w:tcBorders>
            <w:shd w:val="clear" w:color="auto" w:fill="4F81BD" w:themeFill="accent1"/>
            <w:vAlign w:val="center"/>
          </w:tcPr>
          <w:p w:rsidR="001829EC" w:rsidRPr="00C91EFE" w:rsidRDefault="001829EC" w:rsidP="00243E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91EFE">
              <w:rPr>
                <w:rFonts w:ascii="Arial" w:eastAsia="Times New Roman" w:hAnsi="Arial" w:cs="Arial"/>
                <w:bCs/>
                <w:color w:val="FFFFFF"/>
                <w:sz w:val="16"/>
                <w:szCs w:val="16"/>
              </w:rPr>
              <w:t>Motorcycle</w:t>
            </w:r>
            <w:r w:rsidRPr="00C91EFE">
              <w:rPr>
                <w:rFonts w:ascii="Arial" w:eastAsia="Times New Roman" w:hAnsi="Arial" w:cs="Arial"/>
                <w:bCs/>
                <w:color w:val="FFFFFF" w:themeColor="background1"/>
                <w:kern w:val="24"/>
                <w:sz w:val="16"/>
                <w:szCs w:val="16"/>
                <w:lang w:eastAsia="en-US"/>
              </w:rPr>
              <w:br/>
              <w:t>(</w:t>
            </w:r>
            <w:r w:rsidR="00243EDD">
              <w:rPr>
                <w:rFonts w:ascii="Arial" w:eastAsia="Times New Roman" w:hAnsi="Arial" w:cs="Arial"/>
                <w:bCs/>
                <w:color w:val="FFFFFF" w:themeColor="background1"/>
                <w:kern w:val="24"/>
                <w:sz w:val="16"/>
                <w:szCs w:val="16"/>
                <w:lang w:eastAsia="en-US"/>
              </w:rPr>
              <w:t>37</w:t>
            </w:r>
            <w:r w:rsidRPr="00C91EFE">
              <w:rPr>
                <w:rFonts w:ascii="Arial" w:eastAsia="Times New Roman" w:hAnsi="Arial" w:cs="Arial"/>
                <w:bCs/>
                <w:color w:val="FFFFFF" w:themeColor="background1"/>
                <w:kern w:val="24"/>
                <w:sz w:val="16"/>
                <w:szCs w:val="16"/>
                <w:lang w:eastAsia="en-US"/>
              </w:rPr>
              <w:t>)</w:t>
            </w:r>
          </w:p>
        </w:tc>
        <w:tc>
          <w:tcPr>
            <w:tcW w:w="962" w:type="dxa"/>
            <w:tcBorders>
              <w:top w:val="single" w:sz="8" w:space="0" w:color="FFFFFF" w:themeColor="background1"/>
              <w:left w:val="nil"/>
              <w:bottom w:val="nil"/>
              <w:right w:val="nil"/>
            </w:tcBorders>
            <w:shd w:val="clear" w:color="auto" w:fill="4F81BD" w:themeFill="accent1"/>
            <w:vAlign w:val="center"/>
          </w:tcPr>
          <w:p w:rsidR="001829EC" w:rsidRPr="00C91EFE" w:rsidRDefault="001829EC" w:rsidP="00243E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91EFE">
              <w:rPr>
                <w:rFonts w:ascii="Arial" w:eastAsia="Times New Roman" w:hAnsi="Arial" w:cs="Arial"/>
                <w:bCs/>
                <w:color w:val="FFFFFF"/>
                <w:sz w:val="16"/>
                <w:szCs w:val="16"/>
              </w:rPr>
              <w:t>Bicycle</w:t>
            </w:r>
            <w:r w:rsidRPr="00C91EFE">
              <w:rPr>
                <w:rFonts w:ascii="Arial" w:eastAsia="Times New Roman" w:hAnsi="Arial" w:cs="Arial"/>
                <w:bCs/>
                <w:color w:val="FFFFFF" w:themeColor="background1"/>
                <w:kern w:val="24"/>
                <w:sz w:val="16"/>
                <w:szCs w:val="16"/>
                <w:lang w:eastAsia="en-US"/>
              </w:rPr>
              <w:br/>
              <w:t>(</w:t>
            </w:r>
            <w:r w:rsidR="00243EDD">
              <w:rPr>
                <w:rFonts w:ascii="Arial" w:eastAsia="Times New Roman" w:hAnsi="Arial" w:cs="Arial"/>
                <w:bCs/>
                <w:color w:val="FFFFFF" w:themeColor="background1"/>
                <w:kern w:val="24"/>
                <w:sz w:val="16"/>
                <w:szCs w:val="16"/>
                <w:lang w:eastAsia="en-US"/>
              </w:rPr>
              <w:t>107</w:t>
            </w:r>
            <w:r w:rsidRPr="00C91EFE">
              <w:rPr>
                <w:rFonts w:ascii="Arial" w:eastAsia="Times New Roman" w:hAnsi="Arial" w:cs="Arial"/>
                <w:bCs/>
                <w:color w:val="FFFFFF" w:themeColor="background1"/>
                <w:kern w:val="24"/>
                <w:sz w:val="16"/>
                <w:szCs w:val="16"/>
                <w:lang w:eastAsia="en-US"/>
              </w:rPr>
              <w:t>)</w:t>
            </w:r>
          </w:p>
        </w:tc>
        <w:tc>
          <w:tcPr>
            <w:tcW w:w="962" w:type="dxa"/>
            <w:tcBorders>
              <w:top w:val="single" w:sz="8" w:space="0" w:color="FFFFFF" w:themeColor="background1"/>
              <w:left w:val="nil"/>
              <w:bottom w:val="nil"/>
              <w:right w:val="nil"/>
            </w:tcBorders>
            <w:shd w:val="clear" w:color="auto" w:fill="4F81BD" w:themeFill="accent1"/>
            <w:vAlign w:val="center"/>
          </w:tcPr>
          <w:p w:rsidR="001829EC" w:rsidRPr="00C91EFE" w:rsidRDefault="001829EC" w:rsidP="00243E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91EFE">
              <w:rPr>
                <w:rFonts w:ascii="Arial" w:eastAsia="Times New Roman" w:hAnsi="Arial" w:cs="Arial"/>
                <w:bCs/>
                <w:color w:val="FFFFFF"/>
                <w:sz w:val="16"/>
                <w:szCs w:val="16"/>
              </w:rPr>
              <w:t>None</w:t>
            </w:r>
            <w:r w:rsidRPr="00C91EFE">
              <w:rPr>
                <w:rFonts w:ascii="Arial" w:eastAsia="Times New Roman" w:hAnsi="Arial" w:cs="Arial"/>
                <w:bCs/>
                <w:color w:val="FFFFFF" w:themeColor="background1"/>
                <w:kern w:val="24"/>
                <w:sz w:val="16"/>
                <w:szCs w:val="16"/>
                <w:lang w:eastAsia="en-US"/>
              </w:rPr>
              <w:br/>
              <w:t>(</w:t>
            </w:r>
            <w:r w:rsidR="00243EDD">
              <w:rPr>
                <w:rFonts w:ascii="Arial" w:eastAsia="Times New Roman" w:hAnsi="Arial" w:cs="Arial"/>
                <w:bCs/>
                <w:color w:val="FFFFFF" w:themeColor="background1"/>
                <w:kern w:val="24"/>
                <w:sz w:val="16"/>
                <w:szCs w:val="16"/>
                <w:lang w:eastAsia="en-US"/>
              </w:rPr>
              <w:t>272</w:t>
            </w:r>
            <w:r w:rsidRPr="00C91EFE">
              <w:rPr>
                <w:rFonts w:ascii="Arial" w:eastAsia="Times New Roman" w:hAnsi="Arial" w:cs="Arial"/>
                <w:bCs/>
                <w:color w:val="FFFFFF" w:themeColor="background1"/>
                <w:kern w:val="24"/>
                <w:sz w:val="16"/>
                <w:szCs w:val="16"/>
                <w:lang w:eastAsia="en-US"/>
              </w:rPr>
              <w:t>)</w:t>
            </w:r>
          </w:p>
        </w:tc>
      </w:tr>
      <w:tr w:rsidR="001829EC" w:rsidRPr="00B37622" w:rsidTr="00530EC3">
        <w:trPr>
          <w:trHeight w:val="20"/>
        </w:trPr>
        <w:tc>
          <w:tcPr>
            <w:cnfStyle w:val="001000000000" w:firstRow="0" w:lastRow="0" w:firstColumn="1" w:lastColumn="0" w:oddVBand="0" w:evenVBand="0" w:oddHBand="0" w:evenHBand="0" w:firstRowFirstColumn="0" w:firstRowLastColumn="0" w:lastRowFirstColumn="0" w:lastRowLastColumn="0"/>
            <w:tcW w:w="1417" w:type="dxa"/>
            <w:tcBorders>
              <w:bottom w:val="single" w:sz="8" w:space="0" w:color="4F81BD" w:themeColor="accent1"/>
              <w:right w:val="single" w:sz="8" w:space="0" w:color="auto"/>
            </w:tcBorders>
            <w:shd w:val="clear" w:color="auto" w:fill="4F81BD" w:themeFill="accent1"/>
            <w:hideMark/>
          </w:tcPr>
          <w:p w:rsidR="001829EC" w:rsidRPr="00B37622" w:rsidRDefault="001829EC" w:rsidP="0089457E">
            <w:pPr>
              <w:rPr>
                <w:rFonts w:ascii="Arial" w:eastAsia="Times New Roman" w:hAnsi="Arial" w:cs="Arial"/>
                <w:color w:val="FFFFFF" w:themeColor="background1"/>
                <w:sz w:val="16"/>
                <w:szCs w:val="16"/>
              </w:rPr>
            </w:pPr>
          </w:p>
        </w:tc>
        <w:tc>
          <w:tcPr>
            <w:tcW w:w="840"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1829EC" w:rsidRPr="00B37622"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961" w:type="dxa"/>
            <w:tcBorders>
              <w:left w:val="single" w:sz="8" w:space="0" w:color="1F497D" w:themeColor="text2"/>
              <w:bottom w:val="single" w:sz="8" w:space="0" w:color="4F81BD" w:themeColor="accent1"/>
            </w:tcBorders>
            <w:shd w:val="clear" w:color="auto" w:fill="4F81BD" w:themeFill="accent1"/>
            <w:vAlign w:val="center"/>
          </w:tcPr>
          <w:p w:rsidR="001829EC" w:rsidRPr="008E1B0B" w:rsidRDefault="008F54B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8F54B3">
              <w:rPr>
                <w:rFonts w:ascii="Arial" w:eastAsia="Times New Roman" w:hAnsi="Arial" w:cs="Arial"/>
                <w:bCs/>
                <w:color w:val="F2F2F2" w:themeColor="background1" w:themeShade="F2"/>
                <w:kern w:val="24"/>
                <w:sz w:val="16"/>
                <w:szCs w:val="16"/>
              </w:rPr>
              <w:t>A</w:t>
            </w:r>
            <w:r w:rsidR="00D37BF7" w:rsidRPr="00D37BF7">
              <w:rPr>
                <w:rFonts w:ascii="Arial" w:eastAsia="Times New Roman" w:hAnsi="Arial" w:cs="Arial"/>
                <w:bCs/>
                <w:color w:val="F2F2F2" w:themeColor="background1" w:themeShade="F2"/>
                <w:kern w:val="24"/>
                <w:sz w:val="16"/>
                <w:szCs w:val="16"/>
              </w:rPr>
              <w:t xml:space="preserve"> </w:t>
            </w:r>
          </w:p>
        </w:tc>
        <w:tc>
          <w:tcPr>
            <w:tcW w:w="961" w:type="dxa"/>
            <w:tcBorders>
              <w:bottom w:val="single" w:sz="8" w:space="0" w:color="4F81BD" w:themeColor="accent1"/>
            </w:tcBorders>
            <w:shd w:val="clear" w:color="auto" w:fill="4F81BD" w:themeFill="accent1"/>
            <w:vAlign w:val="center"/>
          </w:tcPr>
          <w:p w:rsidR="001829EC" w:rsidRPr="008E1B0B"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961" w:type="dxa"/>
            <w:tcBorders>
              <w:bottom w:val="single" w:sz="8" w:space="0" w:color="4F81BD" w:themeColor="accent1"/>
            </w:tcBorders>
            <w:shd w:val="clear" w:color="auto" w:fill="4F81BD" w:themeFill="accent1"/>
            <w:vAlign w:val="center"/>
          </w:tcPr>
          <w:p w:rsidR="001829EC" w:rsidRPr="008E1B0B"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961" w:type="dxa"/>
            <w:tcBorders>
              <w:bottom w:val="single" w:sz="8" w:space="0" w:color="4F81BD" w:themeColor="accent1"/>
            </w:tcBorders>
            <w:shd w:val="clear" w:color="auto" w:fill="4F81BD" w:themeFill="accent1"/>
            <w:vAlign w:val="center"/>
          </w:tcPr>
          <w:p w:rsidR="001829EC" w:rsidRPr="008E1B0B"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990" w:type="dxa"/>
            <w:tcBorders>
              <w:bottom w:val="single" w:sz="8" w:space="0" w:color="4F81BD" w:themeColor="accent1"/>
              <w:right w:val="nil"/>
            </w:tcBorders>
            <w:shd w:val="clear" w:color="auto" w:fill="4F81BD" w:themeFill="accent1"/>
            <w:vAlign w:val="center"/>
          </w:tcPr>
          <w:p w:rsidR="001829EC" w:rsidRPr="008E1B0B"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962" w:type="dxa"/>
            <w:tcBorders>
              <w:top w:val="nil"/>
              <w:left w:val="nil"/>
              <w:bottom w:val="single" w:sz="8" w:space="0" w:color="4F81BD" w:themeColor="accent1"/>
              <w:right w:val="nil"/>
            </w:tcBorders>
            <w:shd w:val="clear" w:color="auto" w:fill="4F81BD" w:themeFill="accent1"/>
            <w:vAlign w:val="center"/>
          </w:tcPr>
          <w:p w:rsidR="001829EC" w:rsidRPr="008E1B0B"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962" w:type="dxa"/>
            <w:tcBorders>
              <w:top w:val="nil"/>
              <w:left w:val="nil"/>
              <w:bottom w:val="single" w:sz="8" w:space="0" w:color="4F81BD" w:themeColor="accent1"/>
              <w:right w:val="nil"/>
            </w:tcBorders>
            <w:shd w:val="clear" w:color="auto" w:fill="4F81BD" w:themeFill="accent1"/>
            <w:vAlign w:val="center"/>
          </w:tcPr>
          <w:p w:rsidR="001829EC" w:rsidRPr="008E1B0B" w:rsidRDefault="001829EC"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r>
      <w:tr w:rsidR="001829EC" w:rsidRPr="00B37622" w:rsidTr="00530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tcBorders>
              <w:right w:val="single" w:sz="8" w:space="0" w:color="auto"/>
            </w:tcBorders>
            <w:vAlign w:val="center"/>
          </w:tcPr>
          <w:p w:rsidR="001829EC" w:rsidRPr="00970A04" w:rsidRDefault="001829EC" w:rsidP="0089457E">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'better than average' drivers</w:t>
            </w:r>
          </w:p>
        </w:tc>
        <w:tc>
          <w:tcPr>
            <w:tcW w:w="840" w:type="dxa"/>
            <w:tcBorders>
              <w:left w:val="single" w:sz="8" w:space="0" w:color="auto"/>
              <w:right w:val="single" w:sz="8" w:space="0" w:color="1F497D" w:themeColor="text2"/>
            </w:tcBorders>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p w:rsidR="00127C07" w:rsidRDefault="00127C07"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1" w:type="dxa"/>
            <w:tcBorders>
              <w:left w:val="single" w:sz="8" w:space="0" w:color="1F497D" w:themeColor="text2"/>
            </w:tcBorders>
            <w:shd w:val="clear" w:color="auto" w:fill="auto"/>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1"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1"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61"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90"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p w:rsidR="001829EC" w:rsidRPr="00D5178B" w:rsidRDefault="008F54B3"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5178B">
              <w:rPr>
                <w:rFonts w:ascii="Arial" w:hAnsi="Arial" w:cs="Arial"/>
                <w:b/>
                <w:color w:val="000000"/>
                <w:sz w:val="18"/>
                <w:szCs w:val="18"/>
              </w:rPr>
              <w:t>A</w:t>
            </w:r>
          </w:p>
        </w:tc>
        <w:tc>
          <w:tcPr>
            <w:tcW w:w="962"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69%</w:t>
            </w:r>
          </w:p>
          <w:p w:rsidR="001829EC" w:rsidRPr="00D5178B" w:rsidRDefault="008F54B3"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5178B">
              <w:rPr>
                <w:rFonts w:ascii="Arial" w:hAnsi="Arial" w:cs="Arial"/>
                <w:b/>
                <w:color w:val="000000"/>
                <w:sz w:val="18"/>
                <w:szCs w:val="18"/>
              </w:rPr>
              <w:t>A</w:t>
            </w:r>
          </w:p>
        </w:tc>
        <w:tc>
          <w:tcPr>
            <w:tcW w:w="962"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1829EC" w:rsidRPr="00B37622" w:rsidTr="00530EC3">
        <w:trPr>
          <w:trHeight w:val="20"/>
        </w:trPr>
        <w:tc>
          <w:tcPr>
            <w:cnfStyle w:val="001000000000" w:firstRow="0" w:lastRow="0" w:firstColumn="1" w:lastColumn="0" w:oddVBand="0" w:evenVBand="0" w:oddHBand="0" w:evenHBand="0" w:firstRowFirstColumn="0" w:firstRowLastColumn="0" w:lastRowFirstColumn="0" w:lastRowLastColumn="0"/>
            <w:tcW w:w="1417" w:type="dxa"/>
            <w:tcBorders>
              <w:right w:val="single" w:sz="8" w:space="0" w:color="auto"/>
            </w:tcBorders>
            <w:vAlign w:val="center"/>
          </w:tcPr>
          <w:p w:rsidR="001829EC" w:rsidRPr="00970A04" w:rsidRDefault="001829EC" w:rsidP="0089457E">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‘About average’ drivers</w:t>
            </w:r>
          </w:p>
        </w:tc>
        <w:tc>
          <w:tcPr>
            <w:tcW w:w="840" w:type="dxa"/>
            <w:tcBorders>
              <w:left w:val="single" w:sz="8" w:space="0" w:color="auto"/>
              <w:right w:val="single" w:sz="8" w:space="0" w:color="1F497D" w:themeColor="text2"/>
            </w:tcBorders>
            <w:vAlign w:val="center"/>
          </w:tcPr>
          <w:p w:rsidR="001829EC" w:rsidRDefault="001829EC" w:rsidP="008945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961" w:type="dxa"/>
            <w:tcBorders>
              <w:left w:val="single" w:sz="8" w:space="0" w:color="1F497D" w:themeColor="text2"/>
            </w:tcBorders>
            <w:shd w:val="clear" w:color="auto" w:fill="auto"/>
            <w:vAlign w:val="center"/>
          </w:tcPr>
          <w:p w:rsidR="001829EC" w:rsidRDefault="001829EC" w:rsidP="008945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961" w:type="dxa"/>
            <w:vAlign w:val="center"/>
          </w:tcPr>
          <w:p w:rsidR="001829EC" w:rsidRDefault="001829EC" w:rsidP="008945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961" w:type="dxa"/>
            <w:vAlign w:val="center"/>
          </w:tcPr>
          <w:p w:rsidR="001829EC" w:rsidRDefault="001829EC" w:rsidP="008945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961" w:type="dxa"/>
            <w:vAlign w:val="center"/>
          </w:tcPr>
          <w:p w:rsidR="001829EC" w:rsidRDefault="001829EC" w:rsidP="008945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990" w:type="dxa"/>
            <w:vAlign w:val="center"/>
          </w:tcPr>
          <w:p w:rsidR="001829EC" w:rsidRDefault="001829EC" w:rsidP="008945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962" w:type="dxa"/>
            <w:vAlign w:val="center"/>
          </w:tcPr>
          <w:p w:rsidR="001829EC" w:rsidRDefault="001829EC" w:rsidP="008945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962" w:type="dxa"/>
            <w:vAlign w:val="center"/>
          </w:tcPr>
          <w:p w:rsidR="001829EC" w:rsidRDefault="001829EC" w:rsidP="0089457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r>
      <w:tr w:rsidR="001829EC" w:rsidRPr="00B37622" w:rsidTr="00530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tcBorders>
              <w:right w:val="single" w:sz="8" w:space="0" w:color="auto"/>
            </w:tcBorders>
            <w:vAlign w:val="center"/>
          </w:tcPr>
          <w:p w:rsidR="001829EC" w:rsidRPr="00970A04" w:rsidRDefault="001829EC" w:rsidP="0089457E">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'worse than average' drivers</w:t>
            </w:r>
          </w:p>
        </w:tc>
        <w:tc>
          <w:tcPr>
            <w:tcW w:w="840" w:type="dxa"/>
            <w:tcBorders>
              <w:left w:val="single" w:sz="8" w:space="0" w:color="auto"/>
              <w:right w:val="single" w:sz="8" w:space="0" w:color="1F497D" w:themeColor="text2"/>
            </w:tcBorders>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61" w:type="dxa"/>
            <w:tcBorders>
              <w:left w:val="single" w:sz="8" w:space="0" w:color="1F497D" w:themeColor="text2"/>
            </w:tcBorders>
            <w:shd w:val="clear" w:color="auto" w:fill="auto"/>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61"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61"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961"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90"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962"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962" w:type="dxa"/>
            <w:vAlign w:val="center"/>
          </w:tcPr>
          <w:p w:rsidR="001829EC" w:rsidRDefault="001829EC" w:rsidP="0089457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bl>
    <w:p w:rsidR="001829EC" w:rsidRPr="00682A9C" w:rsidRDefault="00243EDD" w:rsidP="001829EC">
      <w:pPr>
        <w:pStyle w:val="aFignote"/>
      </w:pPr>
      <w:r w:rsidRPr="00682A9C">
        <w:t>Base:</w:t>
      </w:r>
      <w:r w:rsidRPr="00682A9C">
        <w:tab/>
      </w:r>
      <w:r w:rsidR="003A32FE">
        <w:t>R</w:t>
      </w:r>
      <w:r>
        <w:t>espondents</w:t>
      </w:r>
      <w:r w:rsidRPr="00682A9C">
        <w:t xml:space="preserve"> with a valid response </w:t>
      </w:r>
      <w:r w:rsidR="001829EC" w:rsidRPr="00682A9C">
        <w:t>(n=1219)</w:t>
      </w:r>
    </w:p>
    <w:p w:rsidR="001829EC" w:rsidRDefault="001829EC" w:rsidP="001829EC">
      <w:pPr>
        <w:pStyle w:val="aFignote"/>
      </w:pPr>
      <w:r w:rsidRPr="003D0787">
        <w:t xml:space="preserve">Q81 </w:t>
      </w:r>
      <w:r w:rsidRPr="003D0787">
        <w:tab/>
        <w:t>Thinking about how you compare to the average driver on Victorian roads, would you say that you were a…</w:t>
      </w:r>
      <w:r w:rsidR="00530EC3">
        <w:t>[single response]</w:t>
      </w:r>
    </w:p>
    <w:p w:rsidR="001829EC" w:rsidRPr="00B37622" w:rsidRDefault="001829EC" w:rsidP="001829EC">
      <w:pPr>
        <w:pStyle w:val="aFignote"/>
      </w:pPr>
      <w:r>
        <w:t>Q88</w:t>
      </w:r>
      <w:r>
        <w:tab/>
        <w:t>What other forms of transport do you regularly (at least o</w:t>
      </w:r>
      <w:r w:rsidR="00403AA3">
        <w:t xml:space="preserve">nce a fortnight) use? [multiple </w:t>
      </w:r>
      <w:r w:rsidR="00530EC3">
        <w:t>response]</w:t>
      </w:r>
    </w:p>
    <w:p w:rsidR="001829EC" w:rsidRPr="00B37622" w:rsidRDefault="001829EC" w:rsidP="001829EC">
      <w:pPr>
        <w:pStyle w:val="aFignote"/>
      </w:pPr>
      <w:r w:rsidRPr="00B37622">
        <w:tab/>
      </w:r>
      <w:r w:rsidRPr="00B37622">
        <w:tab/>
      </w:r>
      <w:r w:rsidRPr="00B37622">
        <w:tab/>
      </w:r>
    </w:p>
    <w:p w:rsidR="000E6480" w:rsidRPr="00B37622" w:rsidRDefault="00AD5E23" w:rsidP="000E6480">
      <w:pPr>
        <w:pStyle w:val="Body"/>
        <w:rPr>
          <w:rFonts w:cs="Arial"/>
        </w:rPr>
      </w:pPr>
      <w:r w:rsidRPr="00B37622">
        <w:rPr>
          <w:rFonts w:cs="Arial"/>
        </w:rPr>
        <w:t xml:space="preserve">Table </w:t>
      </w:r>
      <w:r>
        <w:rPr>
          <w:rFonts w:cs="Arial"/>
          <w:noProof/>
        </w:rPr>
        <w:t>10</w:t>
      </w:r>
      <w:r w:rsidRPr="00B37622">
        <w:rPr>
          <w:rFonts w:cs="Arial"/>
        </w:rPr>
        <w:t>.</w:t>
      </w:r>
      <w:r>
        <w:rPr>
          <w:rFonts w:cs="Arial"/>
          <w:noProof/>
        </w:rPr>
        <w:t>7</w:t>
      </w:r>
      <w:r w:rsidR="001829EC">
        <w:rPr>
          <w:rFonts w:cs="Arial"/>
          <w:noProof/>
        </w:rPr>
        <w:t xml:space="preserve"> </w:t>
      </w:r>
      <w:r w:rsidR="00B762A3" w:rsidRPr="00EF752E">
        <w:rPr>
          <w:rFonts w:cs="Arial"/>
        </w:rPr>
        <w:t>shows</w:t>
      </w:r>
      <w:r w:rsidR="002F468D" w:rsidRPr="00EF752E">
        <w:rPr>
          <w:rFonts w:cs="Arial"/>
        </w:rPr>
        <w:t xml:space="preserve"> that a significantly higher </w:t>
      </w:r>
      <w:r w:rsidR="009A653A" w:rsidRPr="00EF752E">
        <w:rPr>
          <w:rFonts w:cs="Arial"/>
        </w:rPr>
        <w:t>proportion</w:t>
      </w:r>
      <w:r w:rsidR="002F468D" w:rsidRPr="00EF752E">
        <w:rPr>
          <w:rFonts w:cs="Arial"/>
        </w:rPr>
        <w:t xml:space="preserve"> of respondents who said either that the type of car </w:t>
      </w:r>
      <w:r w:rsidR="00546D21">
        <w:rPr>
          <w:rFonts w:cs="Arial"/>
        </w:rPr>
        <w:t>they</w:t>
      </w:r>
      <w:r w:rsidR="002F468D" w:rsidRPr="00EF752E">
        <w:rPr>
          <w:rFonts w:cs="Arial"/>
        </w:rPr>
        <w:t xml:space="preserve"> drive </w:t>
      </w:r>
      <w:r w:rsidR="00546D21">
        <w:rPr>
          <w:rFonts w:cs="Arial"/>
        </w:rPr>
        <w:t>“</w:t>
      </w:r>
      <w:r w:rsidR="002F468D" w:rsidRPr="00EF752E">
        <w:rPr>
          <w:rFonts w:cs="Arial"/>
        </w:rPr>
        <w:t>is everything to me” (</w:t>
      </w:r>
      <w:r w:rsidR="00EF752E" w:rsidRPr="00EF752E">
        <w:rPr>
          <w:rFonts w:cs="Arial"/>
        </w:rPr>
        <w:t>82</w:t>
      </w:r>
      <w:r w:rsidR="002F468D" w:rsidRPr="00EF752E">
        <w:rPr>
          <w:rFonts w:cs="Arial"/>
        </w:rPr>
        <w:t>%) or “is important to me, but not everything” (7</w:t>
      </w:r>
      <w:r w:rsidR="00EF752E" w:rsidRPr="00EF752E">
        <w:rPr>
          <w:rFonts w:cs="Arial"/>
        </w:rPr>
        <w:t>4</w:t>
      </w:r>
      <w:r w:rsidR="002F468D" w:rsidRPr="00EF752E">
        <w:rPr>
          <w:rFonts w:cs="Arial"/>
        </w:rPr>
        <w:t xml:space="preserve">%) </w:t>
      </w:r>
      <w:r w:rsidR="00BE4852" w:rsidRPr="00EF752E">
        <w:rPr>
          <w:rFonts w:cs="Arial"/>
        </w:rPr>
        <w:t>felt</w:t>
      </w:r>
      <w:r w:rsidR="002F468D" w:rsidRPr="00EF752E">
        <w:rPr>
          <w:rFonts w:cs="Arial"/>
        </w:rPr>
        <w:t xml:space="preserve"> they were </w:t>
      </w:r>
      <w:r w:rsidR="00BE4E63" w:rsidRPr="00EF752E">
        <w:rPr>
          <w:rFonts w:cs="Arial"/>
        </w:rPr>
        <w:t>‘</w:t>
      </w:r>
      <w:r w:rsidR="002F468D" w:rsidRPr="00EF752E">
        <w:rPr>
          <w:rFonts w:cs="Arial"/>
        </w:rPr>
        <w:t>better than average</w:t>
      </w:r>
      <w:r w:rsidR="00BE4E63" w:rsidRPr="00EF752E">
        <w:rPr>
          <w:rFonts w:cs="Arial"/>
        </w:rPr>
        <w:t>’</w:t>
      </w:r>
      <w:r w:rsidR="002F468D" w:rsidRPr="00EF752E">
        <w:rPr>
          <w:rFonts w:cs="Arial"/>
        </w:rPr>
        <w:t xml:space="preserve"> drivers, compared with those who said either</w:t>
      </w:r>
      <w:r w:rsidR="00EF752E" w:rsidRPr="00EF752E">
        <w:rPr>
          <w:rFonts w:cs="Arial"/>
        </w:rPr>
        <w:t xml:space="preserve"> “I care a little</w:t>
      </w:r>
      <w:r w:rsidR="00546D21">
        <w:rPr>
          <w:rFonts w:cs="Arial"/>
        </w:rPr>
        <w:t>,</w:t>
      </w:r>
      <w:r w:rsidR="00EF752E" w:rsidRPr="00EF752E">
        <w:rPr>
          <w:rFonts w:cs="Arial"/>
        </w:rPr>
        <w:t xml:space="preserve"> but not too much”,</w:t>
      </w:r>
      <w:r w:rsidR="002F468D" w:rsidRPr="00EF752E">
        <w:rPr>
          <w:rFonts w:cs="Arial"/>
        </w:rPr>
        <w:t xml:space="preserve"> “I don’t mind what type of car I drive” or “I don’t care </w:t>
      </w:r>
      <w:r w:rsidR="00EF752E" w:rsidRPr="00EF752E">
        <w:rPr>
          <w:rFonts w:cs="Arial"/>
        </w:rPr>
        <w:t xml:space="preserve">at all” (59%, 56% and </w:t>
      </w:r>
      <w:r w:rsidR="00127C07">
        <w:rPr>
          <w:rFonts w:cs="Arial"/>
        </w:rPr>
        <w:t>6</w:t>
      </w:r>
      <w:r w:rsidR="00EF752E" w:rsidRPr="00EF752E">
        <w:rPr>
          <w:rFonts w:cs="Arial"/>
        </w:rPr>
        <w:t>2</w:t>
      </w:r>
      <w:r w:rsidR="002F468D" w:rsidRPr="00EF752E">
        <w:rPr>
          <w:rFonts w:cs="Arial"/>
        </w:rPr>
        <w:t>%</w:t>
      </w:r>
      <w:r w:rsidR="005B6F88">
        <w:rPr>
          <w:rFonts w:cs="Arial"/>
        </w:rPr>
        <w:t xml:space="preserve"> respectively</w:t>
      </w:r>
      <w:r w:rsidR="002F468D" w:rsidRPr="00EF752E">
        <w:rPr>
          <w:rFonts w:cs="Arial"/>
        </w:rPr>
        <w:t>)</w:t>
      </w:r>
      <w:bookmarkStart w:id="206" w:name="_Ref353884335"/>
      <w:r w:rsidR="002F468D" w:rsidRPr="00EF752E">
        <w:rPr>
          <w:rFonts w:cs="Arial"/>
        </w:rPr>
        <w:t>.</w:t>
      </w:r>
    </w:p>
    <w:p w:rsidR="0011571C" w:rsidRDefault="00C558B5" w:rsidP="00546D21">
      <w:pPr>
        <w:pStyle w:val="aTablecaption"/>
        <w:spacing w:before="120"/>
        <w:rPr>
          <w:rFonts w:cs="Arial"/>
        </w:rPr>
      </w:pPr>
      <w:bookmarkStart w:id="207" w:name="_Ref372894277"/>
      <w:bookmarkStart w:id="208" w:name="_Toc378671789"/>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AD5E23">
        <w:rPr>
          <w:rFonts w:cs="Arial"/>
          <w:noProof/>
        </w:rPr>
        <w:t>10</w:t>
      </w:r>
      <w:r w:rsidR="0008666A" w:rsidRPr="00B37622">
        <w:rPr>
          <w:rFonts w:cs="Arial"/>
        </w:rPr>
        <w:fldChar w:fldCharType="end"/>
      </w:r>
      <w:r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AD5E23">
        <w:rPr>
          <w:rFonts w:cs="Arial"/>
          <w:noProof/>
        </w:rPr>
        <w:t>7</w:t>
      </w:r>
      <w:r w:rsidR="0008666A" w:rsidRPr="00B37622">
        <w:rPr>
          <w:rFonts w:cs="Arial"/>
        </w:rPr>
        <w:fldChar w:fldCharType="end"/>
      </w:r>
      <w:bookmarkEnd w:id="206"/>
      <w:bookmarkEnd w:id="207"/>
      <w:r w:rsidRPr="00B37622">
        <w:rPr>
          <w:rFonts w:cs="Arial"/>
        </w:rPr>
        <w:t xml:space="preserve">: </w:t>
      </w:r>
      <w:r w:rsidR="00530EC3">
        <w:rPr>
          <w:rFonts w:cs="Arial"/>
        </w:rPr>
        <w:t>S</w:t>
      </w:r>
      <w:r w:rsidRPr="00B37622">
        <w:rPr>
          <w:rFonts w:cs="Arial"/>
        </w:rPr>
        <w:t>elf-reported driving competency by attitude towards vehicle</w:t>
      </w:r>
      <w:r w:rsidR="00530EC3">
        <w:rPr>
          <w:rFonts w:cs="Arial"/>
        </w:rPr>
        <w:t xml:space="preserve"> (2013)</w:t>
      </w:r>
      <w:bookmarkEnd w:id="208"/>
    </w:p>
    <w:tbl>
      <w:tblPr>
        <w:tblStyle w:val="LightList-Accent12"/>
        <w:tblW w:w="907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468"/>
        <w:gridCol w:w="679"/>
        <w:gridCol w:w="1413"/>
        <w:gridCol w:w="1413"/>
        <w:gridCol w:w="1409"/>
        <w:gridCol w:w="1466"/>
        <w:gridCol w:w="1224"/>
      </w:tblGrid>
      <w:tr w:rsidR="008E1B0B" w:rsidRPr="00B37622" w:rsidTr="00530EC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68" w:type="dxa"/>
            <w:vMerge w:val="restart"/>
            <w:tcBorders>
              <w:right w:val="single" w:sz="8" w:space="0" w:color="auto"/>
            </w:tcBorders>
          </w:tcPr>
          <w:p w:rsidR="008E1B0B" w:rsidRPr="00B37622" w:rsidRDefault="008E1B0B" w:rsidP="00B114B9">
            <w:pPr>
              <w:rPr>
                <w:rFonts w:ascii="Arial" w:eastAsia="Times New Roman" w:hAnsi="Arial" w:cs="Arial"/>
                <w:sz w:val="16"/>
                <w:szCs w:val="16"/>
              </w:rPr>
            </w:pPr>
          </w:p>
        </w:tc>
        <w:tc>
          <w:tcPr>
            <w:tcW w:w="679" w:type="dxa"/>
            <w:tcBorders>
              <w:left w:val="single" w:sz="8" w:space="0" w:color="auto"/>
              <w:bottom w:val="single" w:sz="8" w:space="0" w:color="FFFFFF" w:themeColor="background1"/>
              <w:right w:val="single" w:sz="8" w:space="0" w:color="1F497D" w:themeColor="text2"/>
            </w:tcBorders>
            <w:vAlign w:val="center"/>
          </w:tcPr>
          <w:p w:rsidR="008E1B0B" w:rsidRPr="00C91EFE" w:rsidRDefault="008E1B0B"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C91EFE">
              <w:rPr>
                <w:rFonts w:ascii="Arial" w:eastAsia="Times New Roman" w:hAnsi="Arial" w:cs="Arial"/>
                <w:bCs w:val="0"/>
                <w:kern w:val="24"/>
                <w:sz w:val="16"/>
                <w:szCs w:val="16"/>
              </w:rPr>
              <w:t>Total</w:t>
            </w:r>
          </w:p>
        </w:tc>
        <w:tc>
          <w:tcPr>
            <w:tcW w:w="6925" w:type="dxa"/>
            <w:gridSpan w:val="5"/>
            <w:tcBorders>
              <w:left w:val="single" w:sz="8" w:space="0" w:color="1F497D" w:themeColor="text2"/>
              <w:bottom w:val="single" w:sz="8" w:space="0" w:color="FFFFFF" w:themeColor="background1"/>
            </w:tcBorders>
            <w:vAlign w:val="center"/>
          </w:tcPr>
          <w:p w:rsidR="008E1B0B" w:rsidRPr="00C91EFE" w:rsidRDefault="008E1B0B"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C91EFE">
              <w:rPr>
                <w:rFonts w:ascii="Arial" w:eastAsia="Times New Roman" w:hAnsi="Arial" w:cs="Arial"/>
                <w:bCs w:val="0"/>
                <w:kern w:val="24"/>
                <w:sz w:val="16"/>
                <w:szCs w:val="16"/>
              </w:rPr>
              <w:t>Importance of car type</w:t>
            </w:r>
          </w:p>
        </w:tc>
      </w:tr>
      <w:tr w:rsidR="008E1B0B" w:rsidRPr="00B37622" w:rsidTr="00530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68" w:type="dxa"/>
            <w:vMerge/>
            <w:tcBorders>
              <w:right w:val="single" w:sz="8" w:space="0" w:color="auto"/>
            </w:tcBorders>
            <w:shd w:val="clear" w:color="auto" w:fill="4F81BD" w:themeFill="accent1"/>
            <w:hideMark/>
          </w:tcPr>
          <w:p w:rsidR="008E1B0B" w:rsidRPr="00B37622" w:rsidRDefault="008E1B0B" w:rsidP="00B114B9">
            <w:pPr>
              <w:rPr>
                <w:rFonts w:ascii="Arial" w:eastAsia="Times New Roman" w:hAnsi="Arial" w:cs="Arial"/>
                <w:sz w:val="16"/>
                <w:szCs w:val="16"/>
              </w:rPr>
            </w:pPr>
          </w:p>
        </w:tc>
        <w:tc>
          <w:tcPr>
            <w:tcW w:w="679"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8E1B0B" w:rsidRPr="00C91EFE" w:rsidRDefault="008E1B0B" w:rsidP="007B064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91EFE">
              <w:rPr>
                <w:rFonts w:ascii="Arial" w:eastAsia="Times New Roman" w:hAnsi="Arial" w:cs="Arial"/>
                <w:bCs/>
                <w:color w:val="FFFFFF" w:themeColor="background1"/>
                <w:kern w:val="24"/>
                <w:sz w:val="16"/>
                <w:szCs w:val="16"/>
                <w:lang w:eastAsia="en-US"/>
              </w:rPr>
              <w:t xml:space="preserve">2013 </w:t>
            </w:r>
            <w:r w:rsidRPr="00C91EFE">
              <w:rPr>
                <w:rFonts w:ascii="Arial" w:eastAsia="Times New Roman" w:hAnsi="Arial" w:cs="Arial"/>
                <w:bCs/>
                <w:color w:val="FFFFFF" w:themeColor="background1"/>
                <w:kern w:val="24"/>
                <w:sz w:val="16"/>
                <w:szCs w:val="16"/>
                <w:lang w:eastAsia="en-US"/>
              </w:rPr>
              <w:br/>
              <w:t>(</w:t>
            </w:r>
            <w:r w:rsidR="007B0645">
              <w:rPr>
                <w:rFonts w:ascii="Arial" w:eastAsia="Times New Roman" w:hAnsi="Arial" w:cs="Arial"/>
                <w:bCs/>
                <w:color w:val="FFFFFF" w:themeColor="background1"/>
                <w:kern w:val="24"/>
                <w:sz w:val="16"/>
                <w:szCs w:val="16"/>
                <w:lang w:eastAsia="en-US"/>
              </w:rPr>
              <w:t>934</w:t>
            </w:r>
            <w:r w:rsidRPr="00C91EFE">
              <w:rPr>
                <w:rFonts w:ascii="Arial" w:eastAsia="Times New Roman" w:hAnsi="Arial" w:cs="Arial"/>
                <w:bCs/>
                <w:color w:val="FFFFFF" w:themeColor="background1"/>
                <w:kern w:val="24"/>
                <w:sz w:val="16"/>
                <w:szCs w:val="16"/>
                <w:lang w:eastAsia="en-US"/>
              </w:rPr>
              <w:t>)</w:t>
            </w:r>
          </w:p>
        </w:tc>
        <w:tc>
          <w:tcPr>
            <w:tcW w:w="1413" w:type="dxa"/>
            <w:tcBorders>
              <w:top w:val="single" w:sz="8" w:space="0" w:color="FFFFFF" w:themeColor="background1"/>
              <w:left w:val="single" w:sz="8" w:space="0" w:color="1F497D" w:themeColor="text2"/>
            </w:tcBorders>
            <w:shd w:val="clear" w:color="auto" w:fill="4F81BD" w:themeFill="accent1"/>
            <w:vAlign w:val="center"/>
          </w:tcPr>
          <w:p w:rsidR="008E1B0B" w:rsidRPr="00C91EFE" w:rsidRDefault="00870F3F"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sz w:val="16"/>
                <w:szCs w:val="16"/>
              </w:rPr>
              <w:t>E</w:t>
            </w:r>
            <w:r w:rsidR="008E1B0B" w:rsidRPr="00C91EFE">
              <w:rPr>
                <w:rFonts w:ascii="Arial" w:eastAsia="Times New Roman" w:hAnsi="Arial" w:cs="Arial"/>
                <w:bCs/>
                <w:color w:val="FFFFFF"/>
                <w:sz w:val="16"/>
                <w:szCs w:val="16"/>
              </w:rPr>
              <w:t>verything to me</w:t>
            </w:r>
            <w:r w:rsidR="008E1B0B" w:rsidRPr="00C91EFE">
              <w:rPr>
                <w:rFonts w:ascii="Arial" w:eastAsia="Times New Roman" w:hAnsi="Arial" w:cs="Arial"/>
                <w:bCs/>
                <w:color w:val="FFFFFF" w:themeColor="background1"/>
                <w:kern w:val="24"/>
                <w:sz w:val="16"/>
                <w:szCs w:val="16"/>
                <w:lang w:eastAsia="en-US"/>
              </w:rPr>
              <w:br/>
              <w:t>(</w:t>
            </w:r>
            <w:r w:rsidR="007B0645">
              <w:rPr>
                <w:rFonts w:ascii="Arial" w:eastAsia="Times New Roman" w:hAnsi="Arial" w:cs="Arial"/>
                <w:bCs/>
                <w:color w:val="FFFFFF" w:themeColor="background1"/>
                <w:kern w:val="24"/>
                <w:sz w:val="16"/>
                <w:szCs w:val="16"/>
                <w:lang w:eastAsia="en-US"/>
              </w:rPr>
              <w:t>89</w:t>
            </w:r>
            <w:r w:rsidR="008E1B0B" w:rsidRPr="00C91EFE">
              <w:rPr>
                <w:rFonts w:ascii="Arial" w:eastAsia="Times New Roman" w:hAnsi="Arial" w:cs="Arial"/>
                <w:bCs/>
                <w:color w:val="FFFFFF" w:themeColor="background1"/>
                <w:kern w:val="24"/>
                <w:sz w:val="16"/>
                <w:szCs w:val="16"/>
                <w:lang w:eastAsia="en-US"/>
              </w:rPr>
              <w:t>)</w:t>
            </w:r>
          </w:p>
        </w:tc>
        <w:tc>
          <w:tcPr>
            <w:tcW w:w="1413" w:type="dxa"/>
            <w:tcBorders>
              <w:top w:val="single" w:sz="8" w:space="0" w:color="FFFFFF" w:themeColor="background1"/>
            </w:tcBorders>
            <w:shd w:val="clear" w:color="auto" w:fill="4F81BD" w:themeFill="accent1"/>
            <w:vAlign w:val="center"/>
          </w:tcPr>
          <w:p w:rsidR="008E1B0B" w:rsidRPr="00C91EFE" w:rsidRDefault="00870F3F" w:rsidP="007B06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sz w:val="16"/>
                <w:szCs w:val="16"/>
              </w:rPr>
              <w:t>I</w:t>
            </w:r>
            <w:r w:rsidR="008E1B0B" w:rsidRPr="00C91EFE">
              <w:rPr>
                <w:rFonts w:ascii="Arial" w:eastAsia="Times New Roman" w:hAnsi="Arial" w:cs="Arial"/>
                <w:bCs/>
                <w:color w:val="FFFFFF"/>
                <w:sz w:val="16"/>
                <w:szCs w:val="16"/>
              </w:rPr>
              <w:t>mportant, but not everything</w:t>
            </w:r>
            <w:r w:rsidR="008E1B0B" w:rsidRPr="00C91EFE">
              <w:rPr>
                <w:rFonts w:ascii="Arial" w:eastAsia="Times New Roman" w:hAnsi="Arial" w:cs="Arial"/>
                <w:bCs/>
                <w:color w:val="FFFFFF" w:themeColor="background1"/>
                <w:kern w:val="24"/>
                <w:sz w:val="16"/>
                <w:szCs w:val="16"/>
                <w:lang w:eastAsia="en-US"/>
              </w:rPr>
              <w:br/>
              <w:t>(</w:t>
            </w:r>
            <w:r w:rsidR="00243EDD">
              <w:rPr>
                <w:rFonts w:ascii="Arial" w:eastAsia="Times New Roman" w:hAnsi="Arial" w:cs="Arial"/>
                <w:bCs/>
                <w:color w:val="FFFFFF" w:themeColor="background1"/>
                <w:kern w:val="24"/>
                <w:sz w:val="16"/>
                <w:szCs w:val="16"/>
                <w:lang w:eastAsia="en-US"/>
              </w:rPr>
              <w:t>344</w:t>
            </w:r>
            <w:r w:rsidR="008E1B0B" w:rsidRPr="00C91EFE">
              <w:rPr>
                <w:rFonts w:ascii="Arial" w:eastAsia="Times New Roman" w:hAnsi="Arial" w:cs="Arial"/>
                <w:bCs/>
                <w:color w:val="FFFFFF" w:themeColor="background1"/>
                <w:kern w:val="24"/>
                <w:sz w:val="16"/>
                <w:szCs w:val="16"/>
                <w:lang w:eastAsia="en-US"/>
              </w:rPr>
              <w:t>)</w:t>
            </w:r>
          </w:p>
        </w:tc>
        <w:tc>
          <w:tcPr>
            <w:tcW w:w="1409" w:type="dxa"/>
            <w:tcBorders>
              <w:top w:val="single" w:sz="8" w:space="0" w:color="FFFFFF" w:themeColor="background1"/>
            </w:tcBorders>
            <w:shd w:val="clear" w:color="auto" w:fill="4F81BD" w:themeFill="accent1"/>
            <w:vAlign w:val="center"/>
          </w:tcPr>
          <w:p w:rsidR="008E1B0B" w:rsidRPr="00C91EFE" w:rsidRDefault="008E1B0B" w:rsidP="00243E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91EFE">
              <w:rPr>
                <w:rFonts w:ascii="Arial" w:eastAsia="Times New Roman" w:hAnsi="Arial" w:cs="Arial"/>
                <w:bCs/>
                <w:color w:val="FFFFFF"/>
                <w:sz w:val="16"/>
                <w:szCs w:val="16"/>
              </w:rPr>
              <w:t>I care a little, but not too much</w:t>
            </w:r>
            <w:r w:rsidRPr="00C91EFE">
              <w:rPr>
                <w:rFonts w:ascii="Arial" w:eastAsia="Times New Roman" w:hAnsi="Arial" w:cs="Arial"/>
                <w:bCs/>
                <w:color w:val="FFFFFF" w:themeColor="background1"/>
                <w:kern w:val="24"/>
                <w:sz w:val="16"/>
                <w:szCs w:val="16"/>
                <w:lang w:eastAsia="en-US"/>
              </w:rPr>
              <w:br/>
              <w:t>(</w:t>
            </w:r>
            <w:r w:rsidR="00243EDD">
              <w:rPr>
                <w:rFonts w:ascii="Arial" w:eastAsia="Times New Roman" w:hAnsi="Arial" w:cs="Arial"/>
                <w:bCs/>
                <w:color w:val="FFFFFF" w:themeColor="background1"/>
                <w:kern w:val="24"/>
                <w:sz w:val="16"/>
                <w:szCs w:val="16"/>
                <w:lang w:eastAsia="en-US"/>
              </w:rPr>
              <w:t>233</w:t>
            </w:r>
            <w:r w:rsidRPr="00C91EFE">
              <w:rPr>
                <w:rFonts w:ascii="Arial" w:eastAsia="Times New Roman" w:hAnsi="Arial" w:cs="Arial"/>
                <w:bCs/>
                <w:color w:val="FFFFFF" w:themeColor="background1"/>
                <w:kern w:val="24"/>
                <w:sz w:val="16"/>
                <w:szCs w:val="16"/>
                <w:lang w:eastAsia="en-US"/>
              </w:rPr>
              <w:t>)</w:t>
            </w:r>
          </w:p>
        </w:tc>
        <w:tc>
          <w:tcPr>
            <w:tcW w:w="1466" w:type="dxa"/>
            <w:tcBorders>
              <w:top w:val="single" w:sz="8" w:space="0" w:color="FFFFFF" w:themeColor="background1"/>
            </w:tcBorders>
            <w:shd w:val="clear" w:color="auto" w:fill="4F81BD" w:themeFill="accent1"/>
            <w:vAlign w:val="center"/>
          </w:tcPr>
          <w:p w:rsidR="008E1B0B" w:rsidRPr="00C91EFE" w:rsidRDefault="008E1B0B" w:rsidP="008E1B0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sz w:val="16"/>
                <w:szCs w:val="16"/>
              </w:rPr>
            </w:pPr>
            <w:r w:rsidRPr="00C91EFE">
              <w:rPr>
                <w:rFonts w:ascii="Arial" w:eastAsia="Times New Roman" w:hAnsi="Arial" w:cs="Arial"/>
                <w:bCs/>
                <w:color w:val="FFFFFF"/>
                <w:sz w:val="16"/>
                <w:szCs w:val="16"/>
              </w:rPr>
              <w:t>I don't mind what type of car I drive</w:t>
            </w:r>
          </w:p>
          <w:p w:rsidR="008E1B0B" w:rsidRPr="00C91EFE" w:rsidRDefault="008E1B0B" w:rsidP="00243ED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91EFE">
              <w:rPr>
                <w:rFonts w:ascii="Arial" w:eastAsia="Times New Roman" w:hAnsi="Arial" w:cs="Arial"/>
                <w:bCs/>
                <w:color w:val="FFFFFF" w:themeColor="background1"/>
                <w:kern w:val="24"/>
                <w:sz w:val="16"/>
                <w:szCs w:val="16"/>
                <w:lang w:eastAsia="en-US"/>
              </w:rPr>
              <w:t>(</w:t>
            </w:r>
            <w:r w:rsidR="00243EDD">
              <w:rPr>
                <w:rFonts w:ascii="Arial" w:eastAsia="Times New Roman" w:hAnsi="Arial" w:cs="Arial"/>
                <w:bCs/>
                <w:color w:val="FFFFFF" w:themeColor="background1"/>
                <w:kern w:val="24"/>
                <w:sz w:val="16"/>
                <w:szCs w:val="16"/>
                <w:lang w:eastAsia="en-US"/>
              </w:rPr>
              <w:t>189</w:t>
            </w:r>
            <w:r w:rsidRPr="00C91EFE">
              <w:rPr>
                <w:rFonts w:ascii="Arial" w:eastAsia="Times New Roman" w:hAnsi="Arial" w:cs="Arial"/>
                <w:bCs/>
                <w:color w:val="FFFFFF" w:themeColor="background1"/>
                <w:kern w:val="24"/>
                <w:sz w:val="16"/>
                <w:szCs w:val="16"/>
                <w:lang w:eastAsia="en-US"/>
              </w:rPr>
              <w:t>)</w:t>
            </w:r>
          </w:p>
        </w:tc>
        <w:tc>
          <w:tcPr>
            <w:tcW w:w="1224" w:type="dxa"/>
            <w:tcBorders>
              <w:top w:val="single" w:sz="8" w:space="0" w:color="FFFFFF" w:themeColor="background1"/>
            </w:tcBorders>
            <w:shd w:val="clear" w:color="auto" w:fill="4F81BD" w:themeFill="accent1"/>
            <w:vAlign w:val="center"/>
          </w:tcPr>
          <w:p w:rsidR="008E1B0B" w:rsidRPr="00C91EFE" w:rsidRDefault="008E1B0B" w:rsidP="00243E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91EFE">
              <w:rPr>
                <w:rFonts w:ascii="Arial" w:eastAsia="Times New Roman" w:hAnsi="Arial" w:cs="Arial"/>
                <w:bCs/>
                <w:color w:val="FFFFFF"/>
                <w:sz w:val="16"/>
                <w:szCs w:val="16"/>
              </w:rPr>
              <w:t>I don't care at all</w:t>
            </w:r>
            <w:r w:rsidRPr="00C91EFE">
              <w:rPr>
                <w:rFonts w:ascii="Arial" w:eastAsia="Times New Roman" w:hAnsi="Arial" w:cs="Arial"/>
                <w:bCs/>
                <w:color w:val="FFFFFF" w:themeColor="background1"/>
                <w:kern w:val="24"/>
                <w:sz w:val="16"/>
                <w:szCs w:val="16"/>
                <w:lang w:eastAsia="en-US"/>
              </w:rPr>
              <w:br/>
              <w:t>(</w:t>
            </w:r>
            <w:r w:rsidR="00243EDD">
              <w:rPr>
                <w:rFonts w:ascii="Arial" w:eastAsia="Times New Roman" w:hAnsi="Arial" w:cs="Arial"/>
                <w:bCs/>
                <w:color w:val="FFFFFF" w:themeColor="background1"/>
                <w:kern w:val="24"/>
                <w:sz w:val="16"/>
                <w:szCs w:val="16"/>
                <w:lang w:eastAsia="en-US"/>
              </w:rPr>
              <w:t>79</w:t>
            </w:r>
            <w:r w:rsidRPr="00C91EFE">
              <w:rPr>
                <w:rFonts w:ascii="Arial" w:eastAsia="Times New Roman" w:hAnsi="Arial" w:cs="Arial"/>
                <w:bCs/>
                <w:color w:val="FFFFFF" w:themeColor="background1"/>
                <w:kern w:val="24"/>
                <w:sz w:val="16"/>
                <w:szCs w:val="16"/>
                <w:lang w:eastAsia="en-US"/>
              </w:rPr>
              <w:t>)</w:t>
            </w:r>
          </w:p>
        </w:tc>
      </w:tr>
      <w:tr w:rsidR="008E1B0B" w:rsidRPr="00B37622" w:rsidTr="00530EC3">
        <w:trPr>
          <w:trHeight w:val="20"/>
        </w:trPr>
        <w:tc>
          <w:tcPr>
            <w:cnfStyle w:val="001000000000" w:firstRow="0" w:lastRow="0" w:firstColumn="1" w:lastColumn="0" w:oddVBand="0" w:evenVBand="0" w:oddHBand="0" w:evenHBand="0" w:firstRowFirstColumn="0" w:firstRowLastColumn="0" w:lastRowFirstColumn="0" w:lastRowLastColumn="0"/>
            <w:tcW w:w="1468" w:type="dxa"/>
            <w:tcBorders>
              <w:bottom w:val="single" w:sz="8" w:space="0" w:color="4F81BD" w:themeColor="accent1"/>
              <w:right w:val="single" w:sz="8" w:space="0" w:color="auto"/>
            </w:tcBorders>
            <w:shd w:val="clear" w:color="auto" w:fill="4F81BD" w:themeFill="accent1"/>
            <w:hideMark/>
          </w:tcPr>
          <w:p w:rsidR="008E1B0B" w:rsidRPr="00B37622" w:rsidRDefault="008E1B0B" w:rsidP="00B114B9">
            <w:pPr>
              <w:rPr>
                <w:rFonts w:ascii="Arial" w:eastAsia="Times New Roman" w:hAnsi="Arial" w:cs="Arial"/>
                <w:color w:val="FFFFFF" w:themeColor="background1"/>
                <w:sz w:val="16"/>
                <w:szCs w:val="16"/>
              </w:rPr>
            </w:pPr>
          </w:p>
        </w:tc>
        <w:tc>
          <w:tcPr>
            <w:tcW w:w="679"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8E1B0B" w:rsidRPr="00C91EFE" w:rsidRDefault="008E1B0B"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kern w:val="24"/>
                <w:sz w:val="16"/>
                <w:szCs w:val="16"/>
              </w:rPr>
            </w:pPr>
          </w:p>
        </w:tc>
        <w:tc>
          <w:tcPr>
            <w:tcW w:w="1413" w:type="dxa"/>
            <w:tcBorders>
              <w:left w:val="single" w:sz="8" w:space="0" w:color="1F497D" w:themeColor="text2"/>
              <w:bottom w:val="single" w:sz="8" w:space="0" w:color="4F81BD" w:themeColor="accent1"/>
            </w:tcBorders>
            <w:shd w:val="clear" w:color="auto" w:fill="4F81BD" w:themeFill="accent1"/>
            <w:vAlign w:val="center"/>
          </w:tcPr>
          <w:p w:rsidR="008E1B0B" w:rsidRPr="00C91EFE" w:rsidRDefault="008F54B3"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8F54B3">
              <w:rPr>
                <w:rFonts w:ascii="Arial" w:eastAsia="Times New Roman" w:hAnsi="Arial" w:cs="Arial"/>
                <w:bCs/>
                <w:color w:val="F2F2F2" w:themeColor="background1" w:themeShade="F2"/>
                <w:kern w:val="24"/>
                <w:sz w:val="16"/>
                <w:szCs w:val="16"/>
              </w:rPr>
              <w:t>A</w:t>
            </w:r>
            <w:r w:rsidR="00D37BF7" w:rsidRPr="00D37BF7">
              <w:rPr>
                <w:rFonts w:ascii="Arial" w:eastAsia="Times New Roman" w:hAnsi="Arial" w:cs="Arial"/>
                <w:bCs/>
                <w:color w:val="F2F2F2" w:themeColor="background1" w:themeShade="F2"/>
                <w:kern w:val="24"/>
                <w:sz w:val="16"/>
                <w:szCs w:val="16"/>
              </w:rPr>
              <w:t xml:space="preserve"> </w:t>
            </w:r>
          </w:p>
        </w:tc>
        <w:tc>
          <w:tcPr>
            <w:tcW w:w="1413" w:type="dxa"/>
            <w:tcBorders>
              <w:bottom w:val="single" w:sz="8" w:space="0" w:color="4F81BD" w:themeColor="accent1"/>
            </w:tcBorders>
            <w:shd w:val="clear" w:color="auto" w:fill="4F81BD" w:themeFill="accent1"/>
            <w:vAlign w:val="center"/>
          </w:tcPr>
          <w:p w:rsidR="008E1B0B" w:rsidRPr="00C91EFE"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1409" w:type="dxa"/>
            <w:tcBorders>
              <w:bottom w:val="single" w:sz="8" w:space="0" w:color="4F81BD" w:themeColor="accent1"/>
            </w:tcBorders>
            <w:shd w:val="clear" w:color="auto" w:fill="4F81BD" w:themeFill="accent1"/>
            <w:vAlign w:val="center"/>
          </w:tcPr>
          <w:p w:rsidR="008E1B0B" w:rsidRPr="00C91EFE"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1466" w:type="dxa"/>
            <w:tcBorders>
              <w:bottom w:val="single" w:sz="8" w:space="0" w:color="4F81BD" w:themeColor="accent1"/>
            </w:tcBorders>
            <w:shd w:val="clear" w:color="auto" w:fill="4F81BD" w:themeFill="accent1"/>
            <w:vAlign w:val="center"/>
          </w:tcPr>
          <w:p w:rsidR="008E1B0B" w:rsidRPr="00C91EFE"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1224" w:type="dxa"/>
            <w:tcBorders>
              <w:bottom w:val="single" w:sz="8" w:space="0" w:color="4F81BD" w:themeColor="accent1"/>
            </w:tcBorders>
            <w:shd w:val="clear" w:color="auto" w:fill="4F81BD" w:themeFill="accent1"/>
            <w:vAlign w:val="center"/>
          </w:tcPr>
          <w:p w:rsidR="008E1B0B" w:rsidRPr="00C91EFE"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r>
      <w:tr w:rsidR="0072164A" w:rsidRPr="00B37622" w:rsidTr="00530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68" w:type="dxa"/>
            <w:tcBorders>
              <w:right w:val="single" w:sz="8" w:space="0" w:color="auto"/>
            </w:tcBorders>
            <w:vAlign w:val="center"/>
          </w:tcPr>
          <w:p w:rsidR="0072164A" w:rsidRPr="00970A04" w:rsidRDefault="0072164A"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'better than average' drivers</w:t>
            </w:r>
          </w:p>
        </w:tc>
        <w:tc>
          <w:tcPr>
            <w:tcW w:w="679" w:type="dxa"/>
            <w:tcBorders>
              <w:left w:val="single" w:sz="8" w:space="0" w:color="auto"/>
              <w:right w:val="single" w:sz="8" w:space="0" w:color="1F497D" w:themeColor="text2"/>
            </w:tcBorders>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1413" w:type="dxa"/>
            <w:tcBorders>
              <w:left w:val="single" w:sz="8" w:space="0" w:color="1F497D" w:themeColor="text2"/>
            </w:tcBorders>
            <w:shd w:val="clear" w:color="auto" w:fill="auto"/>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p w:rsidR="0072164A" w:rsidRPr="00546D21"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546D21">
              <w:rPr>
                <w:rFonts w:ascii="Arial" w:hAnsi="Arial" w:cs="Arial"/>
                <w:b/>
                <w:color w:val="000000"/>
                <w:sz w:val="18"/>
                <w:szCs w:val="18"/>
              </w:rPr>
              <w:t>C,D,E</w:t>
            </w:r>
          </w:p>
        </w:tc>
        <w:tc>
          <w:tcPr>
            <w:tcW w:w="1413" w:type="dxa"/>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p w:rsidR="0072164A" w:rsidRPr="00546D21"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546D21">
              <w:rPr>
                <w:rFonts w:ascii="Arial" w:hAnsi="Arial" w:cs="Arial"/>
                <w:b/>
                <w:color w:val="000000"/>
                <w:sz w:val="18"/>
                <w:szCs w:val="18"/>
              </w:rPr>
              <w:t>C,D,E</w:t>
            </w:r>
          </w:p>
        </w:tc>
        <w:tc>
          <w:tcPr>
            <w:tcW w:w="1409" w:type="dxa"/>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466" w:type="dxa"/>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224" w:type="dxa"/>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72164A" w:rsidRPr="00B37622" w:rsidTr="00530EC3">
        <w:trPr>
          <w:trHeight w:val="20"/>
        </w:trPr>
        <w:tc>
          <w:tcPr>
            <w:cnfStyle w:val="001000000000" w:firstRow="0" w:lastRow="0" w:firstColumn="1" w:lastColumn="0" w:oddVBand="0" w:evenVBand="0" w:oddHBand="0" w:evenHBand="0" w:firstRowFirstColumn="0" w:firstRowLastColumn="0" w:lastRowFirstColumn="0" w:lastRowLastColumn="0"/>
            <w:tcW w:w="1468" w:type="dxa"/>
            <w:tcBorders>
              <w:right w:val="single" w:sz="8" w:space="0" w:color="auto"/>
            </w:tcBorders>
            <w:vAlign w:val="center"/>
          </w:tcPr>
          <w:p w:rsidR="0072164A" w:rsidRPr="00970A04" w:rsidRDefault="0072164A"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‘About average’ drivers</w:t>
            </w:r>
          </w:p>
        </w:tc>
        <w:tc>
          <w:tcPr>
            <w:tcW w:w="679" w:type="dxa"/>
            <w:tcBorders>
              <w:left w:val="single" w:sz="8" w:space="0" w:color="auto"/>
              <w:right w:val="single" w:sz="8" w:space="0" w:color="1F497D" w:themeColor="text2"/>
            </w:tcBorders>
            <w:vAlign w:val="center"/>
          </w:tcPr>
          <w:p w:rsidR="0072164A" w:rsidRDefault="0072164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1413" w:type="dxa"/>
            <w:tcBorders>
              <w:left w:val="single" w:sz="8" w:space="0" w:color="1F497D" w:themeColor="text2"/>
            </w:tcBorders>
            <w:shd w:val="clear" w:color="auto" w:fill="auto"/>
            <w:vAlign w:val="center"/>
          </w:tcPr>
          <w:p w:rsidR="0072164A" w:rsidRDefault="0072164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72164A" w:rsidRDefault="0072164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413" w:type="dxa"/>
            <w:vAlign w:val="center"/>
          </w:tcPr>
          <w:p w:rsidR="0072164A" w:rsidRDefault="0072164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p w:rsidR="0072164A" w:rsidRDefault="0072164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409" w:type="dxa"/>
            <w:vAlign w:val="center"/>
          </w:tcPr>
          <w:p w:rsidR="0072164A" w:rsidRDefault="0072164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p w:rsidR="0072164A" w:rsidRPr="00F008D3" w:rsidRDefault="008F54B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F008D3">
              <w:rPr>
                <w:rFonts w:ascii="Arial" w:hAnsi="Arial" w:cs="Arial"/>
                <w:b/>
                <w:color w:val="000000"/>
                <w:sz w:val="18"/>
                <w:szCs w:val="18"/>
              </w:rPr>
              <w:t>A</w:t>
            </w:r>
            <w:r w:rsidR="00D37BF7" w:rsidRPr="00F008D3">
              <w:rPr>
                <w:rFonts w:ascii="Arial" w:hAnsi="Arial" w:cs="Arial"/>
                <w:b/>
                <w:color w:val="000000"/>
                <w:sz w:val="18"/>
                <w:szCs w:val="18"/>
              </w:rPr>
              <w:t xml:space="preserve"> </w:t>
            </w:r>
            <w:r w:rsidR="0072164A" w:rsidRPr="00F008D3">
              <w:rPr>
                <w:rFonts w:ascii="Arial" w:hAnsi="Arial" w:cs="Arial"/>
                <w:b/>
                <w:color w:val="000000"/>
                <w:sz w:val="18"/>
                <w:szCs w:val="18"/>
              </w:rPr>
              <w:t>,B</w:t>
            </w:r>
          </w:p>
        </w:tc>
        <w:tc>
          <w:tcPr>
            <w:tcW w:w="1466" w:type="dxa"/>
            <w:vAlign w:val="center"/>
          </w:tcPr>
          <w:p w:rsidR="0072164A" w:rsidRDefault="0072164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72164A" w:rsidRPr="00546D21" w:rsidRDefault="008F54B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F008D3">
              <w:rPr>
                <w:rFonts w:ascii="Arial" w:hAnsi="Arial" w:cs="Arial"/>
                <w:b/>
                <w:color w:val="000000"/>
                <w:sz w:val="18"/>
                <w:szCs w:val="18"/>
              </w:rPr>
              <w:t>A</w:t>
            </w:r>
            <w:r w:rsidR="00D37BF7" w:rsidRPr="00F008D3">
              <w:rPr>
                <w:rFonts w:ascii="Arial" w:hAnsi="Arial" w:cs="Arial"/>
                <w:b/>
                <w:color w:val="000000"/>
                <w:sz w:val="18"/>
                <w:szCs w:val="18"/>
              </w:rPr>
              <w:t xml:space="preserve"> </w:t>
            </w:r>
            <w:r w:rsidR="0072164A" w:rsidRPr="00F008D3">
              <w:rPr>
                <w:rFonts w:ascii="Arial" w:hAnsi="Arial" w:cs="Arial"/>
                <w:b/>
                <w:color w:val="000000"/>
                <w:sz w:val="18"/>
                <w:szCs w:val="18"/>
              </w:rPr>
              <w:t>,</w:t>
            </w:r>
            <w:r w:rsidR="0072164A" w:rsidRPr="00546D21">
              <w:rPr>
                <w:rFonts w:ascii="Arial" w:hAnsi="Arial" w:cs="Arial"/>
                <w:b/>
                <w:color w:val="000000"/>
                <w:sz w:val="18"/>
                <w:szCs w:val="18"/>
              </w:rPr>
              <w:t>B</w:t>
            </w:r>
          </w:p>
        </w:tc>
        <w:tc>
          <w:tcPr>
            <w:tcW w:w="1224" w:type="dxa"/>
            <w:vAlign w:val="center"/>
          </w:tcPr>
          <w:p w:rsidR="0072164A" w:rsidRDefault="0072164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p w:rsidR="0072164A" w:rsidRPr="00F008D3" w:rsidRDefault="008F54B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F008D3">
              <w:rPr>
                <w:rFonts w:ascii="Arial" w:hAnsi="Arial" w:cs="Arial"/>
                <w:b/>
                <w:color w:val="000000"/>
                <w:sz w:val="18"/>
                <w:szCs w:val="18"/>
              </w:rPr>
              <w:t>A</w:t>
            </w:r>
            <w:r w:rsidR="00D37BF7" w:rsidRPr="00F008D3">
              <w:rPr>
                <w:rFonts w:ascii="Arial" w:hAnsi="Arial" w:cs="Arial"/>
                <w:b/>
                <w:color w:val="000000"/>
                <w:sz w:val="18"/>
                <w:szCs w:val="18"/>
              </w:rPr>
              <w:t xml:space="preserve"> </w:t>
            </w:r>
          </w:p>
        </w:tc>
      </w:tr>
      <w:tr w:rsidR="0072164A" w:rsidRPr="00B37622" w:rsidTr="00530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68" w:type="dxa"/>
            <w:tcBorders>
              <w:right w:val="single" w:sz="8" w:space="0" w:color="auto"/>
            </w:tcBorders>
            <w:vAlign w:val="center"/>
          </w:tcPr>
          <w:p w:rsidR="0072164A" w:rsidRPr="00970A04" w:rsidRDefault="0072164A" w:rsidP="00B114B9">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'worse than average' drivers</w:t>
            </w:r>
          </w:p>
        </w:tc>
        <w:tc>
          <w:tcPr>
            <w:tcW w:w="679" w:type="dxa"/>
            <w:tcBorders>
              <w:left w:val="single" w:sz="8" w:space="0" w:color="auto"/>
              <w:right w:val="single" w:sz="8" w:space="0" w:color="1F497D" w:themeColor="text2"/>
            </w:tcBorders>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413" w:type="dxa"/>
            <w:tcBorders>
              <w:left w:val="single" w:sz="8" w:space="0" w:color="1F497D" w:themeColor="text2"/>
            </w:tcBorders>
            <w:shd w:val="clear" w:color="auto" w:fill="auto"/>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413" w:type="dxa"/>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409" w:type="dxa"/>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466" w:type="dxa"/>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1224" w:type="dxa"/>
            <w:vAlign w:val="center"/>
          </w:tcPr>
          <w:p w:rsidR="0072164A" w:rsidRDefault="0072164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bl>
    <w:p w:rsidR="00870F3F" w:rsidRPr="00682A9C" w:rsidRDefault="00243EDD" w:rsidP="00870F3F">
      <w:pPr>
        <w:pStyle w:val="aFignote"/>
      </w:pPr>
      <w:r w:rsidRPr="00682A9C">
        <w:t>Base:</w:t>
      </w:r>
      <w:r w:rsidRPr="00682A9C">
        <w:tab/>
      </w:r>
      <w:r w:rsidR="003A32FE">
        <w:t>R</w:t>
      </w:r>
      <w:r>
        <w:t>espondents</w:t>
      </w:r>
      <w:r w:rsidRPr="00682A9C">
        <w:t xml:space="preserve"> with a valid response </w:t>
      </w:r>
      <w:r w:rsidR="00870F3F" w:rsidRPr="00682A9C">
        <w:t>(n=1219)</w:t>
      </w:r>
    </w:p>
    <w:p w:rsidR="009B44F2" w:rsidRDefault="009B44F2" w:rsidP="006A6776">
      <w:pPr>
        <w:pStyle w:val="aFignote"/>
      </w:pPr>
      <w:r w:rsidRPr="0072164A">
        <w:t xml:space="preserve">Q81: </w:t>
      </w:r>
      <w:r w:rsidRPr="0072164A">
        <w:tab/>
        <w:t>Thinking about how you compare to the average driver on Victorian roads, would you say that you were a…</w:t>
      </w:r>
      <w:r w:rsidR="00530EC3">
        <w:t>[single response]</w:t>
      </w:r>
    </w:p>
    <w:p w:rsidR="0072164A" w:rsidRDefault="0072164A" w:rsidP="0072164A">
      <w:pPr>
        <w:pStyle w:val="aFignote"/>
      </w:pPr>
      <w:r>
        <w:t>Q66</w:t>
      </w:r>
      <w:r>
        <w:tab/>
      </w:r>
      <w:r w:rsidRPr="00D63CEC">
        <w:t>Which of the following statements best describes how important the type of car you drive is to you?</w:t>
      </w:r>
      <w:r w:rsidR="00530EC3" w:rsidRPr="00530EC3">
        <w:t xml:space="preserve"> </w:t>
      </w:r>
      <w:r w:rsidR="00530EC3">
        <w:t>[single response]</w:t>
      </w:r>
      <w:r w:rsidRPr="003C333C">
        <w:tab/>
      </w:r>
    </w:p>
    <w:p w:rsidR="001A551A" w:rsidRDefault="001A551A">
      <w:pPr>
        <w:rPr>
          <w:rFonts w:eastAsia="Times New Roman" w:cs="Arial"/>
          <w:szCs w:val="20"/>
          <w:highlight w:val="yellow"/>
          <w:lang w:val="en-AU"/>
        </w:rPr>
      </w:pPr>
    </w:p>
    <w:p w:rsidR="00BA1AD2" w:rsidRPr="00B37622" w:rsidRDefault="00BA1AD2" w:rsidP="00C558B5">
      <w:pPr>
        <w:pStyle w:val="Body"/>
        <w:rPr>
          <w:rFonts w:cs="Arial"/>
        </w:rPr>
      </w:pPr>
    </w:p>
    <w:bookmarkEnd w:id="191"/>
    <w:p w:rsidR="00500C12" w:rsidRPr="00B37622" w:rsidRDefault="00500C12" w:rsidP="000E6480">
      <w:pPr>
        <w:pStyle w:val="Body"/>
        <w:rPr>
          <w:rFonts w:cs="Arial"/>
        </w:rPr>
      </w:pPr>
    </w:p>
    <w:p w:rsidR="00500C12" w:rsidRPr="00B37622" w:rsidRDefault="00500C12">
      <w:pPr>
        <w:rPr>
          <w:rFonts w:cs="Arial"/>
          <w:lang w:val="en-AU"/>
        </w:rPr>
      </w:pPr>
      <w:r w:rsidRPr="00B37622">
        <w:rPr>
          <w:rFonts w:cs="Arial"/>
          <w:lang w:val="en-AU"/>
        </w:rPr>
        <w:br w:type="page"/>
      </w:r>
    </w:p>
    <w:p w:rsidR="00500C12" w:rsidRPr="00B37622" w:rsidRDefault="000E6480" w:rsidP="000E728E">
      <w:pPr>
        <w:pStyle w:val="Heading1"/>
        <w:rPr>
          <w:rFonts w:cs="Arial"/>
        </w:rPr>
      </w:pPr>
      <w:bookmarkStart w:id="209" w:name="_Toc347754461"/>
      <w:bookmarkStart w:id="210" w:name="_Toc378671670"/>
      <w:r w:rsidRPr="00B37622">
        <w:rPr>
          <w:rFonts w:cs="Arial"/>
        </w:rPr>
        <w:lastRenderedPageBreak/>
        <w:t>Perceptions of the ‘Safe System’</w:t>
      </w:r>
      <w:bookmarkEnd w:id="209"/>
      <w:bookmarkEnd w:id="210"/>
      <w:r w:rsidRPr="00B37622">
        <w:rPr>
          <w:rFonts w:cs="Arial"/>
        </w:rPr>
        <w:t xml:space="preserve"> </w:t>
      </w:r>
    </w:p>
    <w:p w:rsidR="00500C12" w:rsidRPr="00B37622" w:rsidRDefault="003532F4" w:rsidP="00A83B35">
      <w:pPr>
        <w:rPr>
          <w:rFonts w:cs="Arial"/>
          <w:lang w:val="en-AU"/>
        </w:rPr>
      </w:pPr>
      <w:r>
        <w:rPr>
          <w:rFonts w:cs="Arial"/>
          <w:lang w:val="en-AU"/>
        </w:rPr>
        <w:pict>
          <v:rect id="_x0000_i1081" style="width:0;height:1.5pt" o:hralign="center" o:hrstd="t" o:hr="t" fillcolor="gray" stroked="f"/>
        </w:pict>
      </w:r>
    </w:p>
    <w:p w:rsidR="00A83B35" w:rsidRPr="00B37622" w:rsidRDefault="000E6480" w:rsidP="004D28F8">
      <w:pPr>
        <w:pStyle w:val="Heading2"/>
      </w:pPr>
      <w:bookmarkStart w:id="211" w:name="_Toc378671671"/>
      <w:r w:rsidRPr="00B37622">
        <w:t>Perceptions of the ‘Safe System’ of road safety</w:t>
      </w:r>
      <w:bookmarkEnd w:id="211"/>
    </w:p>
    <w:p w:rsidR="00500C12" w:rsidRDefault="00500C12" w:rsidP="000E6480">
      <w:pPr>
        <w:pStyle w:val="Body"/>
        <w:rPr>
          <w:rFonts w:cs="Arial"/>
        </w:rPr>
      </w:pPr>
      <w:r w:rsidRPr="007D7063">
        <w:rPr>
          <w:rFonts w:cs="Arial"/>
        </w:rPr>
        <w:t xml:space="preserve">The Safe System approach suggests </w:t>
      </w:r>
      <w:r w:rsidR="00842A22" w:rsidRPr="007D7063">
        <w:rPr>
          <w:rFonts w:cs="Arial"/>
        </w:rPr>
        <w:t>that when the elements of safe</w:t>
      </w:r>
      <w:r w:rsidR="009345A0" w:rsidRPr="007D7063">
        <w:rPr>
          <w:rFonts w:cs="Arial"/>
        </w:rPr>
        <w:t xml:space="preserve"> </w:t>
      </w:r>
      <w:r w:rsidR="00842A22" w:rsidRPr="007D7063">
        <w:rPr>
          <w:rFonts w:cs="Arial"/>
        </w:rPr>
        <w:t>v</w:t>
      </w:r>
      <w:r w:rsidRPr="007D7063">
        <w:rPr>
          <w:rFonts w:cs="Arial"/>
        </w:rPr>
        <w:t>ehicles</w:t>
      </w:r>
      <w:r w:rsidR="00842A22" w:rsidRPr="007D7063">
        <w:rPr>
          <w:rFonts w:cs="Arial"/>
        </w:rPr>
        <w:t>,</w:t>
      </w:r>
      <w:r w:rsidR="009345A0" w:rsidRPr="007D7063">
        <w:rPr>
          <w:rFonts w:cs="Arial"/>
        </w:rPr>
        <w:t xml:space="preserve"> </w:t>
      </w:r>
      <w:r w:rsidR="00842A22" w:rsidRPr="007D7063">
        <w:rPr>
          <w:rFonts w:cs="Arial"/>
        </w:rPr>
        <w:t>s</w:t>
      </w:r>
      <w:r w:rsidRPr="007D7063">
        <w:rPr>
          <w:rFonts w:cs="Arial"/>
        </w:rPr>
        <w:t>peeds</w:t>
      </w:r>
      <w:r w:rsidR="00842A22" w:rsidRPr="007D7063">
        <w:rPr>
          <w:rFonts w:cs="Arial"/>
        </w:rPr>
        <w:t>,</w:t>
      </w:r>
      <w:r w:rsidR="009345A0" w:rsidRPr="007D7063">
        <w:rPr>
          <w:rFonts w:cs="Arial"/>
        </w:rPr>
        <w:t xml:space="preserve"> </w:t>
      </w:r>
      <w:r w:rsidR="00842A22" w:rsidRPr="007D7063">
        <w:rPr>
          <w:rFonts w:cs="Arial"/>
        </w:rPr>
        <w:t>r</w:t>
      </w:r>
      <w:r w:rsidRPr="007D7063">
        <w:rPr>
          <w:rFonts w:cs="Arial"/>
        </w:rPr>
        <w:t>oads, and</w:t>
      </w:r>
      <w:r w:rsidR="009345A0" w:rsidRPr="007D7063">
        <w:rPr>
          <w:rFonts w:cs="Arial"/>
        </w:rPr>
        <w:t xml:space="preserve"> </w:t>
      </w:r>
      <w:r w:rsidR="00842A22" w:rsidRPr="007D7063">
        <w:rPr>
          <w:rFonts w:cs="Arial"/>
        </w:rPr>
        <w:t>d</w:t>
      </w:r>
      <w:r w:rsidRPr="007D7063">
        <w:rPr>
          <w:rFonts w:cs="Arial"/>
        </w:rPr>
        <w:t>rivers</w:t>
      </w:r>
      <w:r w:rsidR="009345A0" w:rsidRPr="007D7063">
        <w:rPr>
          <w:rFonts w:cs="Arial"/>
        </w:rPr>
        <w:t xml:space="preserve"> </w:t>
      </w:r>
      <w:r w:rsidRPr="007D7063">
        <w:rPr>
          <w:rFonts w:cs="Arial"/>
        </w:rPr>
        <w:t xml:space="preserve">combine, there is no need for anyone to be killed or severely injured on the road. </w:t>
      </w:r>
      <w:r w:rsidR="003A1DDF">
        <w:rPr>
          <w:rFonts w:cs="Arial"/>
        </w:rPr>
        <w:t>R</w:t>
      </w:r>
      <w:r w:rsidR="007D7063" w:rsidRPr="007D7063">
        <w:rPr>
          <w:rFonts w:cs="Arial"/>
        </w:rPr>
        <w:t>espondents</w:t>
      </w:r>
      <w:r w:rsidRPr="007D7063">
        <w:rPr>
          <w:rFonts w:cs="Arial"/>
        </w:rPr>
        <w:t xml:space="preserve"> were asked whether they were familiar with the Safe System and whether they </w:t>
      </w:r>
      <w:r w:rsidR="003A1DDF">
        <w:rPr>
          <w:rFonts w:cs="Arial"/>
        </w:rPr>
        <w:t xml:space="preserve">felt </w:t>
      </w:r>
      <w:r w:rsidRPr="007D7063">
        <w:rPr>
          <w:rFonts w:cs="Arial"/>
        </w:rPr>
        <w:t>it was achievable.</w:t>
      </w:r>
    </w:p>
    <w:p w:rsidR="003B40F9" w:rsidRDefault="007D7063" w:rsidP="007D7063">
      <w:pPr>
        <w:pStyle w:val="Body"/>
        <w:rPr>
          <w:rFonts w:cs="Arial"/>
          <w:highlight w:val="yellow"/>
        </w:rPr>
      </w:pPr>
      <w:r w:rsidRPr="003B40F9">
        <w:rPr>
          <w:rFonts w:cs="Arial"/>
        </w:rPr>
        <w:t xml:space="preserve">Overall, the ‘Safe System’ is not a familiar concept for </w:t>
      </w:r>
      <w:r w:rsidR="005C4FAD">
        <w:rPr>
          <w:rFonts w:cs="Arial"/>
        </w:rPr>
        <w:t>respondents</w:t>
      </w:r>
      <w:r w:rsidRPr="003B40F9">
        <w:rPr>
          <w:rFonts w:cs="Arial"/>
        </w:rPr>
        <w:t>, with only 1</w:t>
      </w:r>
      <w:r w:rsidR="003B40F9" w:rsidRPr="003B40F9">
        <w:rPr>
          <w:rFonts w:cs="Arial"/>
        </w:rPr>
        <w:t>1</w:t>
      </w:r>
      <w:r w:rsidRPr="003B40F9">
        <w:rPr>
          <w:rFonts w:cs="Arial"/>
        </w:rPr>
        <w:t xml:space="preserve">% indicating that they had previously heard of it. Once explained, </w:t>
      </w:r>
      <w:r w:rsidR="005C4FAD">
        <w:rPr>
          <w:rFonts w:cs="Arial"/>
        </w:rPr>
        <w:t>respondents</w:t>
      </w:r>
      <w:r w:rsidRPr="003B40F9">
        <w:rPr>
          <w:rFonts w:cs="Arial"/>
        </w:rPr>
        <w:t xml:space="preserve"> were asked whether they believed the Safe System was achievable.  In total, </w:t>
      </w:r>
      <w:r w:rsidR="003B40F9" w:rsidRPr="003B40F9">
        <w:rPr>
          <w:rFonts w:cs="Arial"/>
        </w:rPr>
        <w:t>3</w:t>
      </w:r>
      <w:r w:rsidR="007F5867">
        <w:rPr>
          <w:rFonts w:cs="Arial"/>
        </w:rPr>
        <w:t>8</w:t>
      </w:r>
      <w:r w:rsidRPr="003B40F9">
        <w:rPr>
          <w:rFonts w:cs="Arial"/>
        </w:rPr>
        <w:t>% of</w:t>
      </w:r>
      <w:r w:rsidR="00F96609">
        <w:rPr>
          <w:rFonts w:cs="Arial"/>
        </w:rPr>
        <w:t xml:space="preserve"> all</w:t>
      </w:r>
      <w:r w:rsidRPr="003B40F9">
        <w:rPr>
          <w:rFonts w:cs="Arial"/>
        </w:rPr>
        <w:t xml:space="preserve"> </w:t>
      </w:r>
      <w:r w:rsidR="003B40F9" w:rsidRPr="003B40F9">
        <w:rPr>
          <w:rFonts w:cs="Arial"/>
        </w:rPr>
        <w:t xml:space="preserve">respondents </w:t>
      </w:r>
      <w:r w:rsidRPr="003B40F9">
        <w:rPr>
          <w:rFonts w:cs="Arial"/>
        </w:rPr>
        <w:t xml:space="preserve">believed the Safe System was achievable.  </w:t>
      </w:r>
    </w:p>
    <w:p w:rsidR="007D7063" w:rsidRPr="003B40F9" w:rsidRDefault="003A1DDF" w:rsidP="007D7063">
      <w:pPr>
        <w:pStyle w:val="Body"/>
        <w:rPr>
          <w:rFonts w:cs="Arial"/>
        </w:rPr>
      </w:pPr>
      <w:r>
        <w:rPr>
          <w:rFonts w:cs="Arial"/>
        </w:rPr>
        <w:t>A</w:t>
      </w:r>
      <w:r w:rsidR="007D7063" w:rsidRPr="003B40F9">
        <w:rPr>
          <w:rFonts w:cs="Arial"/>
        </w:rPr>
        <w:t xml:space="preserve"> significantly higher proportion of metropolitan respondents (4</w:t>
      </w:r>
      <w:r w:rsidR="003B40F9" w:rsidRPr="003B40F9">
        <w:rPr>
          <w:rFonts w:cs="Arial"/>
        </w:rPr>
        <w:t>1</w:t>
      </w:r>
      <w:r w:rsidR="007D7063" w:rsidRPr="003B40F9">
        <w:rPr>
          <w:rFonts w:cs="Arial"/>
        </w:rPr>
        <w:t xml:space="preserve">% compared with </w:t>
      </w:r>
      <w:r w:rsidR="003B40F9" w:rsidRPr="003B40F9">
        <w:rPr>
          <w:rFonts w:cs="Arial"/>
        </w:rPr>
        <w:t>32</w:t>
      </w:r>
      <w:r w:rsidR="007D7063" w:rsidRPr="003B40F9">
        <w:rPr>
          <w:rFonts w:cs="Arial"/>
        </w:rPr>
        <w:t>% of regional respondents) and younger drivers (</w:t>
      </w:r>
      <w:r w:rsidR="003B40F9" w:rsidRPr="003B40F9">
        <w:rPr>
          <w:rFonts w:cs="Arial"/>
        </w:rPr>
        <w:t>4</w:t>
      </w:r>
      <w:r w:rsidR="007F5867">
        <w:rPr>
          <w:rFonts w:cs="Arial"/>
        </w:rPr>
        <w:t>8</w:t>
      </w:r>
      <w:r w:rsidR="007D7063" w:rsidRPr="003B40F9">
        <w:rPr>
          <w:rFonts w:cs="Arial"/>
        </w:rPr>
        <w:t xml:space="preserve">% of 18 to 25 year olds compared with </w:t>
      </w:r>
      <w:r w:rsidR="003B40F9" w:rsidRPr="003B40F9">
        <w:rPr>
          <w:rFonts w:cs="Arial"/>
        </w:rPr>
        <w:t>3</w:t>
      </w:r>
      <w:r w:rsidR="007F5867">
        <w:rPr>
          <w:rFonts w:cs="Arial"/>
        </w:rPr>
        <w:t>5</w:t>
      </w:r>
      <w:r w:rsidR="007D7063" w:rsidRPr="003B40F9">
        <w:rPr>
          <w:rFonts w:cs="Arial"/>
        </w:rPr>
        <w:t xml:space="preserve">% of 40 to 60 year olds and </w:t>
      </w:r>
      <w:r w:rsidR="003B40F9" w:rsidRPr="003B40F9">
        <w:rPr>
          <w:rFonts w:cs="Arial"/>
        </w:rPr>
        <w:t>3</w:t>
      </w:r>
      <w:r w:rsidR="007F5867">
        <w:rPr>
          <w:rFonts w:cs="Arial"/>
        </w:rPr>
        <w:t>2</w:t>
      </w:r>
      <w:r w:rsidR="007D7063" w:rsidRPr="003B40F9">
        <w:rPr>
          <w:rFonts w:cs="Arial"/>
        </w:rPr>
        <w:t xml:space="preserve">% of </w:t>
      </w:r>
      <w:r w:rsidR="003B40F9" w:rsidRPr="003B40F9">
        <w:rPr>
          <w:rFonts w:cs="Arial"/>
        </w:rPr>
        <w:t xml:space="preserve">those </w:t>
      </w:r>
      <w:r w:rsidR="007D7063" w:rsidRPr="003B40F9">
        <w:rPr>
          <w:rFonts w:cs="Arial"/>
        </w:rPr>
        <w:t xml:space="preserve">60 </w:t>
      </w:r>
      <w:r w:rsidR="003B40F9" w:rsidRPr="003B40F9">
        <w:rPr>
          <w:rFonts w:cs="Arial"/>
        </w:rPr>
        <w:t>and over</w:t>
      </w:r>
      <w:r w:rsidR="007D7063" w:rsidRPr="003B40F9">
        <w:rPr>
          <w:rFonts w:cs="Arial"/>
        </w:rPr>
        <w:t>) believe the Safe System approach is achievable.</w:t>
      </w:r>
    </w:p>
    <w:p w:rsidR="007D7063" w:rsidRDefault="007D7063" w:rsidP="007D7063">
      <w:pPr>
        <w:pStyle w:val="aTablecaption"/>
        <w:spacing w:before="120"/>
        <w:rPr>
          <w:rFonts w:cs="Arial"/>
        </w:rPr>
      </w:pPr>
      <w:bookmarkStart w:id="212" w:name="_Toc378671790"/>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11</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AD5E23">
        <w:rPr>
          <w:rFonts w:cs="Arial"/>
          <w:noProof/>
        </w:rPr>
        <w:t>1</w:t>
      </w:r>
      <w:r w:rsidRPr="00B37622">
        <w:rPr>
          <w:rFonts w:cs="Arial"/>
        </w:rPr>
        <w:fldChar w:fldCharType="end"/>
      </w:r>
      <w:r w:rsidRPr="00B37622">
        <w:rPr>
          <w:rFonts w:cs="Arial"/>
        </w:rPr>
        <w:t xml:space="preserve">: </w:t>
      </w:r>
      <w:r>
        <w:rPr>
          <w:rFonts w:cs="Arial"/>
        </w:rPr>
        <w:t xml:space="preserve">Safe </w:t>
      </w:r>
      <w:r w:rsidR="003B40F9">
        <w:rPr>
          <w:rFonts w:cs="Arial"/>
        </w:rPr>
        <w:t>S</w:t>
      </w:r>
      <w:r>
        <w:rPr>
          <w:rFonts w:cs="Arial"/>
        </w:rPr>
        <w:t>ystem awareness and attitude (2013)</w:t>
      </w:r>
      <w:bookmarkEnd w:id="212"/>
    </w:p>
    <w:tbl>
      <w:tblPr>
        <w:tblStyle w:val="LightList-Accent12"/>
        <w:tblW w:w="9184"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4"/>
        <w:gridCol w:w="788"/>
        <w:gridCol w:w="793"/>
        <w:gridCol w:w="848"/>
        <w:gridCol w:w="789"/>
        <w:gridCol w:w="830"/>
        <w:gridCol w:w="788"/>
        <w:gridCol w:w="788"/>
        <w:gridCol w:w="788"/>
        <w:gridCol w:w="788"/>
      </w:tblGrid>
      <w:tr w:rsidR="007D7063" w:rsidRPr="00B37622" w:rsidTr="007D70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val="restart"/>
            <w:tcBorders>
              <w:right w:val="single" w:sz="8" w:space="0" w:color="auto"/>
            </w:tcBorders>
          </w:tcPr>
          <w:p w:rsidR="007D7063" w:rsidRPr="00B37622" w:rsidRDefault="007D7063" w:rsidP="0089457E">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7D7063" w:rsidRPr="00B37622" w:rsidRDefault="007D7063"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7D7063" w:rsidRPr="00B37622" w:rsidRDefault="007D7063"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rsidR="007D7063" w:rsidRPr="00B37622" w:rsidRDefault="007D7063"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2" w:type="dxa"/>
            <w:gridSpan w:val="4"/>
            <w:tcBorders>
              <w:left w:val="single" w:sz="8" w:space="0" w:color="auto"/>
              <w:bottom w:val="single" w:sz="8" w:space="0" w:color="FFFFFF" w:themeColor="background1"/>
              <w:right w:val="single" w:sz="8" w:space="0" w:color="1F497D" w:themeColor="text2"/>
            </w:tcBorders>
            <w:vAlign w:val="center"/>
          </w:tcPr>
          <w:p w:rsidR="007D7063" w:rsidRPr="00B37622" w:rsidRDefault="00D665FF" w:rsidP="0089457E">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3532F4" w:rsidRPr="00B37622" w:rsidTr="007D70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4" w:type="dxa"/>
            <w:vMerge/>
            <w:tcBorders>
              <w:right w:val="single" w:sz="8" w:space="0" w:color="auto"/>
            </w:tcBorders>
            <w:shd w:val="clear" w:color="auto" w:fill="4F81BD" w:themeFill="accent1"/>
            <w:hideMark/>
          </w:tcPr>
          <w:p w:rsidR="007D7063" w:rsidRPr="00B37622" w:rsidRDefault="007D7063" w:rsidP="0089457E">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7D7063" w:rsidRDefault="007D7063"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2013</w:t>
            </w:r>
          </w:p>
          <w:p w:rsidR="007D7063" w:rsidRPr="00B37622" w:rsidRDefault="007D7063"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946</w:t>
            </w:r>
            <w:r>
              <w:rPr>
                <w:rFonts w:ascii="Arial" w:eastAsia="Times New Roman" w:hAnsi="Arial" w:cs="Arial"/>
                <w:bCs/>
                <w:color w:val="FFFFFF" w:themeColor="background1"/>
                <w:kern w:val="24"/>
                <w:sz w:val="16"/>
                <w:szCs w:val="16"/>
                <w:lang w:eastAsia="en-US"/>
              </w:rPr>
              <w:t>)</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7D7063" w:rsidRDefault="007D7063"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7D7063" w:rsidRPr="00B114B9" w:rsidRDefault="00716A5B"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(614)</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D7063" w:rsidRPr="00B114B9" w:rsidRDefault="007D7063"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7D7063" w:rsidRPr="00B114B9" w:rsidRDefault="00716A5B"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(332)</w:t>
            </w:r>
          </w:p>
        </w:tc>
        <w:tc>
          <w:tcPr>
            <w:tcW w:w="789"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7D7063" w:rsidRPr="00B37622" w:rsidRDefault="007D7063"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(518)</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D7063" w:rsidRPr="00B37622" w:rsidRDefault="007D7063"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(428)</w:t>
            </w:r>
          </w:p>
        </w:tc>
        <w:tc>
          <w:tcPr>
            <w:tcW w:w="788"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7D7063" w:rsidRPr="00B37622" w:rsidRDefault="007D7063"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(199)</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7D7063" w:rsidRPr="00B37622" w:rsidRDefault="007D7063"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(242)</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7D7063" w:rsidRPr="00B37622" w:rsidRDefault="007D7063"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716A5B">
              <w:rPr>
                <w:rFonts w:ascii="Arial" w:eastAsia="Times New Roman" w:hAnsi="Arial" w:cs="Arial"/>
                <w:bCs/>
                <w:color w:val="FFFFFF" w:themeColor="background1"/>
                <w:kern w:val="24"/>
                <w:sz w:val="16"/>
                <w:szCs w:val="16"/>
                <w:lang w:eastAsia="en-US"/>
              </w:rPr>
              <w:t>(352)</w:t>
            </w:r>
          </w:p>
        </w:tc>
        <w:tc>
          <w:tcPr>
            <w:tcW w:w="78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7D7063" w:rsidRPr="00B37622" w:rsidRDefault="007D7063" w:rsidP="0089457E">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716A5B">
              <w:rPr>
                <w:rFonts w:ascii="Arial" w:eastAsia="Times New Roman" w:hAnsi="Arial" w:cs="Arial"/>
                <w:bCs/>
                <w:color w:val="FFFFFF" w:themeColor="background1"/>
                <w:kern w:val="24"/>
                <w:sz w:val="16"/>
                <w:szCs w:val="16"/>
                <w:lang w:eastAsia="en-US"/>
              </w:rPr>
              <w:t>(153)</w:t>
            </w:r>
          </w:p>
        </w:tc>
      </w:tr>
      <w:tr w:rsidR="003532F4" w:rsidRPr="00B37622" w:rsidTr="007D7063">
        <w:trPr>
          <w:trHeight w:val="20"/>
        </w:trPr>
        <w:tc>
          <w:tcPr>
            <w:cnfStyle w:val="001000000000" w:firstRow="0" w:lastRow="0" w:firstColumn="1" w:lastColumn="0" w:oddVBand="0" w:evenVBand="0" w:oddHBand="0" w:evenHBand="0" w:firstRowFirstColumn="0" w:firstRowLastColumn="0" w:lastRowFirstColumn="0" w:lastRowLastColumn="0"/>
            <w:tcW w:w="1984" w:type="dxa"/>
            <w:tcBorders>
              <w:bottom w:val="single" w:sz="8" w:space="0" w:color="4F81BD" w:themeColor="accent1"/>
              <w:right w:val="single" w:sz="8" w:space="0" w:color="auto"/>
            </w:tcBorders>
            <w:shd w:val="clear" w:color="auto" w:fill="4F81BD" w:themeFill="accent1"/>
            <w:hideMark/>
          </w:tcPr>
          <w:p w:rsidR="007D7063" w:rsidRPr="00B37622" w:rsidRDefault="007D7063" w:rsidP="0089457E">
            <w:pPr>
              <w:rPr>
                <w:rFonts w:ascii="Arial" w:eastAsia="Times New Roman" w:hAnsi="Arial" w:cs="Arial"/>
                <w:color w:val="FFFFFF" w:themeColor="background1"/>
                <w:sz w:val="16"/>
                <w:szCs w:val="16"/>
              </w:rPr>
            </w:pPr>
          </w:p>
        </w:tc>
        <w:tc>
          <w:tcPr>
            <w:tcW w:w="788"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7D7063" w:rsidRPr="00B37622" w:rsidRDefault="007D706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7D7063" w:rsidRPr="00B114B9" w:rsidRDefault="008F54B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7D7063" w:rsidRPr="00B114B9" w:rsidRDefault="007D706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9" w:type="dxa"/>
            <w:tcBorders>
              <w:left w:val="single" w:sz="8" w:space="0" w:color="1F497D" w:themeColor="text2"/>
              <w:bottom w:val="single" w:sz="8" w:space="0" w:color="4F81BD" w:themeColor="accent1"/>
              <w:right w:val="single" w:sz="8" w:space="0" w:color="4F81BD" w:themeColor="accent1"/>
            </w:tcBorders>
            <w:shd w:val="clear" w:color="auto" w:fill="4F81BD" w:themeFill="accent1"/>
            <w:vAlign w:val="center"/>
          </w:tcPr>
          <w:p w:rsidR="007D7063" w:rsidRPr="00B37622" w:rsidRDefault="007D706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7D7063" w:rsidRPr="00B37622" w:rsidRDefault="007D706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8" w:type="dxa"/>
            <w:tcBorders>
              <w:left w:val="single" w:sz="8" w:space="0" w:color="1F497D" w:themeColor="text2"/>
              <w:bottom w:val="single" w:sz="8" w:space="0" w:color="4F81BD" w:themeColor="accent1"/>
              <w:right w:val="single" w:sz="8" w:space="0" w:color="4F81BD" w:themeColor="accent1"/>
            </w:tcBorders>
            <w:shd w:val="clear" w:color="auto" w:fill="4F81BD" w:themeFill="accent1"/>
            <w:vAlign w:val="center"/>
          </w:tcPr>
          <w:p w:rsidR="007D7063" w:rsidRPr="00B37622" w:rsidRDefault="007D706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7D7063" w:rsidRPr="00B37622" w:rsidRDefault="007D706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7D7063" w:rsidRPr="00B37622" w:rsidRDefault="007D706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7D7063" w:rsidRPr="00B37622" w:rsidRDefault="007D7063" w:rsidP="0089457E">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403AA3" w:rsidRPr="00B37622" w:rsidTr="00403AA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rsidR="00403AA3" w:rsidRPr="007D7063" w:rsidRDefault="00403AA3">
            <w:pPr>
              <w:rPr>
                <w:rFonts w:ascii="Arial" w:hAnsi="Arial" w:cs="Arial"/>
                <w:b w:val="0"/>
                <w:i/>
                <w:color w:val="000000"/>
                <w:sz w:val="18"/>
                <w:szCs w:val="16"/>
              </w:rPr>
            </w:pPr>
            <w:r w:rsidRPr="007D7063">
              <w:rPr>
                <w:rFonts w:ascii="Arial" w:hAnsi="Arial" w:cs="Arial"/>
                <w:b w:val="0"/>
                <w:i/>
                <w:color w:val="000000"/>
                <w:sz w:val="18"/>
                <w:szCs w:val="16"/>
              </w:rPr>
              <w:t>Heard of Safe System</w:t>
            </w:r>
          </w:p>
        </w:tc>
        <w:tc>
          <w:tcPr>
            <w:tcW w:w="788" w:type="dxa"/>
            <w:tcBorders>
              <w:left w:val="single" w:sz="8" w:space="0" w:color="auto"/>
              <w:right w:val="single" w:sz="8" w:space="0" w:color="1F497D" w:themeColor="text2"/>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3" w:type="dxa"/>
            <w:tcBorders>
              <w:left w:val="single" w:sz="8" w:space="0" w:color="auto"/>
              <w:right w:val="single" w:sz="8" w:space="0" w:color="4F81BD" w:themeColor="accent1"/>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848" w:type="dxa"/>
            <w:tcBorders>
              <w:left w:val="single" w:sz="8" w:space="0" w:color="4F81BD" w:themeColor="accent1"/>
              <w:right w:val="single" w:sz="8" w:space="0" w:color="1F497D" w:themeColor="text2"/>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89" w:type="dxa"/>
            <w:tcBorders>
              <w:left w:val="single" w:sz="8" w:space="0" w:color="1F497D" w:themeColor="text2"/>
              <w:right w:val="single" w:sz="8" w:space="0" w:color="4F81BD" w:themeColor="accent1"/>
            </w:tcBorders>
            <w:shd w:val="clear" w:color="auto" w:fill="92D050"/>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830" w:type="dxa"/>
            <w:tcBorders>
              <w:left w:val="single" w:sz="8" w:space="0" w:color="4F81BD" w:themeColor="accent1"/>
              <w:right w:val="single" w:sz="8" w:space="0" w:color="1F497D" w:themeColor="text2"/>
            </w:tcBorders>
            <w:shd w:val="clear" w:color="auto" w:fill="FFC000"/>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88" w:type="dxa"/>
            <w:tcBorders>
              <w:left w:val="single" w:sz="8" w:space="0" w:color="1F497D" w:themeColor="text2"/>
              <w:right w:val="single" w:sz="8" w:space="0" w:color="4F81BD" w:themeColor="accent1"/>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1F497D" w:themeColor="text2"/>
            </w:tcBorders>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p w:rsidR="00403AA3" w:rsidRP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403AA3">
              <w:rPr>
                <w:rFonts w:ascii="Arial" w:hAnsi="Arial" w:cs="Arial"/>
                <w:b/>
                <w:color w:val="000000"/>
                <w:sz w:val="18"/>
                <w:szCs w:val="18"/>
              </w:rPr>
              <w:t>E</w:t>
            </w:r>
          </w:p>
        </w:tc>
      </w:tr>
      <w:tr w:rsidR="00403AA3" w:rsidRPr="00B37622" w:rsidTr="007D7063">
        <w:trPr>
          <w:trHeight w:val="397"/>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rsidR="00403AA3" w:rsidRPr="007D7063" w:rsidRDefault="00403AA3" w:rsidP="003B40F9">
            <w:pPr>
              <w:ind w:left="176"/>
              <w:rPr>
                <w:rFonts w:ascii="Arial" w:hAnsi="Arial" w:cs="Arial"/>
                <w:b w:val="0"/>
                <w:color w:val="000000"/>
                <w:sz w:val="18"/>
                <w:szCs w:val="16"/>
              </w:rPr>
            </w:pPr>
            <w:r w:rsidRPr="007D7063">
              <w:rPr>
                <w:rFonts w:ascii="Arial" w:hAnsi="Arial" w:cs="Arial"/>
                <w:b w:val="0"/>
                <w:color w:val="000000"/>
                <w:sz w:val="18"/>
                <w:szCs w:val="16"/>
              </w:rPr>
              <w:t>Yes, I think this is achievable</w:t>
            </w:r>
          </w:p>
        </w:tc>
        <w:tc>
          <w:tcPr>
            <w:tcW w:w="788" w:type="dxa"/>
            <w:tcBorders>
              <w:left w:val="single" w:sz="8" w:space="0" w:color="auto"/>
              <w:right w:val="single" w:sz="8" w:space="0" w:color="1F497D" w:themeColor="text2"/>
            </w:tcBorders>
            <w:shd w:val="clear" w:color="auto" w:fill="auto"/>
            <w:vAlign w:val="center"/>
          </w:tcPr>
          <w:p w:rsid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c>
          <w:tcPr>
            <w:tcW w:w="793" w:type="dxa"/>
            <w:tcBorders>
              <w:left w:val="single" w:sz="8" w:space="0" w:color="auto"/>
              <w:right w:val="single" w:sz="8" w:space="0" w:color="4F81BD" w:themeColor="accent1"/>
            </w:tcBorders>
            <w:shd w:val="clear" w:color="auto" w:fill="92D050"/>
            <w:vAlign w:val="center"/>
          </w:tcPr>
          <w:p w:rsid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848" w:type="dxa"/>
            <w:tcBorders>
              <w:left w:val="single" w:sz="8" w:space="0" w:color="4F81BD" w:themeColor="accent1"/>
              <w:right w:val="single" w:sz="8" w:space="0" w:color="1F497D" w:themeColor="text2"/>
            </w:tcBorders>
            <w:shd w:val="clear" w:color="auto" w:fill="FFC000"/>
            <w:vAlign w:val="center"/>
          </w:tcPr>
          <w:p w:rsid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89" w:type="dxa"/>
            <w:tcBorders>
              <w:left w:val="single" w:sz="8" w:space="0" w:color="1F497D" w:themeColor="text2"/>
              <w:right w:val="single" w:sz="8" w:space="0" w:color="4F81BD" w:themeColor="accent1"/>
            </w:tcBorders>
            <w:shd w:val="clear" w:color="auto" w:fill="auto"/>
            <w:vAlign w:val="center"/>
          </w:tcPr>
          <w:p w:rsid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c>
          <w:tcPr>
            <w:tcW w:w="830" w:type="dxa"/>
            <w:tcBorders>
              <w:left w:val="single" w:sz="8" w:space="0" w:color="4F81BD" w:themeColor="accent1"/>
              <w:right w:val="single" w:sz="8" w:space="0" w:color="1F497D" w:themeColor="text2"/>
            </w:tcBorders>
            <w:shd w:val="clear" w:color="auto" w:fill="auto"/>
            <w:vAlign w:val="center"/>
          </w:tcPr>
          <w:p w:rsid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88" w:type="dxa"/>
            <w:tcBorders>
              <w:left w:val="single" w:sz="8" w:space="0" w:color="1F497D" w:themeColor="text2"/>
              <w:right w:val="single" w:sz="8" w:space="0" w:color="4F81BD" w:themeColor="accent1"/>
            </w:tcBorders>
            <w:shd w:val="clear" w:color="auto" w:fill="auto"/>
            <w:vAlign w:val="center"/>
          </w:tcPr>
          <w:p w:rsid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p w:rsidR="00403AA3" w:rsidRP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403AA3">
              <w:rPr>
                <w:rFonts w:ascii="Arial" w:hAnsi="Arial" w:cs="Arial"/>
                <w:b/>
                <w:color w:val="000000"/>
                <w:sz w:val="18"/>
                <w:szCs w:val="18"/>
              </w:rPr>
              <w:t>G,H</w:t>
            </w:r>
          </w:p>
        </w:tc>
        <w:tc>
          <w:tcPr>
            <w:tcW w:w="788" w:type="dxa"/>
            <w:tcBorders>
              <w:left w:val="single" w:sz="8" w:space="0" w:color="4F81BD" w:themeColor="accent1"/>
              <w:right w:val="single" w:sz="8" w:space="0" w:color="4F81BD" w:themeColor="accent1"/>
            </w:tcBorders>
            <w:shd w:val="clear" w:color="auto" w:fill="auto"/>
            <w:vAlign w:val="center"/>
          </w:tcPr>
          <w:p w:rsid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403AA3" w:rsidRP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403AA3">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shd w:val="clear" w:color="auto" w:fill="auto"/>
            <w:vAlign w:val="center"/>
          </w:tcPr>
          <w:p w:rsid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1F497D" w:themeColor="text2"/>
            </w:tcBorders>
            <w:vAlign w:val="center"/>
          </w:tcPr>
          <w:p w:rsid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403AA3" w:rsidRDefault="00403A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403AA3" w:rsidRPr="00B37622" w:rsidTr="007D70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4" w:type="dxa"/>
            <w:tcBorders>
              <w:right w:val="single" w:sz="8" w:space="0" w:color="auto"/>
            </w:tcBorders>
            <w:vAlign w:val="center"/>
          </w:tcPr>
          <w:p w:rsidR="00403AA3" w:rsidRPr="007D7063" w:rsidRDefault="00403AA3" w:rsidP="003B40F9">
            <w:pPr>
              <w:ind w:left="176"/>
              <w:rPr>
                <w:rFonts w:ascii="Arial" w:hAnsi="Arial" w:cs="Arial"/>
                <w:b w:val="0"/>
                <w:color w:val="000000"/>
                <w:sz w:val="18"/>
                <w:szCs w:val="16"/>
              </w:rPr>
            </w:pPr>
            <w:r w:rsidRPr="007D7063">
              <w:rPr>
                <w:rFonts w:ascii="Arial" w:hAnsi="Arial" w:cs="Arial"/>
                <w:b w:val="0"/>
                <w:color w:val="000000"/>
                <w:sz w:val="18"/>
                <w:szCs w:val="16"/>
              </w:rPr>
              <w:t>No, I don't think this is achievable</w:t>
            </w:r>
          </w:p>
        </w:tc>
        <w:tc>
          <w:tcPr>
            <w:tcW w:w="788" w:type="dxa"/>
            <w:tcBorders>
              <w:left w:val="single" w:sz="8" w:space="0" w:color="auto"/>
              <w:right w:val="single" w:sz="8" w:space="0" w:color="1F497D" w:themeColor="text2"/>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tc>
        <w:tc>
          <w:tcPr>
            <w:tcW w:w="793" w:type="dxa"/>
            <w:tcBorders>
              <w:left w:val="single" w:sz="8" w:space="0" w:color="auto"/>
              <w:right w:val="single" w:sz="8" w:space="0" w:color="4F81BD" w:themeColor="accent1"/>
            </w:tcBorders>
            <w:shd w:val="clear" w:color="auto" w:fill="FFC000"/>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tc>
        <w:tc>
          <w:tcPr>
            <w:tcW w:w="848" w:type="dxa"/>
            <w:tcBorders>
              <w:left w:val="single" w:sz="8" w:space="0" w:color="4F81BD" w:themeColor="accent1"/>
              <w:right w:val="single" w:sz="8" w:space="0" w:color="1F497D" w:themeColor="text2"/>
            </w:tcBorders>
            <w:shd w:val="clear" w:color="auto" w:fill="92D050"/>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68%</w:t>
            </w:r>
          </w:p>
        </w:tc>
        <w:tc>
          <w:tcPr>
            <w:tcW w:w="789" w:type="dxa"/>
            <w:tcBorders>
              <w:left w:val="single" w:sz="8" w:space="0" w:color="1F497D" w:themeColor="text2"/>
              <w:right w:val="single" w:sz="8" w:space="0" w:color="4F81BD" w:themeColor="accent1"/>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830" w:type="dxa"/>
            <w:tcBorders>
              <w:left w:val="single" w:sz="8" w:space="0" w:color="4F81BD" w:themeColor="accent1"/>
              <w:right w:val="single" w:sz="8" w:space="0" w:color="1F497D" w:themeColor="text2"/>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tc>
        <w:tc>
          <w:tcPr>
            <w:tcW w:w="788" w:type="dxa"/>
            <w:tcBorders>
              <w:left w:val="single" w:sz="8" w:space="0" w:color="1F497D" w:themeColor="text2"/>
              <w:right w:val="single" w:sz="8" w:space="0" w:color="4F81BD" w:themeColor="accent1"/>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58%</w:t>
            </w:r>
          </w:p>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65%</w:t>
            </w:r>
          </w:p>
          <w:p w:rsidR="00403AA3" w:rsidRP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403AA3">
              <w:rPr>
                <w:rFonts w:ascii="Arial" w:hAnsi="Arial" w:cs="Arial"/>
                <w:b/>
                <w:color w:val="000000"/>
                <w:sz w:val="18"/>
                <w:szCs w:val="18"/>
              </w:rPr>
              <w:t>E</w:t>
            </w:r>
          </w:p>
        </w:tc>
        <w:tc>
          <w:tcPr>
            <w:tcW w:w="788" w:type="dxa"/>
            <w:tcBorders>
              <w:left w:val="single" w:sz="8" w:space="0" w:color="4F81BD" w:themeColor="accent1"/>
              <w:right w:val="single" w:sz="8" w:space="0" w:color="1F497D" w:themeColor="text2"/>
            </w:tcBorders>
            <w:vAlign w:val="center"/>
          </w:tcPr>
          <w:p w:rsid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68%</w:t>
            </w:r>
          </w:p>
          <w:p w:rsidR="00403AA3" w:rsidRPr="00403AA3" w:rsidRDefault="00403AA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403AA3">
              <w:rPr>
                <w:rFonts w:ascii="Arial" w:hAnsi="Arial" w:cs="Arial"/>
                <w:b/>
                <w:color w:val="000000"/>
                <w:sz w:val="18"/>
                <w:szCs w:val="18"/>
              </w:rPr>
              <w:t>E,F</w:t>
            </w:r>
          </w:p>
        </w:tc>
      </w:tr>
    </w:tbl>
    <w:p w:rsidR="007D7063" w:rsidRPr="00682A9C" w:rsidRDefault="007D7063" w:rsidP="007D7063">
      <w:pPr>
        <w:pStyle w:val="aFignote"/>
      </w:pPr>
      <w:r w:rsidRPr="00682A9C">
        <w:t>Base:</w:t>
      </w:r>
      <w:r w:rsidRPr="00682A9C">
        <w:tab/>
      </w:r>
      <w:r w:rsidR="003A32FE">
        <w:t xml:space="preserve">All respondents </w:t>
      </w:r>
      <w:r w:rsidR="003D656A">
        <w:t>(n</w:t>
      </w:r>
      <w:r w:rsidRPr="00682A9C">
        <w:t>=</w:t>
      </w:r>
      <w:r w:rsidR="003870C7">
        <w:t>946</w:t>
      </w:r>
      <w:r w:rsidRPr="00682A9C">
        <w:t>)</w:t>
      </w:r>
    </w:p>
    <w:p w:rsidR="007D7063" w:rsidRDefault="007D7063" w:rsidP="007D7063">
      <w:pPr>
        <w:pStyle w:val="aFignote"/>
      </w:pPr>
      <w:r>
        <w:t>Q62</w:t>
      </w:r>
      <w:r w:rsidRPr="0072164A">
        <w:t xml:space="preserve">: </w:t>
      </w:r>
      <w:r w:rsidRPr="0072164A">
        <w:tab/>
      </w:r>
      <w:r w:rsidRPr="007D7063">
        <w:t>Have you heard about the safe system approach to road safety?</w:t>
      </w:r>
      <w:r w:rsidR="00530EC3">
        <w:t xml:space="preserve"> [single response]</w:t>
      </w:r>
    </w:p>
    <w:p w:rsidR="007D7063" w:rsidRDefault="007D7063" w:rsidP="007D7063">
      <w:pPr>
        <w:pStyle w:val="aFignote"/>
      </w:pPr>
      <w:r>
        <w:t>Q63</w:t>
      </w:r>
      <w:r w:rsidRPr="0072164A">
        <w:t xml:space="preserve">: </w:t>
      </w:r>
      <w:r w:rsidRPr="0072164A">
        <w:tab/>
      </w:r>
      <w:r w:rsidRPr="007D7063">
        <w:t>Do you believe this is achievable in your lifetime?</w:t>
      </w:r>
      <w:r w:rsidR="00530EC3" w:rsidRPr="00530EC3">
        <w:t xml:space="preserve"> </w:t>
      </w:r>
      <w:r w:rsidR="00530EC3">
        <w:t>[single response]</w:t>
      </w:r>
    </w:p>
    <w:p w:rsidR="003A1DDF" w:rsidRPr="004C03B6" w:rsidRDefault="003A1DDF" w:rsidP="003A1DDF">
      <w:pPr>
        <w:pStyle w:val="aFignote"/>
        <w:rPr>
          <w:sz w:val="14"/>
        </w:rPr>
      </w:pPr>
    </w:p>
    <w:p w:rsidR="00BA0A19" w:rsidRDefault="00084DE4" w:rsidP="000E6480">
      <w:pPr>
        <w:pStyle w:val="Body"/>
        <w:rPr>
          <w:rFonts w:cs="Arial"/>
        </w:rPr>
      </w:pPr>
      <w:r>
        <w:rPr>
          <w:rFonts w:cs="Arial"/>
        </w:rPr>
        <w:t>T</w:t>
      </w:r>
      <w:r w:rsidR="003B40F9" w:rsidRPr="00084DE4">
        <w:rPr>
          <w:rFonts w:cs="Arial"/>
        </w:rPr>
        <w:t>hose who</w:t>
      </w:r>
      <w:r>
        <w:rPr>
          <w:rFonts w:cs="Arial"/>
        </w:rPr>
        <w:t xml:space="preserve"> said it was ‘not achievable’ were asked a follow-up question to indicate how many fatalities a year they felt was achievable. The average </w:t>
      </w:r>
      <w:r w:rsidR="00934452">
        <w:rPr>
          <w:rFonts w:cs="Arial"/>
        </w:rPr>
        <w:t>number</w:t>
      </w:r>
      <w:r w:rsidR="00BA0A19">
        <w:rPr>
          <w:rFonts w:cs="Arial"/>
        </w:rPr>
        <w:t xml:space="preserve"> provided was </w:t>
      </w:r>
      <w:r w:rsidR="0095095C">
        <w:rPr>
          <w:rFonts w:cs="Arial"/>
        </w:rPr>
        <w:t>13</w:t>
      </w:r>
      <w:r w:rsidR="007F5867">
        <w:rPr>
          <w:rFonts w:cs="Arial"/>
        </w:rPr>
        <w:t>5</w:t>
      </w:r>
      <w:r w:rsidR="00BA0A19">
        <w:rPr>
          <w:rFonts w:cs="Arial"/>
        </w:rPr>
        <w:t xml:space="preserve"> – while this is much higher than that proposed by the Safe System approach (</w:t>
      </w:r>
      <w:r w:rsidR="00BA0A19" w:rsidRPr="00BA0A19">
        <w:rPr>
          <w:rFonts w:cs="Arial"/>
          <w:i/>
        </w:rPr>
        <w:t>“nobody need be killed or severely injured”</w:t>
      </w:r>
      <w:r w:rsidR="00BA0A19">
        <w:rPr>
          <w:rFonts w:cs="Arial"/>
        </w:rPr>
        <w:t xml:space="preserve">), it is smaller than the actual 5 year average of </w:t>
      </w:r>
      <w:r w:rsidR="008A4C40">
        <w:rPr>
          <w:rFonts w:cs="Arial"/>
        </w:rPr>
        <w:t>290</w:t>
      </w:r>
      <w:r w:rsidR="00BB0DB5">
        <w:rPr>
          <w:rFonts w:cs="Arial"/>
        </w:rPr>
        <w:t xml:space="preserve"> fatalities</w:t>
      </w:r>
      <w:r w:rsidR="008A4C40">
        <w:rPr>
          <w:rFonts w:cs="Arial"/>
        </w:rPr>
        <w:t xml:space="preserve"> (</w:t>
      </w:r>
      <w:hyperlink r:id="rId55" w:history="1">
        <w:r w:rsidR="008A4C40">
          <w:rPr>
            <w:rStyle w:val="Hyperlink"/>
          </w:rPr>
          <w:t>http://www.tac.vic.gov.au/road-safety/statistics/road-toll-annual</w:t>
        </w:r>
      </w:hyperlink>
      <w:r w:rsidR="008A4C40">
        <w:t>)</w:t>
      </w:r>
      <w:r w:rsidR="00BA0A19">
        <w:rPr>
          <w:rFonts w:cs="Arial"/>
        </w:rPr>
        <w:t>.</w:t>
      </w:r>
      <w:r w:rsidR="003A1DDF">
        <w:rPr>
          <w:rFonts w:cs="Arial"/>
        </w:rPr>
        <w:t xml:space="preserve"> </w:t>
      </w:r>
      <w:r w:rsidR="003A1DDF" w:rsidRPr="007D31A6">
        <w:rPr>
          <w:rFonts w:cs="Arial"/>
        </w:rPr>
        <w:t>M</w:t>
      </w:r>
      <w:r w:rsidR="00BA0A19" w:rsidRPr="007D31A6">
        <w:rPr>
          <w:rFonts w:cs="Arial"/>
        </w:rPr>
        <w:t xml:space="preserve">etropolitan respondents provide a greater </w:t>
      </w:r>
      <w:r w:rsidR="00BB0DB5">
        <w:rPr>
          <w:rFonts w:cs="Arial"/>
        </w:rPr>
        <w:t>estimate</w:t>
      </w:r>
      <w:r w:rsidR="00BA0A19" w:rsidRPr="007D31A6">
        <w:rPr>
          <w:rFonts w:cs="Arial"/>
        </w:rPr>
        <w:t xml:space="preserve"> (mean=1</w:t>
      </w:r>
      <w:r w:rsidR="007D31A6" w:rsidRPr="007D31A6">
        <w:rPr>
          <w:rFonts w:cs="Arial"/>
        </w:rPr>
        <w:t>45</w:t>
      </w:r>
      <w:r w:rsidR="00BA0A19" w:rsidRPr="007D31A6">
        <w:rPr>
          <w:rFonts w:cs="Arial"/>
        </w:rPr>
        <w:t xml:space="preserve">) </w:t>
      </w:r>
      <w:r w:rsidR="00BB0DB5">
        <w:rPr>
          <w:rFonts w:cs="Arial"/>
        </w:rPr>
        <w:t xml:space="preserve">than </w:t>
      </w:r>
      <w:r w:rsidR="00BA0A19" w:rsidRPr="007D31A6">
        <w:rPr>
          <w:rFonts w:cs="Arial"/>
        </w:rPr>
        <w:t>regional respondents (11</w:t>
      </w:r>
      <w:r w:rsidR="007D31A6" w:rsidRPr="007D31A6">
        <w:rPr>
          <w:rFonts w:cs="Arial"/>
        </w:rPr>
        <w:t>8</w:t>
      </w:r>
      <w:r w:rsidR="00BA0A19" w:rsidRPr="007D31A6">
        <w:rPr>
          <w:rFonts w:cs="Arial"/>
        </w:rPr>
        <w:t>).</w:t>
      </w:r>
      <w:r w:rsidR="00584FD6" w:rsidRPr="007D31A6">
        <w:rPr>
          <w:rFonts w:cs="Arial"/>
        </w:rPr>
        <w:t xml:space="preserve"> </w:t>
      </w:r>
      <w:r w:rsidR="00013131">
        <w:rPr>
          <w:rFonts w:cs="Arial"/>
        </w:rPr>
        <w:t xml:space="preserve">As shown in </w:t>
      </w:r>
      <w:r w:rsidR="00AD5E23" w:rsidRPr="004C03B6">
        <w:rPr>
          <w:rFonts w:cs="Arial"/>
        </w:rPr>
        <w:t xml:space="preserve">Figure </w:t>
      </w:r>
      <w:r w:rsidR="00AD5E23">
        <w:rPr>
          <w:rFonts w:cs="Arial"/>
          <w:noProof/>
        </w:rPr>
        <w:t>11</w:t>
      </w:r>
      <w:r w:rsidR="00AD5E23" w:rsidRPr="004C03B6">
        <w:rPr>
          <w:rFonts w:cs="Arial"/>
        </w:rPr>
        <w:t>.</w:t>
      </w:r>
      <w:r w:rsidR="00AD5E23">
        <w:rPr>
          <w:rFonts w:cs="Arial"/>
          <w:noProof/>
        </w:rPr>
        <w:t>1</w:t>
      </w:r>
      <w:r w:rsidR="00013131">
        <w:rPr>
          <w:rFonts w:cs="Arial"/>
        </w:rPr>
        <w:t xml:space="preserve">, estimates increase according to age. </w:t>
      </w:r>
    </w:p>
    <w:p w:rsidR="003A1DDF" w:rsidRPr="004C03B6" w:rsidRDefault="003A1DDF" w:rsidP="003A1DDF">
      <w:pPr>
        <w:pStyle w:val="aTablecaption"/>
        <w:rPr>
          <w:rFonts w:cs="Arial"/>
        </w:rPr>
      </w:pPr>
      <w:bookmarkStart w:id="213" w:name="_Ref374529827"/>
      <w:bookmarkStart w:id="214" w:name="_Toc378671833"/>
      <w:r w:rsidRPr="004C03B6">
        <w:rPr>
          <w:rFonts w:cs="Arial"/>
        </w:rPr>
        <w:t xml:space="preserve">Figure </w:t>
      </w:r>
      <w:r w:rsidRPr="004C03B6">
        <w:rPr>
          <w:rFonts w:cs="Arial"/>
        </w:rPr>
        <w:fldChar w:fldCharType="begin"/>
      </w:r>
      <w:r w:rsidRPr="004C03B6">
        <w:rPr>
          <w:rFonts w:cs="Arial"/>
        </w:rPr>
        <w:instrText xml:space="preserve"> STYLEREF 1 \s </w:instrText>
      </w:r>
      <w:r w:rsidRPr="004C03B6">
        <w:rPr>
          <w:rFonts w:cs="Arial"/>
        </w:rPr>
        <w:fldChar w:fldCharType="separate"/>
      </w:r>
      <w:r w:rsidR="00AD5E23">
        <w:rPr>
          <w:rFonts w:cs="Arial"/>
          <w:noProof/>
        </w:rPr>
        <w:t>11</w:t>
      </w:r>
      <w:r w:rsidRPr="004C03B6">
        <w:rPr>
          <w:rFonts w:cs="Arial"/>
        </w:rPr>
        <w:fldChar w:fldCharType="end"/>
      </w:r>
      <w:r w:rsidRPr="004C03B6">
        <w:rPr>
          <w:rFonts w:cs="Arial"/>
        </w:rPr>
        <w:t>.</w:t>
      </w:r>
      <w:r w:rsidRPr="004C03B6">
        <w:rPr>
          <w:rFonts w:cs="Arial"/>
        </w:rPr>
        <w:fldChar w:fldCharType="begin"/>
      </w:r>
      <w:r w:rsidRPr="004C03B6">
        <w:rPr>
          <w:rFonts w:cs="Arial"/>
        </w:rPr>
        <w:instrText xml:space="preserve"> SEQ Figure \* ARABIC \s 1 </w:instrText>
      </w:r>
      <w:r w:rsidRPr="004C03B6">
        <w:rPr>
          <w:rFonts w:cs="Arial"/>
        </w:rPr>
        <w:fldChar w:fldCharType="separate"/>
      </w:r>
      <w:r w:rsidR="00AD5E23">
        <w:rPr>
          <w:rFonts w:cs="Arial"/>
          <w:noProof/>
        </w:rPr>
        <w:t>1</w:t>
      </w:r>
      <w:r w:rsidRPr="004C03B6">
        <w:rPr>
          <w:rFonts w:cs="Arial"/>
        </w:rPr>
        <w:fldChar w:fldCharType="end"/>
      </w:r>
      <w:bookmarkEnd w:id="213"/>
      <w:r w:rsidRPr="004C03B6">
        <w:rPr>
          <w:rFonts w:cs="Arial"/>
        </w:rPr>
        <w:t>: Mean number of achievable fatalities by age group (2013)</w:t>
      </w:r>
      <w:bookmarkEnd w:id="214"/>
    </w:p>
    <w:p w:rsidR="003A1DDF" w:rsidRPr="004C03B6" w:rsidRDefault="003532F4" w:rsidP="004C03B6">
      <w:pPr>
        <w:pStyle w:val="Body"/>
        <w:spacing w:before="0" w:line="240" w:lineRule="auto"/>
        <w:rPr>
          <w:rFonts w:cs="Arial"/>
        </w:rPr>
      </w:pPr>
      <w:r>
        <w:rPr>
          <w:rFonts w:cs="Arial"/>
        </w:rPr>
        <w:pict>
          <v:shape id="_x0000_i1082" type="#_x0000_t75" style="width:438.7pt;height:169.1pt">
            <v:imagedata r:id="rId56" o:title=""/>
          </v:shape>
        </w:pict>
      </w:r>
    </w:p>
    <w:p w:rsidR="003A1DDF" w:rsidRPr="004C03B6" w:rsidRDefault="003A1DDF" w:rsidP="003A1DDF">
      <w:pPr>
        <w:pStyle w:val="aFignote"/>
      </w:pPr>
      <w:r w:rsidRPr="004C03B6">
        <w:t>Base:</w:t>
      </w:r>
      <w:r w:rsidRPr="004C03B6">
        <w:tab/>
        <w:t>Does not believe ‘Safe System’ is achievable (n=763)</w:t>
      </w:r>
    </w:p>
    <w:p w:rsidR="003A1DDF" w:rsidRDefault="003A1DDF" w:rsidP="003A1DDF">
      <w:pPr>
        <w:pStyle w:val="aFignote"/>
      </w:pPr>
      <w:r w:rsidRPr="004C03B6">
        <w:t xml:space="preserve">Q65: </w:t>
      </w:r>
      <w:r w:rsidRPr="004C03B6">
        <w:tab/>
        <w:t xml:space="preserve"> If you answered no to Q63, how many road fatalities a year do you think is achievable</w:t>
      </w:r>
      <w:r>
        <w:t>? [numeric]</w:t>
      </w:r>
    </w:p>
    <w:p w:rsidR="003A1DDF" w:rsidRDefault="003A1DDF" w:rsidP="003A1DDF">
      <w:pPr>
        <w:pStyle w:val="aFignote"/>
      </w:pPr>
    </w:p>
    <w:p w:rsidR="00500C12" w:rsidRDefault="001F18BA" w:rsidP="000E6480">
      <w:pPr>
        <w:pStyle w:val="Body"/>
        <w:rPr>
          <w:rFonts w:cs="Arial"/>
        </w:rPr>
      </w:pPr>
      <w:r w:rsidRPr="001F18BA">
        <w:rPr>
          <w:rFonts w:cs="Arial"/>
        </w:rPr>
        <w:t>T</w:t>
      </w:r>
      <w:r w:rsidR="00500C12" w:rsidRPr="001F18BA">
        <w:rPr>
          <w:rFonts w:cs="Arial"/>
        </w:rPr>
        <w:t>he greatest barrier</w:t>
      </w:r>
      <w:r w:rsidRPr="001F18BA">
        <w:rPr>
          <w:rFonts w:cs="Arial"/>
        </w:rPr>
        <w:t>s</w:t>
      </w:r>
      <w:r w:rsidR="00500C12" w:rsidRPr="001F18BA">
        <w:rPr>
          <w:rFonts w:cs="Arial"/>
        </w:rPr>
        <w:t xml:space="preserve"> to achievement of the Safe System w</w:t>
      </w:r>
      <w:r w:rsidRPr="001F18BA">
        <w:rPr>
          <w:rFonts w:cs="Arial"/>
        </w:rPr>
        <w:t>ere</w:t>
      </w:r>
      <w:r w:rsidR="00500C12" w:rsidRPr="001F18BA">
        <w:rPr>
          <w:rFonts w:cs="Arial"/>
        </w:rPr>
        <w:t xml:space="preserve"> the perception</w:t>
      </w:r>
      <w:r>
        <w:rPr>
          <w:rFonts w:cs="Arial"/>
        </w:rPr>
        <w:t>s</w:t>
      </w:r>
      <w:r w:rsidR="00500C12" w:rsidRPr="001F18BA">
        <w:rPr>
          <w:rFonts w:cs="Arial"/>
        </w:rPr>
        <w:t xml:space="preserve"> that </w:t>
      </w:r>
      <w:r w:rsidRPr="001F18BA">
        <w:rPr>
          <w:rFonts w:cs="Arial"/>
        </w:rPr>
        <w:t>‘some people are just careless or bad drivers’</w:t>
      </w:r>
      <w:r w:rsidR="00500C12" w:rsidRPr="001F18BA">
        <w:rPr>
          <w:rFonts w:cs="Arial"/>
        </w:rPr>
        <w:t xml:space="preserve"> </w:t>
      </w:r>
      <w:r w:rsidRPr="001F18BA">
        <w:rPr>
          <w:rFonts w:cs="Arial"/>
        </w:rPr>
        <w:t>(19%), that ‘there will always be risks associated with driving’ (1</w:t>
      </w:r>
      <w:r w:rsidR="00695170">
        <w:rPr>
          <w:rFonts w:cs="Arial"/>
        </w:rPr>
        <w:t>2</w:t>
      </w:r>
      <w:r w:rsidRPr="001F18BA">
        <w:rPr>
          <w:rFonts w:cs="Arial"/>
        </w:rPr>
        <w:t>%), that ‘everyone makes mistakes’ (12%), and ‘there will always be some people who break the law’ (1</w:t>
      </w:r>
      <w:r w:rsidR="00695170">
        <w:rPr>
          <w:rFonts w:cs="Arial"/>
        </w:rPr>
        <w:t>1</w:t>
      </w:r>
      <w:r w:rsidRPr="001F18BA">
        <w:rPr>
          <w:rFonts w:cs="Arial"/>
        </w:rPr>
        <w:t>%).</w:t>
      </w:r>
      <w:r w:rsidR="00500C12" w:rsidRPr="00A72D62">
        <w:rPr>
          <w:rFonts w:cs="Arial"/>
          <w:highlight w:val="yellow"/>
        </w:rPr>
        <w:t xml:space="preserve"> </w:t>
      </w:r>
    </w:p>
    <w:p w:rsidR="001F18BA" w:rsidRDefault="00695170" w:rsidP="000E6480">
      <w:pPr>
        <w:pStyle w:val="Body"/>
        <w:rPr>
          <w:rFonts w:cs="Arial"/>
        </w:rPr>
      </w:pPr>
      <w:r>
        <w:rPr>
          <w:rFonts w:cs="Arial"/>
        </w:rPr>
        <w:t xml:space="preserve">Just less than four in ten </w:t>
      </w:r>
      <w:r w:rsidR="0072765B">
        <w:rPr>
          <w:rFonts w:cs="Arial"/>
        </w:rPr>
        <w:t>respondents agreed the Safe System</w:t>
      </w:r>
      <w:r w:rsidR="004C03B6">
        <w:rPr>
          <w:rFonts w:cs="Arial"/>
        </w:rPr>
        <w:t xml:space="preserve"> principles were achievable</w:t>
      </w:r>
      <w:r>
        <w:rPr>
          <w:rFonts w:cs="Arial"/>
        </w:rPr>
        <w:t xml:space="preserve"> and</w:t>
      </w:r>
      <w:r w:rsidR="0072765B">
        <w:rPr>
          <w:rFonts w:cs="Arial"/>
        </w:rPr>
        <w:t xml:space="preserve"> the most common responses for why they thought </w:t>
      </w:r>
      <w:r>
        <w:rPr>
          <w:rFonts w:cs="Arial"/>
        </w:rPr>
        <w:t>this</w:t>
      </w:r>
      <w:r w:rsidR="0072765B">
        <w:rPr>
          <w:rFonts w:cs="Arial"/>
        </w:rPr>
        <w:t xml:space="preserve"> focused on how it could be </w:t>
      </w:r>
      <w:r>
        <w:rPr>
          <w:rFonts w:cs="Arial"/>
        </w:rPr>
        <w:t>operationalised</w:t>
      </w:r>
      <w:r w:rsidR="0072765B">
        <w:rPr>
          <w:rFonts w:cs="Arial"/>
        </w:rPr>
        <w:t>, such as increased awareness and education (10%), if people obey the road rules (8%) and through safer cars (6%).</w:t>
      </w:r>
    </w:p>
    <w:p w:rsidR="001F18BA" w:rsidRPr="00B37622" w:rsidRDefault="001F18BA" w:rsidP="001F18BA">
      <w:pPr>
        <w:pStyle w:val="aTablecaption"/>
        <w:rPr>
          <w:rFonts w:cs="Arial"/>
        </w:rPr>
      </w:pPr>
      <w:bookmarkStart w:id="215" w:name="_Toc378671834"/>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AD5E23">
        <w:rPr>
          <w:rFonts w:cs="Arial"/>
          <w:noProof/>
        </w:rPr>
        <w:t>11</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AD5E23">
        <w:rPr>
          <w:rFonts w:cs="Arial"/>
          <w:noProof/>
        </w:rPr>
        <w:t>2</w:t>
      </w:r>
      <w:r w:rsidRPr="00B37622">
        <w:rPr>
          <w:rFonts w:cs="Arial"/>
        </w:rPr>
        <w:fldChar w:fldCharType="end"/>
      </w:r>
      <w:r w:rsidRPr="00B37622">
        <w:rPr>
          <w:rFonts w:cs="Arial"/>
        </w:rPr>
        <w:t xml:space="preserve">: </w:t>
      </w:r>
      <w:r>
        <w:rPr>
          <w:rFonts w:cs="Arial"/>
        </w:rPr>
        <w:t xml:space="preserve">Reasons why Safe System is and is not achievable </w:t>
      </w:r>
      <w:r w:rsidR="00530EC3">
        <w:rPr>
          <w:rFonts w:cs="Arial"/>
        </w:rPr>
        <w:t>(2013</w:t>
      </w:r>
      <w:r>
        <w:rPr>
          <w:rFonts w:cs="Arial"/>
        </w:rPr>
        <w:t>)</w:t>
      </w:r>
      <w:bookmarkEnd w:id="215"/>
    </w:p>
    <w:p w:rsidR="001F18BA" w:rsidRDefault="003532F4" w:rsidP="005B6F88">
      <w:pPr>
        <w:pStyle w:val="Body"/>
        <w:spacing w:before="0" w:after="120" w:line="240" w:lineRule="auto"/>
        <w:ind w:left="0" w:right="-11"/>
        <w:rPr>
          <w:rFonts w:cs="Arial"/>
        </w:rPr>
      </w:pPr>
      <w:r>
        <w:rPr>
          <w:rFonts w:cs="Arial"/>
        </w:rPr>
        <w:pict>
          <v:shape id="_x0000_i1083" type="#_x0000_t75" style="width:481.4pt;height:339.9pt">
            <v:imagedata r:id="rId57" o:title=""/>
          </v:shape>
        </w:pict>
      </w:r>
    </w:p>
    <w:p w:rsidR="001F18BA" w:rsidRPr="00682A9C" w:rsidRDefault="001F18BA" w:rsidP="001F18BA">
      <w:pPr>
        <w:pStyle w:val="aFignote"/>
      </w:pPr>
      <w:r w:rsidRPr="00682A9C">
        <w:t>Base:</w:t>
      </w:r>
      <w:r w:rsidRPr="00682A9C">
        <w:tab/>
      </w:r>
      <w:r w:rsidR="003A32FE">
        <w:t xml:space="preserve">All respondents </w:t>
      </w:r>
      <w:r w:rsidR="003D656A">
        <w:t>(n</w:t>
      </w:r>
      <w:r w:rsidRPr="00682A9C">
        <w:t>=</w:t>
      </w:r>
      <w:r w:rsidR="003870C7">
        <w:t>946</w:t>
      </w:r>
      <w:r w:rsidRPr="00682A9C">
        <w:t>)</w:t>
      </w:r>
    </w:p>
    <w:p w:rsidR="001F18BA" w:rsidRDefault="001F18BA" w:rsidP="001F18BA">
      <w:pPr>
        <w:pStyle w:val="aFignote"/>
      </w:pPr>
      <w:r>
        <w:t>Q64</w:t>
      </w:r>
      <w:r w:rsidRPr="0072164A">
        <w:t xml:space="preserve">: </w:t>
      </w:r>
      <w:r w:rsidRPr="0072164A">
        <w:tab/>
      </w:r>
      <w:r>
        <w:t>Why do you think this?</w:t>
      </w:r>
      <w:r w:rsidR="00530EC3">
        <w:t xml:space="preserve"> [multiple response]</w:t>
      </w:r>
    </w:p>
    <w:p w:rsidR="0062168B" w:rsidRPr="00B37622" w:rsidRDefault="0062168B">
      <w:pPr>
        <w:rPr>
          <w:rFonts w:cs="Arial"/>
          <w:lang w:val="en-AU"/>
        </w:rPr>
      </w:pPr>
      <w:r w:rsidRPr="00B37622">
        <w:rPr>
          <w:rFonts w:cs="Arial"/>
          <w:lang w:val="en-AU"/>
        </w:rPr>
        <w:br w:type="page"/>
      </w:r>
    </w:p>
    <w:p w:rsidR="00113A50" w:rsidRDefault="00113A50" w:rsidP="007E6A63">
      <w:pPr>
        <w:pStyle w:val="Body"/>
      </w:pPr>
    </w:p>
    <w:p w:rsidR="00D61564" w:rsidRPr="00B37622" w:rsidRDefault="00D61564" w:rsidP="00440667">
      <w:pPr>
        <w:rPr>
          <w:rFonts w:cs="Arial"/>
          <w:kern w:val="28"/>
          <w:lang w:val="en-AU"/>
        </w:rPr>
      </w:pPr>
    </w:p>
    <w:p w:rsidR="009147FD" w:rsidRPr="00B37622" w:rsidRDefault="009147FD" w:rsidP="001C7E2F">
      <w:pPr>
        <w:rPr>
          <w:rFonts w:cs="Arial"/>
          <w:lang w:val="en-AU"/>
        </w:rPr>
      </w:pPr>
    </w:p>
    <w:p w:rsidR="0056575E" w:rsidRPr="00B37622" w:rsidRDefault="0056575E" w:rsidP="0056575E">
      <w:pPr>
        <w:rPr>
          <w:rFonts w:cs="Arial"/>
          <w:lang w:val="en-AU"/>
        </w:rPr>
      </w:pPr>
    </w:p>
    <w:p w:rsidR="002A0934" w:rsidRPr="00B37622" w:rsidRDefault="002A0934" w:rsidP="0056575E">
      <w:pPr>
        <w:rPr>
          <w:rFonts w:cs="Arial"/>
          <w:lang w:val="en-AU"/>
        </w:rPr>
      </w:pPr>
    </w:p>
    <w:p w:rsidR="002A0934" w:rsidRPr="00B37622" w:rsidRDefault="002A0934" w:rsidP="0056575E">
      <w:pPr>
        <w:rPr>
          <w:rFonts w:cs="Arial"/>
          <w:lang w:val="en-AU"/>
        </w:rPr>
      </w:pPr>
    </w:p>
    <w:p w:rsidR="002A0934" w:rsidRPr="00B37622" w:rsidRDefault="002A0934" w:rsidP="0056575E">
      <w:pPr>
        <w:rPr>
          <w:rFonts w:cs="Arial"/>
          <w:lang w:val="en-AU"/>
        </w:rPr>
      </w:pPr>
    </w:p>
    <w:p w:rsidR="002A0934" w:rsidRPr="00B37622" w:rsidRDefault="002A0934" w:rsidP="0056575E">
      <w:pPr>
        <w:rPr>
          <w:rFonts w:cs="Arial"/>
          <w:lang w:val="en-AU"/>
        </w:rPr>
      </w:pPr>
    </w:p>
    <w:p w:rsidR="002A0934" w:rsidRPr="00B37622" w:rsidRDefault="002A0934" w:rsidP="0056575E">
      <w:pPr>
        <w:rPr>
          <w:rFonts w:cs="Arial"/>
          <w:lang w:val="en-AU"/>
        </w:rPr>
      </w:pPr>
    </w:p>
    <w:p w:rsidR="002A0934" w:rsidRPr="00B37622" w:rsidRDefault="002A0934" w:rsidP="0056575E">
      <w:pPr>
        <w:rPr>
          <w:rFonts w:cs="Arial"/>
          <w:lang w:val="en-AU"/>
        </w:rPr>
      </w:pPr>
    </w:p>
    <w:p w:rsidR="002A0934" w:rsidRPr="00B37622" w:rsidRDefault="002A0934" w:rsidP="0056575E">
      <w:pPr>
        <w:rPr>
          <w:rFonts w:cs="Arial"/>
          <w:lang w:val="en-AU"/>
        </w:rPr>
      </w:pPr>
    </w:p>
    <w:p w:rsidR="002A0934" w:rsidRPr="00B37622" w:rsidRDefault="002A0934" w:rsidP="0056575E">
      <w:pPr>
        <w:rPr>
          <w:rFonts w:cs="Arial"/>
          <w:lang w:val="en-AU"/>
        </w:rPr>
      </w:pPr>
    </w:p>
    <w:p w:rsidR="002A0934" w:rsidRPr="00B37622" w:rsidRDefault="002A0934" w:rsidP="0056575E">
      <w:pPr>
        <w:rPr>
          <w:rFonts w:cs="Arial"/>
          <w:lang w:val="en-AU"/>
        </w:rPr>
      </w:pPr>
    </w:p>
    <w:p w:rsidR="002A0934" w:rsidRPr="00B37622" w:rsidRDefault="002A0934" w:rsidP="0056575E">
      <w:pPr>
        <w:rPr>
          <w:rFonts w:cs="Arial"/>
          <w:lang w:val="en-AU"/>
        </w:rPr>
      </w:pPr>
    </w:p>
    <w:p w:rsidR="002A0934" w:rsidRPr="00B37622" w:rsidRDefault="002A0934" w:rsidP="0056575E">
      <w:pPr>
        <w:rPr>
          <w:rFonts w:cs="Arial"/>
          <w:lang w:val="en-AU"/>
        </w:rPr>
      </w:pPr>
    </w:p>
    <w:p w:rsidR="002A0934" w:rsidRPr="00B37622" w:rsidRDefault="002A0934" w:rsidP="0056575E">
      <w:pPr>
        <w:rPr>
          <w:rFonts w:cs="Arial"/>
          <w:lang w:val="en-AU"/>
        </w:rPr>
      </w:pPr>
    </w:p>
    <w:p w:rsidR="006B3F23" w:rsidRPr="00B37622" w:rsidRDefault="006B3F23" w:rsidP="0056575E">
      <w:pPr>
        <w:rPr>
          <w:rStyle w:val="Heading1Char"/>
          <w:rFonts w:eastAsiaTheme="minorHAnsi" w:cs="Arial"/>
        </w:rPr>
      </w:pPr>
    </w:p>
    <w:p w:rsidR="002A0934" w:rsidRPr="00EC0BC0" w:rsidRDefault="002A0934" w:rsidP="00EC0BC0">
      <w:pPr>
        <w:pStyle w:val="IntenseQuote"/>
        <w:rPr>
          <w:rStyle w:val="Heading1Char"/>
          <w:rFonts w:eastAsiaTheme="minorHAnsi" w:cs="Times New Roman"/>
          <w:iCs w:val="0"/>
          <w:color w:val="1E3287"/>
          <w:kern w:val="0"/>
        </w:rPr>
      </w:pPr>
      <w:bookmarkStart w:id="216" w:name="_Toc378671672"/>
      <w:r w:rsidRPr="00EC0BC0">
        <w:rPr>
          <w:rStyle w:val="Heading1Char"/>
          <w:rFonts w:eastAsiaTheme="minorHAnsi" w:cs="Times New Roman"/>
          <w:iCs w:val="0"/>
          <w:color w:val="1E3287"/>
          <w:kern w:val="0"/>
        </w:rPr>
        <w:t xml:space="preserve">Appendix 1 – </w:t>
      </w:r>
      <w:r w:rsidR="00BA2F53" w:rsidRPr="00EC0BC0">
        <w:rPr>
          <w:rStyle w:val="Heading1Char"/>
          <w:rFonts w:eastAsiaTheme="minorHAnsi" w:cs="Times New Roman"/>
          <w:iCs w:val="0"/>
          <w:color w:val="1E3287"/>
          <w:kern w:val="0"/>
        </w:rPr>
        <w:t>Hardcopy Questionnaire</w:t>
      </w:r>
      <w:bookmarkEnd w:id="216"/>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6B3F23">
      <w:pPr>
        <w:rPr>
          <w:rFonts w:cs="Arial"/>
          <w:kern w:val="28"/>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6B3F23">
      <w:pPr>
        <w:rPr>
          <w:rFonts w:cs="Arial"/>
          <w:lang w:val="en-AU"/>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EC0BC0" w:rsidRDefault="00BA2F53" w:rsidP="00EC0BC0">
      <w:pPr>
        <w:pStyle w:val="IntenseQuote"/>
      </w:pPr>
      <w:bookmarkStart w:id="217" w:name="_Toc378671673"/>
      <w:r w:rsidRPr="00EC0BC0">
        <w:rPr>
          <w:rStyle w:val="Heading1Char"/>
          <w:rFonts w:eastAsiaTheme="minorHAnsi" w:cs="Arial"/>
          <w:iCs w:val="0"/>
          <w:color w:val="1E3287"/>
          <w:kern w:val="0"/>
          <w:szCs w:val="36"/>
          <w:lang w:val="en-US"/>
        </w:rPr>
        <w:t xml:space="preserve">Appendix 2 – </w:t>
      </w:r>
      <w:r w:rsidR="006B3F23" w:rsidRPr="00EC0BC0">
        <w:t>Online Questionnaire</w:t>
      </w:r>
      <w:bookmarkEnd w:id="217"/>
    </w:p>
    <w:p w:rsidR="006B3F23" w:rsidRPr="00B37622" w:rsidRDefault="006B3F23" w:rsidP="006B3F23">
      <w:pPr>
        <w:rPr>
          <w:rStyle w:val="Heading1Char"/>
          <w:rFonts w:eastAsiaTheme="minorHAnsi" w:cs="Arial"/>
        </w:rPr>
      </w:pPr>
    </w:p>
    <w:p w:rsidR="006B3F23" w:rsidRPr="00B37622" w:rsidRDefault="006B3F23" w:rsidP="006B3F23">
      <w:pPr>
        <w:rPr>
          <w:rStyle w:val="Heading1Char"/>
          <w:rFonts w:eastAsiaTheme="minorHAnsi" w:cs="Arial"/>
        </w:rPr>
      </w:pPr>
    </w:p>
    <w:p w:rsidR="00BA2F53" w:rsidRDefault="00BA2F53">
      <w:pPr>
        <w:rPr>
          <w:rFonts w:cs="Arial"/>
          <w:lang w:val="en-AU"/>
        </w:rPr>
      </w:pPr>
      <w:r>
        <w:rPr>
          <w:rFonts w:cs="Arial"/>
          <w:lang w:val="en-AU"/>
        </w:rPr>
        <w:br w:type="page"/>
      </w:r>
    </w:p>
    <w:p w:rsidR="00BA2F53" w:rsidRPr="00B37622" w:rsidRDefault="00BA2F53" w:rsidP="00BA2F53">
      <w:pPr>
        <w:rPr>
          <w:rFonts w:cs="Arial"/>
          <w:kern w:val="28"/>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Fonts w:cs="Arial"/>
          <w:lang w:val="en-AU"/>
        </w:rPr>
      </w:pPr>
    </w:p>
    <w:p w:rsidR="00BA2F53" w:rsidRPr="00B37622" w:rsidRDefault="00BA2F53" w:rsidP="00BA2F53">
      <w:pPr>
        <w:rPr>
          <w:rStyle w:val="Heading1Char"/>
          <w:rFonts w:eastAsiaTheme="minorHAnsi" w:cs="Arial"/>
        </w:rPr>
      </w:pPr>
    </w:p>
    <w:p w:rsidR="00BA2F53" w:rsidRPr="00BA2F53" w:rsidRDefault="00BA2F53" w:rsidP="00EC0BC0">
      <w:pPr>
        <w:pStyle w:val="IntenseQuote"/>
        <w:rPr>
          <w:rStyle w:val="Heading1Char"/>
          <w:rFonts w:eastAsiaTheme="minorHAnsi" w:cs="Arial"/>
          <w:iCs w:val="0"/>
          <w:color w:val="1E3287"/>
          <w:kern w:val="0"/>
          <w:szCs w:val="40"/>
          <w:lang w:val="en-US"/>
        </w:rPr>
      </w:pPr>
      <w:bookmarkStart w:id="218" w:name="_Toc378671674"/>
      <w:r w:rsidRPr="00BA2F53">
        <w:rPr>
          <w:rStyle w:val="Heading1Char"/>
          <w:rFonts w:eastAsiaTheme="minorHAnsi" w:cs="Arial"/>
          <w:iCs w:val="0"/>
          <w:color w:val="1E3287"/>
          <w:kern w:val="0"/>
          <w:szCs w:val="40"/>
          <w:lang w:val="en-US"/>
        </w:rPr>
        <w:t xml:space="preserve">Appendix </w:t>
      </w:r>
      <w:r>
        <w:rPr>
          <w:rStyle w:val="Heading1Char"/>
          <w:rFonts w:eastAsiaTheme="minorHAnsi" w:cs="Arial"/>
          <w:iCs w:val="0"/>
          <w:color w:val="1E3287"/>
          <w:kern w:val="0"/>
          <w:szCs w:val="40"/>
          <w:lang w:val="en-US"/>
        </w:rPr>
        <w:t>3</w:t>
      </w:r>
      <w:r w:rsidRPr="00BA2F53">
        <w:rPr>
          <w:rStyle w:val="Heading1Char"/>
          <w:rFonts w:eastAsiaTheme="minorHAnsi" w:cs="Arial"/>
          <w:iCs w:val="0"/>
          <w:color w:val="1E3287"/>
          <w:kern w:val="0"/>
          <w:szCs w:val="40"/>
          <w:lang w:val="en-US"/>
        </w:rPr>
        <w:t xml:space="preserve"> – </w:t>
      </w:r>
      <w:r>
        <w:rPr>
          <w:rStyle w:val="Heading1Char"/>
          <w:rFonts w:eastAsiaTheme="minorHAnsi" w:cs="Arial"/>
          <w:iCs w:val="0"/>
          <w:color w:val="1E3287"/>
          <w:kern w:val="0"/>
          <w:szCs w:val="40"/>
          <w:lang w:val="en-US"/>
        </w:rPr>
        <w:t>CATI Follow-up Script</w:t>
      </w:r>
      <w:bookmarkEnd w:id="218"/>
    </w:p>
    <w:p w:rsidR="006B3F23" w:rsidRPr="00B37622" w:rsidRDefault="006B3F23" w:rsidP="0056575E">
      <w:pPr>
        <w:rPr>
          <w:rFonts w:cs="Arial"/>
          <w:lang w:val="en-AU"/>
        </w:rPr>
      </w:pPr>
    </w:p>
    <w:sectPr w:rsidR="006B3F23" w:rsidRPr="00B37622" w:rsidSect="0089457E">
      <w:headerReference w:type="default" r:id="rId58"/>
      <w:footerReference w:type="default" r:id="rId59"/>
      <w:pgSz w:w="11906" w:h="16838" w:code="9"/>
      <w:pgMar w:top="1140" w:right="1140" w:bottom="1140" w:left="1140" w:header="459" w:footer="45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769" w:rsidRDefault="00794769" w:rsidP="00D239EF">
      <w:r>
        <w:separator/>
      </w:r>
    </w:p>
    <w:p w:rsidR="00794769" w:rsidRDefault="00794769"/>
    <w:p w:rsidR="00794769" w:rsidRDefault="00794769"/>
  </w:endnote>
  <w:endnote w:type="continuationSeparator" w:id="0">
    <w:p w:rsidR="00794769" w:rsidRDefault="00794769" w:rsidP="00D239EF">
      <w:r>
        <w:continuationSeparator/>
      </w:r>
    </w:p>
    <w:p w:rsidR="00794769" w:rsidRDefault="00794769"/>
    <w:p w:rsidR="00794769" w:rsidRDefault="00794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IT Cby BT">
    <w:altName w:val="Franklin Gothic IT Cby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915015"/>
      <w:docPartObj>
        <w:docPartGallery w:val="Page Numbers (Bottom of Page)"/>
        <w:docPartUnique/>
      </w:docPartObj>
    </w:sdtPr>
    <w:sdtEndPr>
      <w:rPr>
        <w:noProof/>
      </w:rPr>
    </w:sdtEndPr>
    <w:sdtContent>
      <w:p w:rsidR="00794769" w:rsidRPr="00D61564" w:rsidRDefault="00794769" w:rsidP="0089457E">
        <w:pPr>
          <w:pStyle w:val="Footer"/>
          <w:pBdr>
            <w:top w:val="single" w:sz="8" w:space="1" w:color="auto"/>
          </w:pBdr>
          <w:tabs>
            <w:tab w:val="clear" w:pos="9026"/>
            <w:tab w:val="right" w:pos="9639"/>
          </w:tabs>
          <w:rPr>
            <w:sz w:val="18"/>
            <w:szCs w:val="18"/>
            <w:lang w:val="en-AU"/>
          </w:rPr>
        </w:pPr>
        <w:r>
          <w:rPr>
            <w:noProof/>
          </w:rPr>
          <w:tab/>
        </w:r>
        <w:r>
          <w:rPr>
            <w:noProof/>
          </w:rPr>
          <w:tab/>
          <w:t>The Social Research Centre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040880"/>
      <w:docPartObj>
        <w:docPartGallery w:val="Page Numbers (Bottom of Page)"/>
        <w:docPartUnique/>
      </w:docPartObj>
    </w:sdtPr>
    <w:sdtEndPr>
      <w:rPr>
        <w:noProof/>
      </w:rPr>
    </w:sdtEndPr>
    <w:sdtContent>
      <w:p w:rsidR="00794769" w:rsidRPr="00D61564" w:rsidRDefault="00794769" w:rsidP="0089457E">
        <w:pPr>
          <w:pStyle w:val="Footer"/>
          <w:pBdr>
            <w:top w:val="single" w:sz="8" w:space="1" w:color="auto"/>
          </w:pBdr>
          <w:tabs>
            <w:tab w:val="clear" w:pos="9026"/>
            <w:tab w:val="right" w:pos="9639"/>
          </w:tabs>
          <w:rPr>
            <w:sz w:val="18"/>
            <w:szCs w:val="18"/>
            <w:lang w:val="en-AU"/>
          </w:rPr>
        </w:pPr>
        <w:r>
          <w:fldChar w:fldCharType="begin"/>
        </w:r>
        <w:r>
          <w:instrText xml:space="preserve"> PAGE   \* MERGEFORMAT </w:instrText>
        </w:r>
        <w:r>
          <w:fldChar w:fldCharType="separate"/>
        </w:r>
        <w:r w:rsidR="003532F4">
          <w:rPr>
            <w:noProof/>
          </w:rPr>
          <w:t>21</w:t>
        </w:r>
        <w:r>
          <w:rPr>
            <w:noProof/>
          </w:rPr>
          <w:fldChar w:fldCharType="end"/>
        </w:r>
        <w:r>
          <w:rPr>
            <w:noProof/>
          </w:rPr>
          <w:tab/>
        </w:r>
        <w:r>
          <w:rPr>
            <w:noProof/>
          </w:rPr>
          <w:tab/>
          <w:t>The Social Research Centre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769" w:rsidRDefault="00794769" w:rsidP="00D239EF">
      <w:r>
        <w:separator/>
      </w:r>
    </w:p>
    <w:p w:rsidR="00794769" w:rsidRDefault="00794769"/>
    <w:p w:rsidR="00794769" w:rsidRDefault="00794769"/>
  </w:footnote>
  <w:footnote w:type="continuationSeparator" w:id="0">
    <w:p w:rsidR="00794769" w:rsidRDefault="00794769" w:rsidP="00D239EF">
      <w:r>
        <w:continuationSeparator/>
      </w:r>
    </w:p>
    <w:p w:rsidR="00794769" w:rsidRDefault="00794769"/>
    <w:p w:rsidR="00794769" w:rsidRDefault="007947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69" w:rsidRDefault="00794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69" w:rsidRDefault="00794769" w:rsidP="00194ECF">
    <w:pPr>
      <w:pStyle w:val="Header"/>
      <w:tabs>
        <w:tab w:val="clear" w:pos="4513"/>
        <w:tab w:val="clear" w:pos="9026"/>
        <w:tab w:val="right" w:pos="9626"/>
      </w:tabs>
    </w:pPr>
    <w:r>
      <w:t>Road Safety Monitor 2013</w:t>
    </w:r>
  </w:p>
  <w:p w:rsidR="00794769" w:rsidRPr="00EF04BF" w:rsidRDefault="00794769" w:rsidP="00E21C83">
    <w:pPr>
      <w:pStyle w:val="Header"/>
    </w:pPr>
    <w:r>
      <w:t xml:space="preserve">The Transport Accident Commission </w:t>
    </w:r>
  </w:p>
  <w:p w:rsidR="00794769" w:rsidRPr="00EF04BF" w:rsidRDefault="00794769" w:rsidP="00D23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69" w:rsidRDefault="007947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69" w:rsidRDefault="00794769" w:rsidP="00194ECF">
    <w:pPr>
      <w:pStyle w:val="Header"/>
      <w:tabs>
        <w:tab w:val="clear" w:pos="4513"/>
        <w:tab w:val="clear" w:pos="9026"/>
        <w:tab w:val="right" w:pos="9639"/>
      </w:tabs>
    </w:pPr>
    <w:r>
      <w:t>2013 Road Safety Monitor</w:t>
    </w:r>
    <w:r>
      <w:tab/>
      <w:t xml:space="preserve"> </w:t>
    </w:r>
  </w:p>
  <w:p w:rsidR="00794769" w:rsidRPr="00EF04BF" w:rsidRDefault="00794769" w:rsidP="0089457E">
    <w:pPr>
      <w:pStyle w:val="Header"/>
      <w:pBdr>
        <w:bottom w:val="single" w:sz="8" w:space="1" w:color="auto"/>
      </w:pBdr>
      <w:tabs>
        <w:tab w:val="clear" w:pos="4513"/>
        <w:tab w:val="clear" w:pos="9026"/>
        <w:tab w:val="right" w:pos="9626"/>
      </w:tabs>
    </w:pPr>
    <w:r>
      <w:t>The Transport Accident Commission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512667A"/>
    <w:lvl w:ilvl="0">
      <w:start w:val="1"/>
      <w:numFmt w:val="decimal"/>
      <w:pStyle w:val="Heading1"/>
      <w:lvlText w:val="%1."/>
      <w:lvlJc w:val="left"/>
      <w:pPr>
        <w:tabs>
          <w:tab w:val="num" w:pos="2552"/>
        </w:tabs>
        <w:ind w:left="3260" w:hanging="708"/>
      </w:pPr>
      <w:rPr>
        <w:rFonts w:hint="default"/>
        <w:b w:val="0"/>
        <w:color w:val="000080"/>
        <w:sz w:val="36"/>
        <w:szCs w:val="44"/>
      </w:rPr>
    </w:lvl>
    <w:lvl w:ilvl="1">
      <w:start w:val="1"/>
      <w:numFmt w:val="decimal"/>
      <w:pStyle w:val="Heading2"/>
      <w:lvlText w:val="%1.%2"/>
      <w:lvlJc w:val="left"/>
      <w:pPr>
        <w:tabs>
          <w:tab w:val="num" w:pos="850"/>
        </w:tabs>
        <w:ind w:left="850" w:hanging="708"/>
      </w:pPr>
      <w:rPr>
        <w:rFonts w:hint="default"/>
        <w:color w:val="000080"/>
      </w:rPr>
    </w:lvl>
    <w:lvl w:ilvl="2">
      <w:start w:val="1"/>
      <w:numFmt w:val="decimal"/>
      <w:pStyle w:val="Heading3"/>
      <w:lvlText w:val="%1.%2.%3"/>
      <w:lvlJc w:val="left"/>
      <w:pPr>
        <w:tabs>
          <w:tab w:val="num" w:pos="1364"/>
        </w:tabs>
        <w:ind w:left="992" w:hanging="708"/>
      </w:pPr>
      <w:rPr>
        <w:rFonts w:hint="default"/>
      </w:rPr>
    </w:lvl>
    <w:lvl w:ilvl="3">
      <w:start w:val="1"/>
      <w:numFmt w:val="decimal"/>
      <w:lvlText w:val="%1.%2.%3.%4"/>
      <w:lvlJc w:val="left"/>
      <w:pPr>
        <w:tabs>
          <w:tab w:val="num" w:pos="3564"/>
        </w:tabs>
        <w:ind w:left="2832" w:hanging="708"/>
      </w:pPr>
      <w:rPr>
        <w:rFonts w:hint="default"/>
      </w:rPr>
    </w:lvl>
    <w:lvl w:ilvl="4">
      <w:start w:val="1"/>
      <w:numFmt w:val="decimal"/>
      <w:lvlText w:val="%1.%2.%3.%4.%5"/>
      <w:lvlJc w:val="left"/>
      <w:pPr>
        <w:tabs>
          <w:tab w:val="num" w:pos="4632"/>
        </w:tabs>
        <w:ind w:left="3540" w:hanging="708"/>
      </w:pPr>
      <w:rPr>
        <w:rFonts w:hint="default"/>
      </w:rPr>
    </w:lvl>
    <w:lvl w:ilvl="5">
      <w:start w:val="1"/>
      <w:numFmt w:val="decimal"/>
      <w:lvlText w:val="%1.%2.%3.%4.%5.%6"/>
      <w:lvlJc w:val="left"/>
      <w:pPr>
        <w:tabs>
          <w:tab w:val="num" w:pos="5700"/>
        </w:tabs>
        <w:ind w:left="4248" w:hanging="708"/>
      </w:pPr>
      <w:rPr>
        <w:rFonts w:hint="default"/>
      </w:rPr>
    </w:lvl>
    <w:lvl w:ilvl="6">
      <w:start w:val="1"/>
      <w:numFmt w:val="decimal"/>
      <w:lvlText w:val="%1.%2.%3.%4.%5.%6.%7"/>
      <w:lvlJc w:val="left"/>
      <w:pPr>
        <w:tabs>
          <w:tab w:val="num" w:pos="6768"/>
        </w:tabs>
        <w:ind w:left="4956" w:hanging="708"/>
      </w:pPr>
      <w:rPr>
        <w:rFonts w:hint="default"/>
      </w:rPr>
    </w:lvl>
    <w:lvl w:ilvl="7">
      <w:start w:val="1"/>
      <w:numFmt w:val="decimal"/>
      <w:lvlText w:val="%1.%2.%3.%4.%5.%6.%7.%8"/>
      <w:lvlJc w:val="left"/>
      <w:pPr>
        <w:tabs>
          <w:tab w:val="num" w:pos="7836"/>
        </w:tabs>
        <w:ind w:left="5664" w:hanging="708"/>
      </w:pPr>
      <w:rPr>
        <w:rFonts w:hint="default"/>
      </w:rPr>
    </w:lvl>
    <w:lvl w:ilvl="8">
      <w:start w:val="1"/>
      <w:numFmt w:val="decimal"/>
      <w:lvlText w:val="%1.%2.%3.%4.%5.%6.%7.%8.%9"/>
      <w:lvlJc w:val="left"/>
      <w:pPr>
        <w:tabs>
          <w:tab w:val="num" w:pos="8904"/>
        </w:tabs>
        <w:ind w:left="6372" w:hanging="708"/>
      </w:pPr>
      <w:rPr>
        <w:rFonts w:hint="default"/>
      </w:rPr>
    </w:lvl>
  </w:abstractNum>
  <w:abstractNum w:abstractNumId="1">
    <w:nsid w:val="0B5147C9"/>
    <w:multiLevelType w:val="hybridMultilevel"/>
    <w:tmpl w:val="4FB6872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nsid w:val="0CCA60BC"/>
    <w:multiLevelType w:val="hybridMultilevel"/>
    <w:tmpl w:val="AB661D9C"/>
    <w:lvl w:ilvl="0" w:tplc="78027D58">
      <w:start w:val="1"/>
      <w:numFmt w:val="decimal"/>
      <w:pStyle w:val="responseframeChar"/>
      <w:lvlText w:val="%1"/>
      <w:lvlJc w:val="left"/>
      <w:pPr>
        <w:tabs>
          <w:tab w:val="num" w:pos="1080"/>
        </w:tabs>
        <w:ind w:left="1080" w:hanging="360"/>
      </w:pPr>
      <w:rPr>
        <w:rFonts w:ascii="Arial" w:hAnsi="Arial" w:hint="default"/>
        <w:sz w:val="20"/>
        <w:szCs w:val="20"/>
      </w:rPr>
    </w:lvl>
    <w:lvl w:ilvl="1" w:tplc="FFFFFFFF">
      <w:start w:val="1"/>
      <w:numFmt w:val="decimal"/>
      <w:lvlText w:val="%2."/>
      <w:lvlJc w:val="left"/>
      <w:pPr>
        <w:tabs>
          <w:tab w:val="num" w:pos="1800"/>
        </w:tabs>
        <w:ind w:left="1800" w:hanging="360"/>
      </w:pPr>
      <w:rPr>
        <w:rFonts w:hint="default"/>
        <w:sz w:val="20"/>
        <w:szCs w:val="2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
    <w:nsid w:val="12C07C05"/>
    <w:multiLevelType w:val="hybridMultilevel"/>
    <w:tmpl w:val="285A621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nsid w:val="1462183F"/>
    <w:multiLevelType w:val="hybridMultilevel"/>
    <w:tmpl w:val="97644E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nsid w:val="225F4D1E"/>
    <w:multiLevelType w:val="hybridMultilevel"/>
    <w:tmpl w:val="D67E5D28"/>
    <w:lvl w:ilvl="0" w:tplc="E6F298D6">
      <w:start w:val="1"/>
      <w:numFmt w:val="decimal"/>
      <w:pStyle w:val="SRCTable1"/>
      <w:lvlText w:val="Table %1:"/>
      <w:lvlJc w:val="left"/>
      <w:pPr>
        <w:ind w:left="1440" w:hanging="360"/>
      </w:pPr>
      <w:rPr>
        <w:rFonts w:ascii="Arial" w:hAnsi="Arial" w:hint="default"/>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3FF423AE"/>
    <w:multiLevelType w:val="hybridMultilevel"/>
    <w:tmpl w:val="190C69D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nsid w:val="42725F79"/>
    <w:multiLevelType w:val="hybridMultilevel"/>
    <w:tmpl w:val="C2805B5C"/>
    <w:lvl w:ilvl="0" w:tplc="11C40F92">
      <w:start w:val="1"/>
      <w:numFmt w:val="decimal"/>
      <w:pStyle w:val="Question1"/>
      <w:lvlText w:val="Q%1."/>
      <w:lvlJc w:val="left"/>
      <w:pPr>
        <w:tabs>
          <w:tab w:val="num" w:pos="851"/>
        </w:tabs>
        <w:ind w:left="851" w:hanging="709"/>
      </w:pPr>
      <w:rPr>
        <w:rFonts w:hint="default"/>
        <w:b/>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7955B3"/>
    <w:multiLevelType w:val="hybridMultilevel"/>
    <w:tmpl w:val="EEB6846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nsid w:val="472A6173"/>
    <w:multiLevelType w:val="hybridMultilevel"/>
    <w:tmpl w:val="93FA87B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4D3F4141"/>
    <w:multiLevelType w:val="hybridMultilevel"/>
    <w:tmpl w:val="D39A5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AD01993"/>
    <w:multiLevelType w:val="hybridMultilevel"/>
    <w:tmpl w:val="420AE8E2"/>
    <w:lvl w:ilvl="0" w:tplc="E77E8EC6">
      <w:start w:val="1"/>
      <w:numFmt w:val="bullet"/>
      <w:pStyle w:val="SRCbody-bullets"/>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5C322972"/>
    <w:multiLevelType w:val="hybridMultilevel"/>
    <w:tmpl w:val="E58A9C92"/>
    <w:lvl w:ilvl="0" w:tplc="36E67916">
      <w:start w:val="1"/>
      <w:numFmt w:val="bullet"/>
      <w:pStyle w:val="Bulletz"/>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53F7A41"/>
    <w:multiLevelType w:val="hybridMultilevel"/>
    <w:tmpl w:val="A38A60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nsid w:val="67A56A04"/>
    <w:multiLevelType w:val="hybridMultilevel"/>
    <w:tmpl w:val="C212AA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69A24C38"/>
    <w:multiLevelType w:val="hybridMultilevel"/>
    <w:tmpl w:val="93186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EC13066"/>
    <w:multiLevelType w:val="hybridMultilevel"/>
    <w:tmpl w:val="07FA818C"/>
    <w:lvl w:ilvl="0" w:tplc="4CFE1564">
      <w:start w:val="1"/>
      <w:numFmt w:val="decimal"/>
      <w:pStyle w:val="SRCFigure1"/>
      <w:lvlText w:val="Figure %1:"/>
      <w:lvlJc w:val="left"/>
      <w:pPr>
        <w:ind w:left="1211" w:hanging="360"/>
      </w:pPr>
      <w:rPr>
        <w:rFonts w:ascii="Arial" w:hAnsi="Arial" w:hint="default"/>
        <w:sz w:val="20"/>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nsid w:val="71922FB1"/>
    <w:multiLevelType w:val="singleLevel"/>
    <w:tmpl w:val="32DCA01C"/>
    <w:lvl w:ilvl="0">
      <w:start w:val="1"/>
      <w:numFmt w:val="lowerLetter"/>
      <w:pStyle w:val="List2"/>
      <w:lvlText w:val="%1."/>
      <w:lvlJc w:val="left"/>
      <w:pPr>
        <w:tabs>
          <w:tab w:val="num" w:pos="360"/>
        </w:tabs>
        <w:ind w:left="360" w:hanging="360"/>
      </w:pPr>
    </w:lvl>
  </w:abstractNum>
  <w:abstractNum w:abstractNumId="18">
    <w:nsid w:val="75E22803"/>
    <w:multiLevelType w:val="multilevel"/>
    <w:tmpl w:val="BB203244"/>
    <w:lvl w:ilvl="0">
      <w:start w:val="1"/>
      <w:numFmt w:val="decimal"/>
      <w:pStyle w:val="Codes"/>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7DFE4AC9"/>
    <w:multiLevelType w:val="hybridMultilevel"/>
    <w:tmpl w:val="79AE696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5"/>
  </w:num>
  <w:num w:numId="2">
    <w:abstractNumId w:val="16"/>
  </w:num>
  <w:num w:numId="3">
    <w:abstractNumId w:val="18"/>
  </w:num>
  <w:num w:numId="4">
    <w:abstractNumId w:val="17"/>
  </w:num>
  <w:num w:numId="5">
    <w:abstractNumId w:val="2"/>
  </w:num>
  <w:num w:numId="6">
    <w:abstractNumId w:val="12"/>
  </w:num>
  <w:num w:numId="7">
    <w:abstractNumId w:val="0"/>
  </w:num>
  <w:num w:numId="8">
    <w:abstractNumId w:val="11"/>
  </w:num>
  <w:num w:numId="9">
    <w:abstractNumId w:val="7"/>
  </w:num>
  <w:num w:numId="10">
    <w:abstractNumId w:val="3"/>
  </w:num>
  <w:num w:numId="11">
    <w:abstractNumId w:val="1"/>
  </w:num>
  <w:num w:numId="12">
    <w:abstractNumId w:val="10"/>
  </w:num>
  <w:num w:numId="13">
    <w:abstractNumId w:val="4"/>
  </w:num>
  <w:num w:numId="14">
    <w:abstractNumId w:val="15"/>
  </w:num>
  <w:num w:numId="15">
    <w:abstractNumId w:val="14"/>
  </w:num>
  <w:num w:numId="16">
    <w:abstractNumId w:val="8"/>
  </w:num>
  <w:num w:numId="17">
    <w:abstractNumId w:val="9"/>
  </w:num>
  <w:num w:numId="18">
    <w:abstractNumId w:val="6"/>
  </w:num>
  <w:num w:numId="19">
    <w:abstractNumId w:val="13"/>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00"/>
  <w:displayHorizontalDrawingGridEvery w:val="2"/>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FA"/>
    <w:rsid w:val="00000090"/>
    <w:rsid w:val="00000127"/>
    <w:rsid w:val="00001CFF"/>
    <w:rsid w:val="00002F7D"/>
    <w:rsid w:val="000034C7"/>
    <w:rsid w:val="00005B58"/>
    <w:rsid w:val="0000645A"/>
    <w:rsid w:val="000075BB"/>
    <w:rsid w:val="00007824"/>
    <w:rsid w:val="00010B0A"/>
    <w:rsid w:val="00010CF7"/>
    <w:rsid w:val="00010DEF"/>
    <w:rsid w:val="00011B4B"/>
    <w:rsid w:val="00011E35"/>
    <w:rsid w:val="00013131"/>
    <w:rsid w:val="00013ED0"/>
    <w:rsid w:val="00014849"/>
    <w:rsid w:val="00015E2A"/>
    <w:rsid w:val="00016089"/>
    <w:rsid w:val="00016776"/>
    <w:rsid w:val="00017583"/>
    <w:rsid w:val="00017AF9"/>
    <w:rsid w:val="00020095"/>
    <w:rsid w:val="00025873"/>
    <w:rsid w:val="00025C51"/>
    <w:rsid w:val="00026668"/>
    <w:rsid w:val="00026FF0"/>
    <w:rsid w:val="00027ED9"/>
    <w:rsid w:val="000307BD"/>
    <w:rsid w:val="00030A6F"/>
    <w:rsid w:val="00034542"/>
    <w:rsid w:val="0003530F"/>
    <w:rsid w:val="000353F8"/>
    <w:rsid w:val="00035654"/>
    <w:rsid w:val="000362D4"/>
    <w:rsid w:val="000363BB"/>
    <w:rsid w:val="00036975"/>
    <w:rsid w:val="000375E8"/>
    <w:rsid w:val="000377D8"/>
    <w:rsid w:val="000406E3"/>
    <w:rsid w:val="00040E55"/>
    <w:rsid w:val="00040F3D"/>
    <w:rsid w:val="00042C62"/>
    <w:rsid w:val="00042D90"/>
    <w:rsid w:val="00043C0E"/>
    <w:rsid w:val="00043C70"/>
    <w:rsid w:val="000441B0"/>
    <w:rsid w:val="000460ED"/>
    <w:rsid w:val="00046705"/>
    <w:rsid w:val="00046F22"/>
    <w:rsid w:val="00047DBD"/>
    <w:rsid w:val="0005071F"/>
    <w:rsid w:val="000510E9"/>
    <w:rsid w:val="00051318"/>
    <w:rsid w:val="000520FB"/>
    <w:rsid w:val="00053D55"/>
    <w:rsid w:val="00053E60"/>
    <w:rsid w:val="00053F24"/>
    <w:rsid w:val="000544AB"/>
    <w:rsid w:val="000544D0"/>
    <w:rsid w:val="00061F17"/>
    <w:rsid w:val="00062882"/>
    <w:rsid w:val="0006311A"/>
    <w:rsid w:val="000657C1"/>
    <w:rsid w:val="00066266"/>
    <w:rsid w:val="00067C92"/>
    <w:rsid w:val="00071CE7"/>
    <w:rsid w:val="00073648"/>
    <w:rsid w:val="00077AC2"/>
    <w:rsid w:val="0008044A"/>
    <w:rsid w:val="00080C0D"/>
    <w:rsid w:val="00081222"/>
    <w:rsid w:val="00082558"/>
    <w:rsid w:val="00083433"/>
    <w:rsid w:val="000839CE"/>
    <w:rsid w:val="00084DE4"/>
    <w:rsid w:val="00085975"/>
    <w:rsid w:val="00086663"/>
    <w:rsid w:val="0008666A"/>
    <w:rsid w:val="00086834"/>
    <w:rsid w:val="00086D39"/>
    <w:rsid w:val="00086EE0"/>
    <w:rsid w:val="00090436"/>
    <w:rsid w:val="000917FA"/>
    <w:rsid w:val="000950B5"/>
    <w:rsid w:val="00095A0A"/>
    <w:rsid w:val="00095B89"/>
    <w:rsid w:val="00096EF8"/>
    <w:rsid w:val="00097029"/>
    <w:rsid w:val="000976FD"/>
    <w:rsid w:val="000A0984"/>
    <w:rsid w:val="000A0AC2"/>
    <w:rsid w:val="000A0D80"/>
    <w:rsid w:val="000A1D7B"/>
    <w:rsid w:val="000A21C6"/>
    <w:rsid w:val="000A409A"/>
    <w:rsid w:val="000A6698"/>
    <w:rsid w:val="000B0D88"/>
    <w:rsid w:val="000B19EB"/>
    <w:rsid w:val="000B219D"/>
    <w:rsid w:val="000B270A"/>
    <w:rsid w:val="000B2A66"/>
    <w:rsid w:val="000B3178"/>
    <w:rsid w:val="000B3687"/>
    <w:rsid w:val="000B3954"/>
    <w:rsid w:val="000B3DF5"/>
    <w:rsid w:val="000B44E1"/>
    <w:rsid w:val="000B4967"/>
    <w:rsid w:val="000B58C7"/>
    <w:rsid w:val="000C2D94"/>
    <w:rsid w:val="000C42DC"/>
    <w:rsid w:val="000C6A28"/>
    <w:rsid w:val="000C7748"/>
    <w:rsid w:val="000D17E1"/>
    <w:rsid w:val="000D22F4"/>
    <w:rsid w:val="000D321B"/>
    <w:rsid w:val="000D39F2"/>
    <w:rsid w:val="000D451E"/>
    <w:rsid w:val="000D63FF"/>
    <w:rsid w:val="000D64A9"/>
    <w:rsid w:val="000D72F3"/>
    <w:rsid w:val="000D7AAB"/>
    <w:rsid w:val="000E0164"/>
    <w:rsid w:val="000E1DE2"/>
    <w:rsid w:val="000E27BB"/>
    <w:rsid w:val="000E27D9"/>
    <w:rsid w:val="000E27FF"/>
    <w:rsid w:val="000E33D9"/>
    <w:rsid w:val="000E4C1A"/>
    <w:rsid w:val="000E5A17"/>
    <w:rsid w:val="000E6299"/>
    <w:rsid w:val="000E6480"/>
    <w:rsid w:val="000E659E"/>
    <w:rsid w:val="000E6CD8"/>
    <w:rsid w:val="000E728E"/>
    <w:rsid w:val="000E76A2"/>
    <w:rsid w:val="000E7AC8"/>
    <w:rsid w:val="000F009D"/>
    <w:rsid w:val="000F0C66"/>
    <w:rsid w:val="000F616F"/>
    <w:rsid w:val="000F687D"/>
    <w:rsid w:val="000F6ACB"/>
    <w:rsid w:val="000F6F73"/>
    <w:rsid w:val="000F7058"/>
    <w:rsid w:val="000F7C72"/>
    <w:rsid w:val="0010021A"/>
    <w:rsid w:val="00101B87"/>
    <w:rsid w:val="0010381B"/>
    <w:rsid w:val="00103953"/>
    <w:rsid w:val="0010423A"/>
    <w:rsid w:val="00104AA1"/>
    <w:rsid w:val="0010585A"/>
    <w:rsid w:val="00106809"/>
    <w:rsid w:val="00110159"/>
    <w:rsid w:val="00110AA8"/>
    <w:rsid w:val="001117AA"/>
    <w:rsid w:val="001138F3"/>
    <w:rsid w:val="00113A50"/>
    <w:rsid w:val="00113E13"/>
    <w:rsid w:val="0011459E"/>
    <w:rsid w:val="001146EF"/>
    <w:rsid w:val="00114E55"/>
    <w:rsid w:val="00114FC8"/>
    <w:rsid w:val="0011571C"/>
    <w:rsid w:val="0011722B"/>
    <w:rsid w:val="00117630"/>
    <w:rsid w:val="001176E9"/>
    <w:rsid w:val="001177EA"/>
    <w:rsid w:val="00117F7A"/>
    <w:rsid w:val="001224F5"/>
    <w:rsid w:val="00122805"/>
    <w:rsid w:val="00122C2E"/>
    <w:rsid w:val="00123D81"/>
    <w:rsid w:val="0012407C"/>
    <w:rsid w:val="0012574A"/>
    <w:rsid w:val="0012670A"/>
    <w:rsid w:val="00126D33"/>
    <w:rsid w:val="00126DBA"/>
    <w:rsid w:val="00127641"/>
    <w:rsid w:val="00127816"/>
    <w:rsid w:val="00127C07"/>
    <w:rsid w:val="00131337"/>
    <w:rsid w:val="00133198"/>
    <w:rsid w:val="0013529F"/>
    <w:rsid w:val="00136CF2"/>
    <w:rsid w:val="00140C66"/>
    <w:rsid w:val="00141222"/>
    <w:rsid w:val="00141304"/>
    <w:rsid w:val="001424E5"/>
    <w:rsid w:val="00142D42"/>
    <w:rsid w:val="00143EFE"/>
    <w:rsid w:val="00144603"/>
    <w:rsid w:val="00144ADE"/>
    <w:rsid w:val="00145D31"/>
    <w:rsid w:val="0014605D"/>
    <w:rsid w:val="00146E29"/>
    <w:rsid w:val="00147032"/>
    <w:rsid w:val="00150D89"/>
    <w:rsid w:val="00151403"/>
    <w:rsid w:val="00151C64"/>
    <w:rsid w:val="00153B4D"/>
    <w:rsid w:val="00154CA1"/>
    <w:rsid w:val="001609DB"/>
    <w:rsid w:val="00161C54"/>
    <w:rsid w:val="00162177"/>
    <w:rsid w:val="00163954"/>
    <w:rsid w:val="00163A0A"/>
    <w:rsid w:val="00164EB9"/>
    <w:rsid w:val="00165352"/>
    <w:rsid w:val="001678A3"/>
    <w:rsid w:val="001704C7"/>
    <w:rsid w:val="00172557"/>
    <w:rsid w:val="0017441D"/>
    <w:rsid w:val="0017782B"/>
    <w:rsid w:val="00177A46"/>
    <w:rsid w:val="00177B06"/>
    <w:rsid w:val="00180C9F"/>
    <w:rsid w:val="00180E0E"/>
    <w:rsid w:val="001816A9"/>
    <w:rsid w:val="00181C0B"/>
    <w:rsid w:val="001829EC"/>
    <w:rsid w:val="0018315E"/>
    <w:rsid w:val="001835E3"/>
    <w:rsid w:val="00183859"/>
    <w:rsid w:val="00184713"/>
    <w:rsid w:val="00185986"/>
    <w:rsid w:val="00186444"/>
    <w:rsid w:val="00186B40"/>
    <w:rsid w:val="00187116"/>
    <w:rsid w:val="00187B27"/>
    <w:rsid w:val="00187B4E"/>
    <w:rsid w:val="00191542"/>
    <w:rsid w:val="0019178F"/>
    <w:rsid w:val="0019188D"/>
    <w:rsid w:val="00192CD4"/>
    <w:rsid w:val="001944C8"/>
    <w:rsid w:val="0019495B"/>
    <w:rsid w:val="00194A83"/>
    <w:rsid w:val="00194ECF"/>
    <w:rsid w:val="00195E3B"/>
    <w:rsid w:val="001962F2"/>
    <w:rsid w:val="00196317"/>
    <w:rsid w:val="001A132F"/>
    <w:rsid w:val="001A3BE9"/>
    <w:rsid w:val="001A4119"/>
    <w:rsid w:val="001A417F"/>
    <w:rsid w:val="001A4391"/>
    <w:rsid w:val="001A551A"/>
    <w:rsid w:val="001A620D"/>
    <w:rsid w:val="001A6AAD"/>
    <w:rsid w:val="001A6EF0"/>
    <w:rsid w:val="001A767C"/>
    <w:rsid w:val="001B0E58"/>
    <w:rsid w:val="001B4500"/>
    <w:rsid w:val="001B5C6D"/>
    <w:rsid w:val="001C0149"/>
    <w:rsid w:val="001C03A0"/>
    <w:rsid w:val="001C0CDD"/>
    <w:rsid w:val="001C16DE"/>
    <w:rsid w:val="001C311C"/>
    <w:rsid w:val="001C4750"/>
    <w:rsid w:val="001C6095"/>
    <w:rsid w:val="001C6159"/>
    <w:rsid w:val="001C6709"/>
    <w:rsid w:val="001C7C0F"/>
    <w:rsid w:val="001C7E2F"/>
    <w:rsid w:val="001D0BFC"/>
    <w:rsid w:val="001D0F16"/>
    <w:rsid w:val="001D2332"/>
    <w:rsid w:val="001D464A"/>
    <w:rsid w:val="001D4E07"/>
    <w:rsid w:val="001D5E44"/>
    <w:rsid w:val="001D6B58"/>
    <w:rsid w:val="001D7273"/>
    <w:rsid w:val="001D731F"/>
    <w:rsid w:val="001E02DA"/>
    <w:rsid w:val="001E19F1"/>
    <w:rsid w:val="001E1D7E"/>
    <w:rsid w:val="001E1EAE"/>
    <w:rsid w:val="001E30B1"/>
    <w:rsid w:val="001E34A5"/>
    <w:rsid w:val="001E34FA"/>
    <w:rsid w:val="001E43B1"/>
    <w:rsid w:val="001E4974"/>
    <w:rsid w:val="001E4F14"/>
    <w:rsid w:val="001E52E2"/>
    <w:rsid w:val="001E7EEC"/>
    <w:rsid w:val="001F0400"/>
    <w:rsid w:val="001F0A04"/>
    <w:rsid w:val="001F10E0"/>
    <w:rsid w:val="001F1230"/>
    <w:rsid w:val="001F14B0"/>
    <w:rsid w:val="001F15E8"/>
    <w:rsid w:val="001F18BA"/>
    <w:rsid w:val="001F28AC"/>
    <w:rsid w:val="001F4468"/>
    <w:rsid w:val="001F4D41"/>
    <w:rsid w:val="00200052"/>
    <w:rsid w:val="00201027"/>
    <w:rsid w:val="00203A52"/>
    <w:rsid w:val="00205266"/>
    <w:rsid w:val="002065BA"/>
    <w:rsid w:val="00206C4A"/>
    <w:rsid w:val="0021208A"/>
    <w:rsid w:val="002131DC"/>
    <w:rsid w:val="002134E3"/>
    <w:rsid w:val="00213880"/>
    <w:rsid w:val="00213F74"/>
    <w:rsid w:val="00215141"/>
    <w:rsid w:val="002151A9"/>
    <w:rsid w:val="002155B8"/>
    <w:rsid w:val="00216AE7"/>
    <w:rsid w:val="00217D98"/>
    <w:rsid w:val="0022110A"/>
    <w:rsid w:val="00223006"/>
    <w:rsid w:val="00223820"/>
    <w:rsid w:val="00223C82"/>
    <w:rsid w:val="002242F3"/>
    <w:rsid w:val="002244E4"/>
    <w:rsid w:val="00224F05"/>
    <w:rsid w:val="00225B57"/>
    <w:rsid w:val="00226AC8"/>
    <w:rsid w:val="00230217"/>
    <w:rsid w:val="00231456"/>
    <w:rsid w:val="0023186B"/>
    <w:rsid w:val="00232E53"/>
    <w:rsid w:val="00233993"/>
    <w:rsid w:val="00233C89"/>
    <w:rsid w:val="00235283"/>
    <w:rsid w:val="0023578F"/>
    <w:rsid w:val="00237117"/>
    <w:rsid w:val="002373D5"/>
    <w:rsid w:val="002378FF"/>
    <w:rsid w:val="0024114A"/>
    <w:rsid w:val="00241CDD"/>
    <w:rsid w:val="002426F3"/>
    <w:rsid w:val="0024396F"/>
    <w:rsid w:val="00243EDD"/>
    <w:rsid w:val="0024443A"/>
    <w:rsid w:val="002448FD"/>
    <w:rsid w:val="00246E92"/>
    <w:rsid w:val="00247588"/>
    <w:rsid w:val="00252D58"/>
    <w:rsid w:val="00253830"/>
    <w:rsid w:val="00253A1B"/>
    <w:rsid w:val="00253C68"/>
    <w:rsid w:val="002541B5"/>
    <w:rsid w:val="002608E0"/>
    <w:rsid w:val="00260990"/>
    <w:rsid w:val="002610E8"/>
    <w:rsid w:val="002624FC"/>
    <w:rsid w:val="00262655"/>
    <w:rsid w:val="00262DB2"/>
    <w:rsid w:val="00263AA3"/>
    <w:rsid w:val="00263CA7"/>
    <w:rsid w:val="002647C3"/>
    <w:rsid w:val="00264B5B"/>
    <w:rsid w:val="00264E3F"/>
    <w:rsid w:val="002709DF"/>
    <w:rsid w:val="00270AE6"/>
    <w:rsid w:val="00274A76"/>
    <w:rsid w:val="00275723"/>
    <w:rsid w:val="0027592B"/>
    <w:rsid w:val="00275AE6"/>
    <w:rsid w:val="002760C5"/>
    <w:rsid w:val="00276797"/>
    <w:rsid w:val="00276D49"/>
    <w:rsid w:val="002808A8"/>
    <w:rsid w:val="00280A48"/>
    <w:rsid w:val="00280FE5"/>
    <w:rsid w:val="0028166D"/>
    <w:rsid w:val="00281DA8"/>
    <w:rsid w:val="00281DF5"/>
    <w:rsid w:val="00282692"/>
    <w:rsid w:val="00282DB6"/>
    <w:rsid w:val="0028308A"/>
    <w:rsid w:val="00284387"/>
    <w:rsid w:val="00285D74"/>
    <w:rsid w:val="002867EF"/>
    <w:rsid w:val="002872C8"/>
    <w:rsid w:val="0028776E"/>
    <w:rsid w:val="00290734"/>
    <w:rsid w:val="002911BF"/>
    <w:rsid w:val="00291DA8"/>
    <w:rsid w:val="002929C0"/>
    <w:rsid w:val="00292D70"/>
    <w:rsid w:val="00293095"/>
    <w:rsid w:val="00294007"/>
    <w:rsid w:val="0029460E"/>
    <w:rsid w:val="00296EFB"/>
    <w:rsid w:val="00297040"/>
    <w:rsid w:val="00297B52"/>
    <w:rsid w:val="002A011A"/>
    <w:rsid w:val="002A0934"/>
    <w:rsid w:val="002A146D"/>
    <w:rsid w:val="002A1A48"/>
    <w:rsid w:val="002A1EA0"/>
    <w:rsid w:val="002A249D"/>
    <w:rsid w:val="002A283A"/>
    <w:rsid w:val="002A2F17"/>
    <w:rsid w:val="002A3963"/>
    <w:rsid w:val="002A3D89"/>
    <w:rsid w:val="002A4B64"/>
    <w:rsid w:val="002A502C"/>
    <w:rsid w:val="002A6298"/>
    <w:rsid w:val="002A6FC5"/>
    <w:rsid w:val="002A76AB"/>
    <w:rsid w:val="002A7EB0"/>
    <w:rsid w:val="002B01DF"/>
    <w:rsid w:val="002B15FE"/>
    <w:rsid w:val="002B21F9"/>
    <w:rsid w:val="002B23EC"/>
    <w:rsid w:val="002B3150"/>
    <w:rsid w:val="002B4DBB"/>
    <w:rsid w:val="002B5443"/>
    <w:rsid w:val="002B6BF8"/>
    <w:rsid w:val="002B7C94"/>
    <w:rsid w:val="002C01D5"/>
    <w:rsid w:val="002C0C7E"/>
    <w:rsid w:val="002C1DAF"/>
    <w:rsid w:val="002C2CF4"/>
    <w:rsid w:val="002C2FF9"/>
    <w:rsid w:val="002C3E33"/>
    <w:rsid w:val="002C4C0A"/>
    <w:rsid w:val="002C5145"/>
    <w:rsid w:val="002C65AC"/>
    <w:rsid w:val="002C734E"/>
    <w:rsid w:val="002C76E2"/>
    <w:rsid w:val="002D21AE"/>
    <w:rsid w:val="002D2B47"/>
    <w:rsid w:val="002D3C30"/>
    <w:rsid w:val="002D439C"/>
    <w:rsid w:val="002D4FED"/>
    <w:rsid w:val="002D5274"/>
    <w:rsid w:val="002D55B3"/>
    <w:rsid w:val="002D6D84"/>
    <w:rsid w:val="002D77B9"/>
    <w:rsid w:val="002E0BDF"/>
    <w:rsid w:val="002E205F"/>
    <w:rsid w:val="002E30DD"/>
    <w:rsid w:val="002E5829"/>
    <w:rsid w:val="002E6667"/>
    <w:rsid w:val="002E6F8C"/>
    <w:rsid w:val="002F215D"/>
    <w:rsid w:val="002F3C99"/>
    <w:rsid w:val="002F4396"/>
    <w:rsid w:val="002F4612"/>
    <w:rsid w:val="002F468D"/>
    <w:rsid w:val="002F567D"/>
    <w:rsid w:val="002F6291"/>
    <w:rsid w:val="00300D50"/>
    <w:rsid w:val="00301A13"/>
    <w:rsid w:val="003034BA"/>
    <w:rsid w:val="00303AA8"/>
    <w:rsid w:val="00303C71"/>
    <w:rsid w:val="00304704"/>
    <w:rsid w:val="00304DB6"/>
    <w:rsid w:val="00304F03"/>
    <w:rsid w:val="003057F2"/>
    <w:rsid w:val="00305B95"/>
    <w:rsid w:val="0030645C"/>
    <w:rsid w:val="003078C8"/>
    <w:rsid w:val="00312D54"/>
    <w:rsid w:val="0031307F"/>
    <w:rsid w:val="00313DFC"/>
    <w:rsid w:val="0031404F"/>
    <w:rsid w:val="00314797"/>
    <w:rsid w:val="00315A51"/>
    <w:rsid w:val="00315FAC"/>
    <w:rsid w:val="0031612A"/>
    <w:rsid w:val="0031733F"/>
    <w:rsid w:val="00317FCC"/>
    <w:rsid w:val="0032011C"/>
    <w:rsid w:val="00320551"/>
    <w:rsid w:val="00320667"/>
    <w:rsid w:val="00321013"/>
    <w:rsid w:val="00321B75"/>
    <w:rsid w:val="003220E1"/>
    <w:rsid w:val="0032570F"/>
    <w:rsid w:val="003300BF"/>
    <w:rsid w:val="00331A9D"/>
    <w:rsid w:val="00331D41"/>
    <w:rsid w:val="00331DA2"/>
    <w:rsid w:val="00332205"/>
    <w:rsid w:val="003326E1"/>
    <w:rsid w:val="0033297A"/>
    <w:rsid w:val="003336A3"/>
    <w:rsid w:val="00333EDF"/>
    <w:rsid w:val="003347EC"/>
    <w:rsid w:val="003350E9"/>
    <w:rsid w:val="0033632B"/>
    <w:rsid w:val="003372EB"/>
    <w:rsid w:val="0033764E"/>
    <w:rsid w:val="00337AD9"/>
    <w:rsid w:val="00337BAE"/>
    <w:rsid w:val="003418E6"/>
    <w:rsid w:val="003432B3"/>
    <w:rsid w:val="00343350"/>
    <w:rsid w:val="00346790"/>
    <w:rsid w:val="00346836"/>
    <w:rsid w:val="0035051E"/>
    <w:rsid w:val="0035058A"/>
    <w:rsid w:val="00351505"/>
    <w:rsid w:val="003517AD"/>
    <w:rsid w:val="003527D9"/>
    <w:rsid w:val="0035299F"/>
    <w:rsid w:val="00352DFC"/>
    <w:rsid w:val="003532F4"/>
    <w:rsid w:val="00353518"/>
    <w:rsid w:val="00353F60"/>
    <w:rsid w:val="00354F43"/>
    <w:rsid w:val="00357345"/>
    <w:rsid w:val="00360567"/>
    <w:rsid w:val="003607A5"/>
    <w:rsid w:val="00360975"/>
    <w:rsid w:val="00361FEB"/>
    <w:rsid w:val="00363BF8"/>
    <w:rsid w:val="00364A1C"/>
    <w:rsid w:val="0036666E"/>
    <w:rsid w:val="00366760"/>
    <w:rsid w:val="00366D6F"/>
    <w:rsid w:val="0037012C"/>
    <w:rsid w:val="00370AAA"/>
    <w:rsid w:val="00370EBC"/>
    <w:rsid w:val="00370F44"/>
    <w:rsid w:val="003718BD"/>
    <w:rsid w:val="003718FB"/>
    <w:rsid w:val="0037303B"/>
    <w:rsid w:val="003739E3"/>
    <w:rsid w:val="00375684"/>
    <w:rsid w:val="0037578D"/>
    <w:rsid w:val="00376920"/>
    <w:rsid w:val="003771B8"/>
    <w:rsid w:val="00377B59"/>
    <w:rsid w:val="003812BC"/>
    <w:rsid w:val="003825E9"/>
    <w:rsid w:val="00382B70"/>
    <w:rsid w:val="00382E5C"/>
    <w:rsid w:val="003831DF"/>
    <w:rsid w:val="00385C6E"/>
    <w:rsid w:val="00385CDA"/>
    <w:rsid w:val="00386A5A"/>
    <w:rsid w:val="00387074"/>
    <w:rsid w:val="003870C7"/>
    <w:rsid w:val="00387321"/>
    <w:rsid w:val="00390CC8"/>
    <w:rsid w:val="00390EE6"/>
    <w:rsid w:val="003914BC"/>
    <w:rsid w:val="003929D9"/>
    <w:rsid w:val="00393582"/>
    <w:rsid w:val="00394A1A"/>
    <w:rsid w:val="003956F5"/>
    <w:rsid w:val="00395914"/>
    <w:rsid w:val="00395C06"/>
    <w:rsid w:val="00397317"/>
    <w:rsid w:val="003A1437"/>
    <w:rsid w:val="003A1C0A"/>
    <w:rsid w:val="003A1D46"/>
    <w:rsid w:val="003A1DDF"/>
    <w:rsid w:val="003A20EF"/>
    <w:rsid w:val="003A24C2"/>
    <w:rsid w:val="003A2544"/>
    <w:rsid w:val="003A3193"/>
    <w:rsid w:val="003A32FE"/>
    <w:rsid w:val="003A500A"/>
    <w:rsid w:val="003A564B"/>
    <w:rsid w:val="003A643A"/>
    <w:rsid w:val="003A70C4"/>
    <w:rsid w:val="003B15B8"/>
    <w:rsid w:val="003B258C"/>
    <w:rsid w:val="003B40F9"/>
    <w:rsid w:val="003B4BB7"/>
    <w:rsid w:val="003B505E"/>
    <w:rsid w:val="003B53BB"/>
    <w:rsid w:val="003B5470"/>
    <w:rsid w:val="003B55E0"/>
    <w:rsid w:val="003B698B"/>
    <w:rsid w:val="003B76F2"/>
    <w:rsid w:val="003C333C"/>
    <w:rsid w:val="003C36CE"/>
    <w:rsid w:val="003C3B0D"/>
    <w:rsid w:val="003C3F42"/>
    <w:rsid w:val="003C5FBD"/>
    <w:rsid w:val="003C6AE0"/>
    <w:rsid w:val="003C7DEF"/>
    <w:rsid w:val="003D06DA"/>
    <w:rsid w:val="003D0787"/>
    <w:rsid w:val="003D0B80"/>
    <w:rsid w:val="003D0FB0"/>
    <w:rsid w:val="003D14DE"/>
    <w:rsid w:val="003D1515"/>
    <w:rsid w:val="003D2127"/>
    <w:rsid w:val="003D23F4"/>
    <w:rsid w:val="003D347B"/>
    <w:rsid w:val="003D3585"/>
    <w:rsid w:val="003D3BA5"/>
    <w:rsid w:val="003D479B"/>
    <w:rsid w:val="003D49C3"/>
    <w:rsid w:val="003D51C3"/>
    <w:rsid w:val="003D656A"/>
    <w:rsid w:val="003D7042"/>
    <w:rsid w:val="003D7F9D"/>
    <w:rsid w:val="003E034A"/>
    <w:rsid w:val="003E0E79"/>
    <w:rsid w:val="003E1365"/>
    <w:rsid w:val="003E1AA1"/>
    <w:rsid w:val="003E1EF4"/>
    <w:rsid w:val="003E2A45"/>
    <w:rsid w:val="003E2DFB"/>
    <w:rsid w:val="003E4E2A"/>
    <w:rsid w:val="003E54EF"/>
    <w:rsid w:val="003E640F"/>
    <w:rsid w:val="003E68E5"/>
    <w:rsid w:val="003E6CBB"/>
    <w:rsid w:val="003F013B"/>
    <w:rsid w:val="003F0CEB"/>
    <w:rsid w:val="003F1780"/>
    <w:rsid w:val="003F3838"/>
    <w:rsid w:val="003F49E1"/>
    <w:rsid w:val="003F4E02"/>
    <w:rsid w:val="003F4E21"/>
    <w:rsid w:val="003F4F94"/>
    <w:rsid w:val="0040089F"/>
    <w:rsid w:val="00400C30"/>
    <w:rsid w:val="00400DF8"/>
    <w:rsid w:val="00401D09"/>
    <w:rsid w:val="00401E25"/>
    <w:rsid w:val="00403AA3"/>
    <w:rsid w:val="00404AA9"/>
    <w:rsid w:val="00405BED"/>
    <w:rsid w:val="004060ED"/>
    <w:rsid w:val="00406533"/>
    <w:rsid w:val="00406869"/>
    <w:rsid w:val="004068B6"/>
    <w:rsid w:val="0041149A"/>
    <w:rsid w:val="004115EF"/>
    <w:rsid w:val="00411B30"/>
    <w:rsid w:val="00412F98"/>
    <w:rsid w:val="0041527E"/>
    <w:rsid w:val="004203F7"/>
    <w:rsid w:val="00420CCE"/>
    <w:rsid w:val="0042124C"/>
    <w:rsid w:val="0042351C"/>
    <w:rsid w:val="00424C96"/>
    <w:rsid w:val="004252E7"/>
    <w:rsid w:val="00425E17"/>
    <w:rsid w:val="0042699A"/>
    <w:rsid w:val="0043360B"/>
    <w:rsid w:val="00433B69"/>
    <w:rsid w:val="00436568"/>
    <w:rsid w:val="00437043"/>
    <w:rsid w:val="004400CA"/>
    <w:rsid w:val="00440144"/>
    <w:rsid w:val="00440287"/>
    <w:rsid w:val="00440667"/>
    <w:rsid w:val="00441E99"/>
    <w:rsid w:val="00442A23"/>
    <w:rsid w:val="00442C89"/>
    <w:rsid w:val="004436F2"/>
    <w:rsid w:val="004437B1"/>
    <w:rsid w:val="00443A1C"/>
    <w:rsid w:val="0044404F"/>
    <w:rsid w:val="00444EC2"/>
    <w:rsid w:val="0044582D"/>
    <w:rsid w:val="0044643B"/>
    <w:rsid w:val="0044701C"/>
    <w:rsid w:val="00447883"/>
    <w:rsid w:val="004503B6"/>
    <w:rsid w:val="00450C1D"/>
    <w:rsid w:val="004521F1"/>
    <w:rsid w:val="004525E6"/>
    <w:rsid w:val="004527D8"/>
    <w:rsid w:val="00453B25"/>
    <w:rsid w:val="00453D1A"/>
    <w:rsid w:val="00454A38"/>
    <w:rsid w:val="00454CA1"/>
    <w:rsid w:val="0045583B"/>
    <w:rsid w:val="00455E18"/>
    <w:rsid w:val="0045703F"/>
    <w:rsid w:val="004572F2"/>
    <w:rsid w:val="00461CEC"/>
    <w:rsid w:val="00461FC0"/>
    <w:rsid w:val="004636F2"/>
    <w:rsid w:val="004639D5"/>
    <w:rsid w:val="00463FDB"/>
    <w:rsid w:val="00464806"/>
    <w:rsid w:val="004651B5"/>
    <w:rsid w:val="00466FDB"/>
    <w:rsid w:val="0046740D"/>
    <w:rsid w:val="00470B13"/>
    <w:rsid w:val="00470E41"/>
    <w:rsid w:val="00471C49"/>
    <w:rsid w:val="004728B6"/>
    <w:rsid w:val="0047342E"/>
    <w:rsid w:val="00473DF5"/>
    <w:rsid w:val="00474E2B"/>
    <w:rsid w:val="00476A73"/>
    <w:rsid w:val="00476F75"/>
    <w:rsid w:val="004772EC"/>
    <w:rsid w:val="004801A5"/>
    <w:rsid w:val="004806FD"/>
    <w:rsid w:val="00480891"/>
    <w:rsid w:val="004818AB"/>
    <w:rsid w:val="0048338B"/>
    <w:rsid w:val="004840C5"/>
    <w:rsid w:val="004879C6"/>
    <w:rsid w:val="004911B3"/>
    <w:rsid w:val="0049204E"/>
    <w:rsid w:val="004930D2"/>
    <w:rsid w:val="00493FCF"/>
    <w:rsid w:val="00494A61"/>
    <w:rsid w:val="004959CA"/>
    <w:rsid w:val="00497737"/>
    <w:rsid w:val="004A17FA"/>
    <w:rsid w:val="004A2267"/>
    <w:rsid w:val="004A29D4"/>
    <w:rsid w:val="004A53A8"/>
    <w:rsid w:val="004A64E4"/>
    <w:rsid w:val="004A77F1"/>
    <w:rsid w:val="004A7E74"/>
    <w:rsid w:val="004B00ED"/>
    <w:rsid w:val="004B014A"/>
    <w:rsid w:val="004B22CC"/>
    <w:rsid w:val="004B2322"/>
    <w:rsid w:val="004B59EF"/>
    <w:rsid w:val="004B6A05"/>
    <w:rsid w:val="004B6BEE"/>
    <w:rsid w:val="004B6D7D"/>
    <w:rsid w:val="004B713F"/>
    <w:rsid w:val="004B769C"/>
    <w:rsid w:val="004B792A"/>
    <w:rsid w:val="004C03B6"/>
    <w:rsid w:val="004C0C83"/>
    <w:rsid w:val="004C27EE"/>
    <w:rsid w:val="004C2F7F"/>
    <w:rsid w:val="004C4701"/>
    <w:rsid w:val="004C4972"/>
    <w:rsid w:val="004C5920"/>
    <w:rsid w:val="004C5A21"/>
    <w:rsid w:val="004C7570"/>
    <w:rsid w:val="004D2801"/>
    <w:rsid w:val="004D28F8"/>
    <w:rsid w:val="004E00A6"/>
    <w:rsid w:val="004E2DED"/>
    <w:rsid w:val="004E31B1"/>
    <w:rsid w:val="004E322D"/>
    <w:rsid w:val="004E3BC0"/>
    <w:rsid w:val="004E43B1"/>
    <w:rsid w:val="004E44D5"/>
    <w:rsid w:val="004E4A46"/>
    <w:rsid w:val="004E56E0"/>
    <w:rsid w:val="004E5FFF"/>
    <w:rsid w:val="004E79B0"/>
    <w:rsid w:val="004E7E23"/>
    <w:rsid w:val="004F05E6"/>
    <w:rsid w:val="004F1586"/>
    <w:rsid w:val="004F36D1"/>
    <w:rsid w:val="004F3F23"/>
    <w:rsid w:val="004F4A15"/>
    <w:rsid w:val="004F6DF9"/>
    <w:rsid w:val="00500C12"/>
    <w:rsid w:val="00500FC9"/>
    <w:rsid w:val="00501689"/>
    <w:rsid w:val="005022F9"/>
    <w:rsid w:val="005044F6"/>
    <w:rsid w:val="00504EF7"/>
    <w:rsid w:val="00504F41"/>
    <w:rsid w:val="00505503"/>
    <w:rsid w:val="00505550"/>
    <w:rsid w:val="00506206"/>
    <w:rsid w:val="00507600"/>
    <w:rsid w:val="00511588"/>
    <w:rsid w:val="00513296"/>
    <w:rsid w:val="00513C24"/>
    <w:rsid w:val="00515889"/>
    <w:rsid w:val="00517815"/>
    <w:rsid w:val="00517A9A"/>
    <w:rsid w:val="00517AF6"/>
    <w:rsid w:val="0052096D"/>
    <w:rsid w:val="00520DD5"/>
    <w:rsid w:val="00522E04"/>
    <w:rsid w:val="00524D23"/>
    <w:rsid w:val="005251E5"/>
    <w:rsid w:val="00527330"/>
    <w:rsid w:val="00527617"/>
    <w:rsid w:val="005277EF"/>
    <w:rsid w:val="00530EC3"/>
    <w:rsid w:val="005333A4"/>
    <w:rsid w:val="00533B7E"/>
    <w:rsid w:val="005342A7"/>
    <w:rsid w:val="005352D7"/>
    <w:rsid w:val="00535522"/>
    <w:rsid w:val="00535607"/>
    <w:rsid w:val="00536C90"/>
    <w:rsid w:val="005370A8"/>
    <w:rsid w:val="00537D73"/>
    <w:rsid w:val="00540EAC"/>
    <w:rsid w:val="005428E4"/>
    <w:rsid w:val="00543009"/>
    <w:rsid w:val="005437D0"/>
    <w:rsid w:val="00544303"/>
    <w:rsid w:val="00545E47"/>
    <w:rsid w:val="00546423"/>
    <w:rsid w:val="00546D21"/>
    <w:rsid w:val="0055059B"/>
    <w:rsid w:val="00553252"/>
    <w:rsid w:val="00553C30"/>
    <w:rsid w:val="005578CC"/>
    <w:rsid w:val="00560515"/>
    <w:rsid w:val="005609A1"/>
    <w:rsid w:val="005614F4"/>
    <w:rsid w:val="005639C9"/>
    <w:rsid w:val="0056575E"/>
    <w:rsid w:val="005700ED"/>
    <w:rsid w:val="00570128"/>
    <w:rsid w:val="00571DD2"/>
    <w:rsid w:val="00571F34"/>
    <w:rsid w:val="00573F04"/>
    <w:rsid w:val="0057650E"/>
    <w:rsid w:val="00576E3A"/>
    <w:rsid w:val="00581820"/>
    <w:rsid w:val="00581DEB"/>
    <w:rsid w:val="0058278B"/>
    <w:rsid w:val="00582C86"/>
    <w:rsid w:val="0058343E"/>
    <w:rsid w:val="00584FD6"/>
    <w:rsid w:val="00585D64"/>
    <w:rsid w:val="005861E2"/>
    <w:rsid w:val="00587819"/>
    <w:rsid w:val="005915BF"/>
    <w:rsid w:val="00591F17"/>
    <w:rsid w:val="00593DD2"/>
    <w:rsid w:val="00595882"/>
    <w:rsid w:val="00597402"/>
    <w:rsid w:val="0059743C"/>
    <w:rsid w:val="005975BF"/>
    <w:rsid w:val="00597A56"/>
    <w:rsid w:val="005A0D78"/>
    <w:rsid w:val="005A2C6B"/>
    <w:rsid w:val="005A3B4C"/>
    <w:rsid w:val="005A4B92"/>
    <w:rsid w:val="005A546A"/>
    <w:rsid w:val="005A5E80"/>
    <w:rsid w:val="005A771B"/>
    <w:rsid w:val="005B0D19"/>
    <w:rsid w:val="005B1447"/>
    <w:rsid w:val="005B153E"/>
    <w:rsid w:val="005B18FD"/>
    <w:rsid w:val="005B3312"/>
    <w:rsid w:val="005B398E"/>
    <w:rsid w:val="005B4606"/>
    <w:rsid w:val="005B4F88"/>
    <w:rsid w:val="005B5285"/>
    <w:rsid w:val="005B6A06"/>
    <w:rsid w:val="005B6F88"/>
    <w:rsid w:val="005C1651"/>
    <w:rsid w:val="005C4DA4"/>
    <w:rsid w:val="005C4FAD"/>
    <w:rsid w:val="005C60CD"/>
    <w:rsid w:val="005C7508"/>
    <w:rsid w:val="005D125D"/>
    <w:rsid w:val="005D188C"/>
    <w:rsid w:val="005D245B"/>
    <w:rsid w:val="005D4407"/>
    <w:rsid w:val="005D4468"/>
    <w:rsid w:val="005D4CA4"/>
    <w:rsid w:val="005D4EAE"/>
    <w:rsid w:val="005D550F"/>
    <w:rsid w:val="005D5EFC"/>
    <w:rsid w:val="005D70DC"/>
    <w:rsid w:val="005D7869"/>
    <w:rsid w:val="005E2FDB"/>
    <w:rsid w:val="005E3467"/>
    <w:rsid w:val="005E4091"/>
    <w:rsid w:val="005E43D2"/>
    <w:rsid w:val="005E51E8"/>
    <w:rsid w:val="005E5AB3"/>
    <w:rsid w:val="005E60BA"/>
    <w:rsid w:val="005E6E74"/>
    <w:rsid w:val="005E746D"/>
    <w:rsid w:val="005F0387"/>
    <w:rsid w:val="005F39BD"/>
    <w:rsid w:val="005F4694"/>
    <w:rsid w:val="005F4785"/>
    <w:rsid w:val="005F4D9C"/>
    <w:rsid w:val="005F4F26"/>
    <w:rsid w:val="005F5141"/>
    <w:rsid w:val="005F5B72"/>
    <w:rsid w:val="005F65C3"/>
    <w:rsid w:val="005F6816"/>
    <w:rsid w:val="005F7035"/>
    <w:rsid w:val="005F7BC4"/>
    <w:rsid w:val="00600746"/>
    <w:rsid w:val="00600FAF"/>
    <w:rsid w:val="00601555"/>
    <w:rsid w:val="0060199B"/>
    <w:rsid w:val="0060311B"/>
    <w:rsid w:val="0060752B"/>
    <w:rsid w:val="0060776F"/>
    <w:rsid w:val="006102CD"/>
    <w:rsid w:val="0061115D"/>
    <w:rsid w:val="00611956"/>
    <w:rsid w:val="00611A44"/>
    <w:rsid w:val="00612CF9"/>
    <w:rsid w:val="006134AC"/>
    <w:rsid w:val="00614C7A"/>
    <w:rsid w:val="00615A8B"/>
    <w:rsid w:val="00615D30"/>
    <w:rsid w:val="006205F0"/>
    <w:rsid w:val="0062168B"/>
    <w:rsid w:val="00621F2B"/>
    <w:rsid w:val="0062297B"/>
    <w:rsid w:val="00622C2D"/>
    <w:rsid w:val="00623E1B"/>
    <w:rsid w:val="0062429B"/>
    <w:rsid w:val="00625134"/>
    <w:rsid w:val="0062539F"/>
    <w:rsid w:val="00626A65"/>
    <w:rsid w:val="00626BF6"/>
    <w:rsid w:val="006270DF"/>
    <w:rsid w:val="0062738F"/>
    <w:rsid w:val="0063382B"/>
    <w:rsid w:val="00633AA2"/>
    <w:rsid w:val="00634A78"/>
    <w:rsid w:val="0063729E"/>
    <w:rsid w:val="00640768"/>
    <w:rsid w:val="00641954"/>
    <w:rsid w:val="006431AB"/>
    <w:rsid w:val="0064490E"/>
    <w:rsid w:val="00644C99"/>
    <w:rsid w:val="00645547"/>
    <w:rsid w:val="00646691"/>
    <w:rsid w:val="006467B4"/>
    <w:rsid w:val="006474AC"/>
    <w:rsid w:val="00650010"/>
    <w:rsid w:val="006505F8"/>
    <w:rsid w:val="00652C96"/>
    <w:rsid w:val="00653A86"/>
    <w:rsid w:val="00655DEF"/>
    <w:rsid w:val="00655F3A"/>
    <w:rsid w:val="006568E0"/>
    <w:rsid w:val="006570BC"/>
    <w:rsid w:val="0065779E"/>
    <w:rsid w:val="00657ABC"/>
    <w:rsid w:val="00657B25"/>
    <w:rsid w:val="0066110A"/>
    <w:rsid w:val="00661B6D"/>
    <w:rsid w:val="006622B8"/>
    <w:rsid w:val="00662628"/>
    <w:rsid w:val="0066401F"/>
    <w:rsid w:val="00664BDF"/>
    <w:rsid w:val="0066567B"/>
    <w:rsid w:val="00665840"/>
    <w:rsid w:val="00666E13"/>
    <w:rsid w:val="006670DC"/>
    <w:rsid w:val="00670208"/>
    <w:rsid w:val="00671AEF"/>
    <w:rsid w:val="00672016"/>
    <w:rsid w:val="006723E9"/>
    <w:rsid w:val="0067267A"/>
    <w:rsid w:val="00673322"/>
    <w:rsid w:val="0067391D"/>
    <w:rsid w:val="00673BCA"/>
    <w:rsid w:val="0067406F"/>
    <w:rsid w:val="00674553"/>
    <w:rsid w:val="00674F4E"/>
    <w:rsid w:val="00676336"/>
    <w:rsid w:val="00676857"/>
    <w:rsid w:val="00680077"/>
    <w:rsid w:val="006810B8"/>
    <w:rsid w:val="006813D6"/>
    <w:rsid w:val="006814DF"/>
    <w:rsid w:val="00682178"/>
    <w:rsid w:val="006827D9"/>
    <w:rsid w:val="00682A9C"/>
    <w:rsid w:val="0068365C"/>
    <w:rsid w:val="006838A6"/>
    <w:rsid w:val="00683F64"/>
    <w:rsid w:val="0068410D"/>
    <w:rsid w:val="00684408"/>
    <w:rsid w:val="00684595"/>
    <w:rsid w:val="00684F2F"/>
    <w:rsid w:val="00686287"/>
    <w:rsid w:val="00686A32"/>
    <w:rsid w:val="0069019A"/>
    <w:rsid w:val="00691371"/>
    <w:rsid w:val="006930D3"/>
    <w:rsid w:val="006948E1"/>
    <w:rsid w:val="00694A21"/>
    <w:rsid w:val="00695170"/>
    <w:rsid w:val="00695364"/>
    <w:rsid w:val="00695DB9"/>
    <w:rsid w:val="00697EF3"/>
    <w:rsid w:val="006A0208"/>
    <w:rsid w:val="006A0E3B"/>
    <w:rsid w:val="006A0EE5"/>
    <w:rsid w:val="006A1B4C"/>
    <w:rsid w:val="006A1E51"/>
    <w:rsid w:val="006A204D"/>
    <w:rsid w:val="006A46CB"/>
    <w:rsid w:val="006A523D"/>
    <w:rsid w:val="006A5342"/>
    <w:rsid w:val="006A538B"/>
    <w:rsid w:val="006A5EEA"/>
    <w:rsid w:val="006A6776"/>
    <w:rsid w:val="006A7172"/>
    <w:rsid w:val="006B3F23"/>
    <w:rsid w:val="006B484E"/>
    <w:rsid w:val="006B5C64"/>
    <w:rsid w:val="006B6C63"/>
    <w:rsid w:val="006B6DBA"/>
    <w:rsid w:val="006B7156"/>
    <w:rsid w:val="006B7364"/>
    <w:rsid w:val="006C0F4F"/>
    <w:rsid w:val="006C1233"/>
    <w:rsid w:val="006C1289"/>
    <w:rsid w:val="006C12FD"/>
    <w:rsid w:val="006C27E9"/>
    <w:rsid w:val="006C2ADC"/>
    <w:rsid w:val="006C5816"/>
    <w:rsid w:val="006C5B54"/>
    <w:rsid w:val="006C6237"/>
    <w:rsid w:val="006C6506"/>
    <w:rsid w:val="006C6667"/>
    <w:rsid w:val="006D0198"/>
    <w:rsid w:val="006D078A"/>
    <w:rsid w:val="006D0B00"/>
    <w:rsid w:val="006D0FC7"/>
    <w:rsid w:val="006D1A7B"/>
    <w:rsid w:val="006D2187"/>
    <w:rsid w:val="006D4432"/>
    <w:rsid w:val="006D711A"/>
    <w:rsid w:val="006E0C69"/>
    <w:rsid w:val="006E1D76"/>
    <w:rsid w:val="006E48ED"/>
    <w:rsid w:val="006E735D"/>
    <w:rsid w:val="006F0175"/>
    <w:rsid w:val="006F0814"/>
    <w:rsid w:val="006F0C0C"/>
    <w:rsid w:val="006F0DF9"/>
    <w:rsid w:val="006F1634"/>
    <w:rsid w:val="006F1B05"/>
    <w:rsid w:val="006F1B66"/>
    <w:rsid w:val="006F2934"/>
    <w:rsid w:val="006F2CF7"/>
    <w:rsid w:val="006F45F5"/>
    <w:rsid w:val="006F4DEF"/>
    <w:rsid w:val="006F6495"/>
    <w:rsid w:val="006F6635"/>
    <w:rsid w:val="006F701C"/>
    <w:rsid w:val="0070145B"/>
    <w:rsid w:val="0070155D"/>
    <w:rsid w:val="00702DCE"/>
    <w:rsid w:val="00702E23"/>
    <w:rsid w:val="00702F1D"/>
    <w:rsid w:val="00703212"/>
    <w:rsid w:val="0070368F"/>
    <w:rsid w:val="007044AC"/>
    <w:rsid w:val="00705482"/>
    <w:rsid w:val="00706CC5"/>
    <w:rsid w:val="007076C5"/>
    <w:rsid w:val="0071013F"/>
    <w:rsid w:val="0071078B"/>
    <w:rsid w:val="00711D25"/>
    <w:rsid w:val="00712EC0"/>
    <w:rsid w:val="007147C1"/>
    <w:rsid w:val="0071523A"/>
    <w:rsid w:val="00715EB1"/>
    <w:rsid w:val="00716A5B"/>
    <w:rsid w:val="00716EA4"/>
    <w:rsid w:val="007178EA"/>
    <w:rsid w:val="00717DD0"/>
    <w:rsid w:val="00720B10"/>
    <w:rsid w:val="007213E2"/>
    <w:rsid w:val="007214C0"/>
    <w:rsid w:val="0072164A"/>
    <w:rsid w:val="00722A09"/>
    <w:rsid w:val="00724718"/>
    <w:rsid w:val="007250D7"/>
    <w:rsid w:val="00725285"/>
    <w:rsid w:val="00726455"/>
    <w:rsid w:val="0072765B"/>
    <w:rsid w:val="007313B1"/>
    <w:rsid w:val="00732151"/>
    <w:rsid w:val="00732271"/>
    <w:rsid w:val="0073419A"/>
    <w:rsid w:val="007362AE"/>
    <w:rsid w:val="00737E8B"/>
    <w:rsid w:val="00740208"/>
    <w:rsid w:val="00740DA2"/>
    <w:rsid w:val="00740E08"/>
    <w:rsid w:val="00741261"/>
    <w:rsid w:val="00741397"/>
    <w:rsid w:val="00742534"/>
    <w:rsid w:val="00742C82"/>
    <w:rsid w:val="00743CA7"/>
    <w:rsid w:val="007443F7"/>
    <w:rsid w:val="00744DF2"/>
    <w:rsid w:val="00745810"/>
    <w:rsid w:val="00745CCE"/>
    <w:rsid w:val="007465CB"/>
    <w:rsid w:val="00747E9C"/>
    <w:rsid w:val="007501EA"/>
    <w:rsid w:val="0075058A"/>
    <w:rsid w:val="007508B1"/>
    <w:rsid w:val="007514C9"/>
    <w:rsid w:val="00753A42"/>
    <w:rsid w:val="00755BA1"/>
    <w:rsid w:val="00755CF5"/>
    <w:rsid w:val="00756197"/>
    <w:rsid w:val="00757966"/>
    <w:rsid w:val="00757DB0"/>
    <w:rsid w:val="0076040D"/>
    <w:rsid w:val="00761170"/>
    <w:rsid w:val="00762D74"/>
    <w:rsid w:val="00762ED5"/>
    <w:rsid w:val="00765371"/>
    <w:rsid w:val="007653B4"/>
    <w:rsid w:val="00765946"/>
    <w:rsid w:val="0076594A"/>
    <w:rsid w:val="00766690"/>
    <w:rsid w:val="00767750"/>
    <w:rsid w:val="007701D4"/>
    <w:rsid w:val="007752CD"/>
    <w:rsid w:val="00775737"/>
    <w:rsid w:val="007757FD"/>
    <w:rsid w:val="00775E9C"/>
    <w:rsid w:val="007765D3"/>
    <w:rsid w:val="00776860"/>
    <w:rsid w:val="00776FAA"/>
    <w:rsid w:val="00777EF0"/>
    <w:rsid w:val="00780369"/>
    <w:rsid w:val="00783B15"/>
    <w:rsid w:val="00786185"/>
    <w:rsid w:val="00787AA6"/>
    <w:rsid w:val="00787CCD"/>
    <w:rsid w:val="00791E1B"/>
    <w:rsid w:val="00791E3F"/>
    <w:rsid w:val="007921B6"/>
    <w:rsid w:val="00792303"/>
    <w:rsid w:val="00792B1B"/>
    <w:rsid w:val="00793273"/>
    <w:rsid w:val="00793EDF"/>
    <w:rsid w:val="00794769"/>
    <w:rsid w:val="00794858"/>
    <w:rsid w:val="0079575D"/>
    <w:rsid w:val="00797296"/>
    <w:rsid w:val="007A1634"/>
    <w:rsid w:val="007A1ABE"/>
    <w:rsid w:val="007A246B"/>
    <w:rsid w:val="007A26E8"/>
    <w:rsid w:val="007A3E62"/>
    <w:rsid w:val="007A5958"/>
    <w:rsid w:val="007A6F69"/>
    <w:rsid w:val="007B0645"/>
    <w:rsid w:val="007B0DF2"/>
    <w:rsid w:val="007B1159"/>
    <w:rsid w:val="007B20E0"/>
    <w:rsid w:val="007B22DB"/>
    <w:rsid w:val="007B3BBF"/>
    <w:rsid w:val="007B4301"/>
    <w:rsid w:val="007B44DD"/>
    <w:rsid w:val="007B4801"/>
    <w:rsid w:val="007B562A"/>
    <w:rsid w:val="007C0B72"/>
    <w:rsid w:val="007C0EC3"/>
    <w:rsid w:val="007C1AE0"/>
    <w:rsid w:val="007C2004"/>
    <w:rsid w:val="007C26B7"/>
    <w:rsid w:val="007C5771"/>
    <w:rsid w:val="007C5F82"/>
    <w:rsid w:val="007C61B9"/>
    <w:rsid w:val="007D09BC"/>
    <w:rsid w:val="007D0BB5"/>
    <w:rsid w:val="007D24C8"/>
    <w:rsid w:val="007D2D12"/>
    <w:rsid w:val="007D31A6"/>
    <w:rsid w:val="007D4331"/>
    <w:rsid w:val="007D55B7"/>
    <w:rsid w:val="007D677A"/>
    <w:rsid w:val="007D7063"/>
    <w:rsid w:val="007E09AA"/>
    <w:rsid w:val="007E23A0"/>
    <w:rsid w:val="007E247D"/>
    <w:rsid w:val="007E29B2"/>
    <w:rsid w:val="007E520F"/>
    <w:rsid w:val="007E6A63"/>
    <w:rsid w:val="007E7574"/>
    <w:rsid w:val="007F00C6"/>
    <w:rsid w:val="007F08F5"/>
    <w:rsid w:val="007F14B5"/>
    <w:rsid w:val="007F2606"/>
    <w:rsid w:val="007F2651"/>
    <w:rsid w:val="007F396F"/>
    <w:rsid w:val="007F4144"/>
    <w:rsid w:val="007F42D5"/>
    <w:rsid w:val="007F5867"/>
    <w:rsid w:val="007F5C48"/>
    <w:rsid w:val="007F64CC"/>
    <w:rsid w:val="007F7B98"/>
    <w:rsid w:val="008005DF"/>
    <w:rsid w:val="00800A8B"/>
    <w:rsid w:val="00801C70"/>
    <w:rsid w:val="0080349D"/>
    <w:rsid w:val="008042C9"/>
    <w:rsid w:val="00805760"/>
    <w:rsid w:val="00807381"/>
    <w:rsid w:val="00810713"/>
    <w:rsid w:val="008108DD"/>
    <w:rsid w:val="00810CA6"/>
    <w:rsid w:val="00810CDD"/>
    <w:rsid w:val="00812968"/>
    <w:rsid w:val="00812E90"/>
    <w:rsid w:val="00812FD3"/>
    <w:rsid w:val="00813490"/>
    <w:rsid w:val="00815B53"/>
    <w:rsid w:val="00815FB0"/>
    <w:rsid w:val="00816AE2"/>
    <w:rsid w:val="008209BF"/>
    <w:rsid w:val="00820CD1"/>
    <w:rsid w:val="00821868"/>
    <w:rsid w:val="00822401"/>
    <w:rsid w:val="00822866"/>
    <w:rsid w:val="00823495"/>
    <w:rsid w:val="00824AC0"/>
    <w:rsid w:val="00824E64"/>
    <w:rsid w:val="00824F05"/>
    <w:rsid w:val="00826493"/>
    <w:rsid w:val="00826D3F"/>
    <w:rsid w:val="008277D4"/>
    <w:rsid w:val="00827B2F"/>
    <w:rsid w:val="00830D99"/>
    <w:rsid w:val="008342BF"/>
    <w:rsid w:val="008343F1"/>
    <w:rsid w:val="008344C6"/>
    <w:rsid w:val="00834B7C"/>
    <w:rsid w:val="00834F72"/>
    <w:rsid w:val="00835180"/>
    <w:rsid w:val="00836EE5"/>
    <w:rsid w:val="00837967"/>
    <w:rsid w:val="00837BC0"/>
    <w:rsid w:val="0084117C"/>
    <w:rsid w:val="00842A16"/>
    <w:rsid w:val="00842A22"/>
    <w:rsid w:val="0084346A"/>
    <w:rsid w:val="00844478"/>
    <w:rsid w:val="00844AB8"/>
    <w:rsid w:val="0084546E"/>
    <w:rsid w:val="00845F27"/>
    <w:rsid w:val="008461C9"/>
    <w:rsid w:val="00846AE3"/>
    <w:rsid w:val="008473BF"/>
    <w:rsid w:val="0084793A"/>
    <w:rsid w:val="008479B7"/>
    <w:rsid w:val="00847A22"/>
    <w:rsid w:val="0085153B"/>
    <w:rsid w:val="00852408"/>
    <w:rsid w:val="00853E62"/>
    <w:rsid w:val="00854A8B"/>
    <w:rsid w:val="00854ECE"/>
    <w:rsid w:val="00855BC4"/>
    <w:rsid w:val="0085753F"/>
    <w:rsid w:val="00857F3F"/>
    <w:rsid w:val="0086081C"/>
    <w:rsid w:val="00860FD0"/>
    <w:rsid w:val="008620D1"/>
    <w:rsid w:val="00862866"/>
    <w:rsid w:val="00862A5D"/>
    <w:rsid w:val="0086368B"/>
    <w:rsid w:val="0086627B"/>
    <w:rsid w:val="00866DA2"/>
    <w:rsid w:val="00866DB8"/>
    <w:rsid w:val="008672BC"/>
    <w:rsid w:val="00870F3F"/>
    <w:rsid w:val="008730FC"/>
    <w:rsid w:val="0087317B"/>
    <w:rsid w:val="008748FE"/>
    <w:rsid w:val="00875354"/>
    <w:rsid w:val="008764D4"/>
    <w:rsid w:val="00880A2A"/>
    <w:rsid w:val="00880F40"/>
    <w:rsid w:val="00881779"/>
    <w:rsid w:val="00881E19"/>
    <w:rsid w:val="00882EE6"/>
    <w:rsid w:val="008859B7"/>
    <w:rsid w:val="00885CAD"/>
    <w:rsid w:val="00886610"/>
    <w:rsid w:val="00887C51"/>
    <w:rsid w:val="008908B4"/>
    <w:rsid w:val="00891E02"/>
    <w:rsid w:val="0089214D"/>
    <w:rsid w:val="00893105"/>
    <w:rsid w:val="008935AA"/>
    <w:rsid w:val="0089457E"/>
    <w:rsid w:val="00895F17"/>
    <w:rsid w:val="00896E09"/>
    <w:rsid w:val="008A1A9F"/>
    <w:rsid w:val="008A1ABC"/>
    <w:rsid w:val="008A3480"/>
    <w:rsid w:val="008A3C02"/>
    <w:rsid w:val="008A3E57"/>
    <w:rsid w:val="008A4C40"/>
    <w:rsid w:val="008A74E0"/>
    <w:rsid w:val="008A76BD"/>
    <w:rsid w:val="008A7B83"/>
    <w:rsid w:val="008B0087"/>
    <w:rsid w:val="008B1526"/>
    <w:rsid w:val="008B25A8"/>
    <w:rsid w:val="008B4332"/>
    <w:rsid w:val="008B55EC"/>
    <w:rsid w:val="008B5A63"/>
    <w:rsid w:val="008B65B0"/>
    <w:rsid w:val="008B65D4"/>
    <w:rsid w:val="008B6C3E"/>
    <w:rsid w:val="008B732B"/>
    <w:rsid w:val="008B7563"/>
    <w:rsid w:val="008B7B01"/>
    <w:rsid w:val="008C09D9"/>
    <w:rsid w:val="008C0B5F"/>
    <w:rsid w:val="008C14A3"/>
    <w:rsid w:val="008C16A9"/>
    <w:rsid w:val="008C1F14"/>
    <w:rsid w:val="008C64DF"/>
    <w:rsid w:val="008C67F9"/>
    <w:rsid w:val="008C71F3"/>
    <w:rsid w:val="008D18DC"/>
    <w:rsid w:val="008D1A71"/>
    <w:rsid w:val="008D1AEA"/>
    <w:rsid w:val="008D5B60"/>
    <w:rsid w:val="008D5D96"/>
    <w:rsid w:val="008D68E9"/>
    <w:rsid w:val="008D74C6"/>
    <w:rsid w:val="008E1B0B"/>
    <w:rsid w:val="008E1D86"/>
    <w:rsid w:val="008E1E42"/>
    <w:rsid w:val="008E1E8F"/>
    <w:rsid w:val="008E1EC7"/>
    <w:rsid w:val="008E228A"/>
    <w:rsid w:val="008E2A42"/>
    <w:rsid w:val="008E2C02"/>
    <w:rsid w:val="008E312D"/>
    <w:rsid w:val="008E6387"/>
    <w:rsid w:val="008E6399"/>
    <w:rsid w:val="008E6607"/>
    <w:rsid w:val="008F0355"/>
    <w:rsid w:val="008F1969"/>
    <w:rsid w:val="008F2252"/>
    <w:rsid w:val="008F42C8"/>
    <w:rsid w:val="008F54B3"/>
    <w:rsid w:val="008F6371"/>
    <w:rsid w:val="008F65F8"/>
    <w:rsid w:val="008F7592"/>
    <w:rsid w:val="008F75EF"/>
    <w:rsid w:val="008F7F84"/>
    <w:rsid w:val="0090006E"/>
    <w:rsid w:val="00900756"/>
    <w:rsid w:val="009008D0"/>
    <w:rsid w:val="00901598"/>
    <w:rsid w:val="009027B9"/>
    <w:rsid w:val="009041AF"/>
    <w:rsid w:val="0090430D"/>
    <w:rsid w:val="00904336"/>
    <w:rsid w:val="0090538C"/>
    <w:rsid w:val="009060C5"/>
    <w:rsid w:val="00906471"/>
    <w:rsid w:val="00911CDC"/>
    <w:rsid w:val="00911DEB"/>
    <w:rsid w:val="009120AB"/>
    <w:rsid w:val="00912279"/>
    <w:rsid w:val="009133F1"/>
    <w:rsid w:val="0091444A"/>
    <w:rsid w:val="009147FD"/>
    <w:rsid w:val="00915A4F"/>
    <w:rsid w:val="00916523"/>
    <w:rsid w:val="009169E2"/>
    <w:rsid w:val="00916A4B"/>
    <w:rsid w:val="00917E81"/>
    <w:rsid w:val="0092044C"/>
    <w:rsid w:val="00920F73"/>
    <w:rsid w:val="009227AE"/>
    <w:rsid w:val="0092316E"/>
    <w:rsid w:val="00923601"/>
    <w:rsid w:val="00923D65"/>
    <w:rsid w:val="00923E04"/>
    <w:rsid w:val="00925A2A"/>
    <w:rsid w:val="00925E87"/>
    <w:rsid w:val="00927579"/>
    <w:rsid w:val="00930EB3"/>
    <w:rsid w:val="00931FD4"/>
    <w:rsid w:val="0093290F"/>
    <w:rsid w:val="00934452"/>
    <w:rsid w:val="009345A0"/>
    <w:rsid w:val="00934756"/>
    <w:rsid w:val="0093523B"/>
    <w:rsid w:val="0093549A"/>
    <w:rsid w:val="00936578"/>
    <w:rsid w:val="00936C0C"/>
    <w:rsid w:val="0094091F"/>
    <w:rsid w:val="00942E77"/>
    <w:rsid w:val="00943CBB"/>
    <w:rsid w:val="00944465"/>
    <w:rsid w:val="009449C0"/>
    <w:rsid w:val="00946E72"/>
    <w:rsid w:val="00947AB7"/>
    <w:rsid w:val="00947C57"/>
    <w:rsid w:val="0095095C"/>
    <w:rsid w:val="00950A4F"/>
    <w:rsid w:val="00950E91"/>
    <w:rsid w:val="00950F9F"/>
    <w:rsid w:val="009524C0"/>
    <w:rsid w:val="00953EF0"/>
    <w:rsid w:val="009541E8"/>
    <w:rsid w:val="00955746"/>
    <w:rsid w:val="009559F0"/>
    <w:rsid w:val="009560FB"/>
    <w:rsid w:val="009561DB"/>
    <w:rsid w:val="00960329"/>
    <w:rsid w:val="00960899"/>
    <w:rsid w:val="009623B3"/>
    <w:rsid w:val="00963F22"/>
    <w:rsid w:val="00964453"/>
    <w:rsid w:val="00964EC3"/>
    <w:rsid w:val="00964EEF"/>
    <w:rsid w:val="00965289"/>
    <w:rsid w:val="009661FF"/>
    <w:rsid w:val="00967576"/>
    <w:rsid w:val="00967C3F"/>
    <w:rsid w:val="009708C0"/>
    <w:rsid w:val="009709F8"/>
    <w:rsid w:val="00970A04"/>
    <w:rsid w:val="00971800"/>
    <w:rsid w:val="009727E7"/>
    <w:rsid w:val="00973D24"/>
    <w:rsid w:val="0097635A"/>
    <w:rsid w:val="0097707A"/>
    <w:rsid w:val="0097746F"/>
    <w:rsid w:val="0098112F"/>
    <w:rsid w:val="009826D1"/>
    <w:rsid w:val="0098312C"/>
    <w:rsid w:val="0098336B"/>
    <w:rsid w:val="009842CF"/>
    <w:rsid w:val="00984A5E"/>
    <w:rsid w:val="00984EAD"/>
    <w:rsid w:val="00984ECB"/>
    <w:rsid w:val="009861A3"/>
    <w:rsid w:val="00990BE3"/>
    <w:rsid w:val="00991B46"/>
    <w:rsid w:val="00995AAF"/>
    <w:rsid w:val="00995CA3"/>
    <w:rsid w:val="009961A7"/>
    <w:rsid w:val="00997291"/>
    <w:rsid w:val="009976FD"/>
    <w:rsid w:val="009A1890"/>
    <w:rsid w:val="009A2434"/>
    <w:rsid w:val="009A3937"/>
    <w:rsid w:val="009A3B9F"/>
    <w:rsid w:val="009A4DAB"/>
    <w:rsid w:val="009A4E35"/>
    <w:rsid w:val="009A57B5"/>
    <w:rsid w:val="009A646D"/>
    <w:rsid w:val="009A64E1"/>
    <w:rsid w:val="009A653A"/>
    <w:rsid w:val="009A6918"/>
    <w:rsid w:val="009A7B01"/>
    <w:rsid w:val="009A7B5E"/>
    <w:rsid w:val="009A7CA7"/>
    <w:rsid w:val="009A7F8B"/>
    <w:rsid w:val="009B1701"/>
    <w:rsid w:val="009B26DD"/>
    <w:rsid w:val="009B2965"/>
    <w:rsid w:val="009B44F2"/>
    <w:rsid w:val="009B4BE1"/>
    <w:rsid w:val="009C1E40"/>
    <w:rsid w:val="009C2C8A"/>
    <w:rsid w:val="009C5C39"/>
    <w:rsid w:val="009C738D"/>
    <w:rsid w:val="009C746B"/>
    <w:rsid w:val="009D1019"/>
    <w:rsid w:val="009D1751"/>
    <w:rsid w:val="009D1843"/>
    <w:rsid w:val="009D2715"/>
    <w:rsid w:val="009D5597"/>
    <w:rsid w:val="009E24C8"/>
    <w:rsid w:val="009E4C3C"/>
    <w:rsid w:val="009E5577"/>
    <w:rsid w:val="009E714D"/>
    <w:rsid w:val="009E73AF"/>
    <w:rsid w:val="009E7A63"/>
    <w:rsid w:val="009E7EEC"/>
    <w:rsid w:val="009F3307"/>
    <w:rsid w:val="009F4E78"/>
    <w:rsid w:val="009F5FC2"/>
    <w:rsid w:val="009F7489"/>
    <w:rsid w:val="009F7BF4"/>
    <w:rsid w:val="00A02308"/>
    <w:rsid w:val="00A02CD1"/>
    <w:rsid w:val="00A0507B"/>
    <w:rsid w:val="00A06371"/>
    <w:rsid w:val="00A064E2"/>
    <w:rsid w:val="00A10C09"/>
    <w:rsid w:val="00A1162F"/>
    <w:rsid w:val="00A13694"/>
    <w:rsid w:val="00A144FB"/>
    <w:rsid w:val="00A171A7"/>
    <w:rsid w:val="00A20122"/>
    <w:rsid w:val="00A203C1"/>
    <w:rsid w:val="00A219B0"/>
    <w:rsid w:val="00A225EC"/>
    <w:rsid w:val="00A23362"/>
    <w:rsid w:val="00A242C0"/>
    <w:rsid w:val="00A2470D"/>
    <w:rsid w:val="00A2518F"/>
    <w:rsid w:val="00A25B41"/>
    <w:rsid w:val="00A26663"/>
    <w:rsid w:val="00A26830"/>
    <w:rsid w:val="00A2687A"/>
    <w:rsid w:val="00A27C94"/>
    <w:rsid w:val="00A30951"/>
    <w:rsid w:val="00A311DB"/>
    <w:rsid w:val="00A31619"/>
    <w:rsid w:val="00A31926"/>
    <w:rsid w:val="00A31D32"/>
    <w:rsid w:val="00A34782"/>
    <w:rsid w:val="00A34AEB"/>
    <w:rsid w:val="00A34BEE"/>
    <w:rsid w:val="00A3696A"/>
    <w:rsid w:val="00A37F3A"/>
    <w:rsid w:val="00A37F6B"/>
    <w:rsid w:val="00A40653"/>
    <w:rsid w:val="00A40B63"/>
    <w:rsid w:val="00A40F4C"/>
    <w:rsid w:val="00A46A4C"/>
    <w:rsid w:val="00A53A37"/>
    <w:rsid w:val="00A53B23"/>
    <w:rsid w:val="00A5488A"/>
    <w:rsid w:val="00A54B15"/>
    <w:rsid w:val="00A54B41"/>
    <w:rsid w:val="00A54C68"/>
    <w:rsid w:val="00A55C63"/>
    <w:rsid w:val="00A5653B"/>
    <w:rsid w:val="00A57C5F"/>
    <w:rsid w:val="00A606CC"/>
    <w:rsid w:val="00A625D2"/>
    <w:rsid w:val="00A638C3"/>
    <w:rsid w:val="00A64A38"/>
    <w:rsid w:val="00A65AAB"/>
    <w:rsid w:val="00A66C1E"/>
    <w:rsid w:val="00A70221"/>
    <w:rsid w:val="00A72D62"/>
    <w:rsid w:val="00A7347A"/>
    <w:rsid w:val="00A742E6"/>
    <w:rsid w:val="00A745BF"/>
    <w:rsid w:val="00A81518"/>
    <w:rsid w:val="00A81F2C"/>
    <w:rsid w:val="00A826CA"/>
    <w:rsid w:val="00A83B35"/>
    <w:rsid w:val="00A83C0C"/>
    <w:rsid w:val="00A84B44"/>
    <w:rsid w:val="00A863DA"/>
    <w:rsid w:val="00A87013"/>
    <w:rsid w:val="00A87036"/>
    <w:rsid w:val="00A9422D"/>
    <w:rsid w:val="00A95E07"/>
    <w:rsid w:val="00A96580"/>
    <w:rsid w:val="00AA08CE"/>
    <w:rsid w:val="00AA168A"/>
    <w:rsid w:val="00AA3AE9"/>
    <w:rsid w:val="00AA454D"/>
    <w:rsid w:val="00AA5699"/>
    <w:rsid w:val="00AA5954"/>
    <w:rsid w:val="00AA6C29"/>
    <w:rsid w:val="00AA746C"/>
    <w:rsid w:val="00AB20E4"/>
    <w:rsid w:val="00AB223C"/>
    <w:rsid w:val="00AB2676"/>
    <w:rsid w:val="00AB2680"/>
    <w:rsid w:val="00AB28D6"/>
    <w:rsid w:val="00AB3756"/>
    <w:rsid w:val="00AB432A"/>
    <w:rsid w:val="00AB5D93"/>
    <w:rsid w:val="00AB67E2"/>
    <w:rsid w:val="00AB6AAA"/>
    <w:rsid w:val="00AB7329"/>
    <w:rsid w:val="00AC04D6"/>
    <w:rsid w:val="00AC0852"/>
    <w:rsid w:val="00AC194A"/>
    <w:rsid w:val="00AC19DF"/>
    <w:rsid w:val="00AC1A9C"/>
    <w:rsid w:val="00AC294E"/>
    <w:rsid w:val="00AC40C0"/>
    <w:rsid w:val="00AC44B4"/>
    <w:rsid w:val="00AC4665"/>
    <w:rsid w:val="00AC555A"/>
    <w:rsid w:val="00AC714E"/>
    <w:rsid w:val="00AC7604"/>
    <w:rsid w:val="00AD163B"/>
    <w:rsid w:val="00AD34F8"/>
    <w:rsid w:val="00AD5659"/>
    <w:rsid w:val="00AD5C45"/>
    <w:rsid w:val="00AD5E23"/>
    <w:rsid w:val="00AD5E8C"/>
    <w:rsid w:val="00AD5F91"/>
    <w:rsid w:val="00AE181A"/>
    <w:rsid w:val="00AE3E3D"/>
    <w:rsid w:val="00AE5236"/>
    <w:rsid w:val="00AE7E1B"/>
    <w:rsid w:val="00AF0320"/>
    <w:rsid w:val="00AF305F"/>
    <w:rsid w:val="00AF3121"/>
    <w:rsid w:val="00AF4548"/>
    <w:rsid w:val="00AF46E2"/>
    <w:rsid w:val="00AF4AAB"/>
    <w:rsid w:val="00AF5392"/>
    <w:rsid w:val="00AF5929"/>
    <w:rsid w:val="00AF5B3C"/>
    <w:rsid w:val="00AF69B5"/>
    <w:rsid w:val="00AF6B17"/>
    <w:rsid w:val="00AF7AEE"/>
    <w:rsid w:val="00AF7E00"/>
    <w:rsid w:val="00B0005E"/>
    <w:rsid w:val="00B001D8"/>
    <w:rsid w:val="00B043C5"/>
    <w:rsid w:val="00B052D7"/>
    <w:rsid w:val="00B07222"/>
    <w:rsid w:val="00B07443"/>
    <w:rsid w:val="00B07680"/>
    <w:rsid w:val="00B114B9"/>
    <w:rsid w:val="00B1156D"/>
    <w:rsid w:val="00B11A3E"/>
    <w:rsid w:val="00B11FA5"/>
    <w:rsid w:val="00B13551"/>
    <w:rsid w:val="00B13D88"/>
    <w:rsid w:val="00B1412F"/>
    <w:rsid w:val="00B152DC"/>
    <w:rsid w:val="00B15AA2"/>
    <w:rsid w:val="00B16E7A"/>
    <w:rsid w:val="00B1765E"/>
    <w:rsid w:val="00B204AB"/>
    <w:rsid w:val="00B2088F"/>
    <w:rsid w:val="00B20956"/>
    <w:rsid w:val="00B21B95"/>
    <w:rsid w:val="00B22F7B"/>
    <w:rsid w:val="00B2398F"/>
    <w:rsid w:val="00B23F7D"/>
    <w:rsid w:val="00B24AF1"/>
    <w:rsid w:val="00B25977"/>
    <w:rsid w:val="00B26DDD"/>
    <w:rsid w:val="00B2710D"/>
    <w:rsid w:val="00B2741C"/>
    <w:rsid w:val="00B30209"/>
    <w:rsid w:val="00B30589"/>
    <w:rsid w:val="00B31D0B"/>
    <w:rsid w:val="00B31D16"/>
    <w:rsid w:val="00B35DF5"/>
    <w:rsid w:val="00B37357"/>
    <w:rsid w:val="00B37463"/>
    <w:rsid w:val="00B37532"/>
    <w:rsid w:val="00B37622"/>
    <w:rsid w:val="00B378FF"/>
    <w:rsid w:val="00B41601"/>
    <w:rsid w:val="00B4188B"/>
    <w:rsid w:val="00B4390F"/>
    <w:rsid w:val="00B449E3"/>
    <w:rsid w:val="00B46447"/>
    <w:rsid w:val="00B51EEA"/>
    <w:rsid w:val="00B5245A"/>
    <w:rsid w:val="00B52C8B"/>
    <w:rsid w:val="00B52E88"/>
    <w:rsid w:val="00B53F00"/>
    <w:rsid w:val="00B54A29"/>
    <w:rsid w:val="00B54AB7"/>
    <w:rsid w:val="00B55E80"/>
    <w:rsid w:val="00B60E31"/>
    <w:rsid w:val="00B61236"/>
    <w:rsid w:val="00B61D7D"/>
    <w:rsid w:val="00B63561"/>
    <w:rsid w:val="00B64C12"/>
    <w:rsid w:val="00B64CE8"/>
    <w:rsid w:val="00B668D7"/>
    <w:rsid w:val="00B67E18"/>
    <w:rsid w:val="00B67FA9"/>
    <w:rsid w:val="00B70D3D"/>
    <w:rsid w:val="00B71B24"/>
    <w:rsid w:val="00B738D7"/>
    <w:rsid w:val="00B762A3"/>
    <w:rsid w:val="00B80914"/>
    <w:rsid w:val="00B80BF6"/>
    <w:rsid w:val="00B80C75"/>
    <w:rsid w:val="00B81BA4"/>
    <w:rsid w:val="00B81CB5"/>
    <w:rsid w:val="00B81DF5"/>
    <w:rsid w:val="00B8316A"/>
    <w:rsid w:val="00B83CF2"/>
    <w:rsid w:val="00B84221"/>
    <w:rsid w:val="00B860AC"/>
    <w:rsid w:val="00B869C5"/>
    <w:rsid w:val="00B874B3"/>
    <w:rsid w:val="00B9135A"/>
    <w:rsid w:val="00B91B35"/>
    <w:rsid w:val="00B92365"/>
    <w:rsid w:val="00B92D54"/>
    <w:rsid w:val="00B944DF"/>
    <w:rsid w:val="00B947A1"/>
    <w:rsid w:val="00B94CAC"/>
    <w:rsid w:val="00B9571F"/>
    <w:rsid w:val="00B95CAE"/>
    <w:rsid w:val="00B95FF9"/>
    <w:rsid w:val="00B96743"/>
    <w:rsid w:val="00B9754E"/>
    <w:rsid w:val="00B975A0"/>
    <w:rsid w:val="00BA020F"/>
    <w:rsid w:val="00BA08E8"/>
    <w:rsid w:val="00BA0A19"/>
    <w:rsid w:val="00BA1AD2"/>
    <w:rsid w:val="00BA1D56"/>
    <w:rsid w:val="00BA20F0"/>
    <w:rsid w:val="00BA2E45"/>
    <w:rsid w:val="00BA2F53"/>
    <w:rsid w:val="00BA3A5D"/>
    <w:rsid w:val="00BA48EE"/>
    <w:rsid w:val="00BA54CB"/>
    <w:rsid w:val="00BA6197"/>
    <w:rsid w:val="00BA635C"/>
    <w:rsid w:val="00BA6448"/>
    <w:rsid w:val="00BA65B1"/>
    <w:rsid w:val="00BA6B2E"/>
    <w:rsid w:val="00BA775B"/>
    <w:rsid w:val="00BB0DB5"/>
    <w:rsid w:val="00BB31E5"/>
    <w:rsid w:val="00BB3DB2"/>
    <w:rsid w:val="00BB5350"/>
    <w:rsid w:val="00BB59FE"/>
    <w:rsid w:val="00BB5E60"/>
    <w:rsid w:val="00BB727A"/>
    <w:rsid w:val="00BC097E"/>
    <w:rsid w:val="00BC1448"/>
    <w:rsid w:val="00BC2308"/>
    <w:rsid w:val="00BC257A"/>
    <w:rsid w:val="00BC3E5A"/>
    <w:rsid w:val="00BC4C02"/>
    <w:rsid w:val="00BC6301"/>
    <w:rsid w:val="00BC6302"/>
    <w:rsid w:val="00BC70F5"/>
    <w:rsid w:val="00BD071C"/>
    <w:rsid w:val="00BD2A1B"/>
    <w:rsid w:val="00BD3D03"/>
    <w:rsid w:val="00BD4087"/>
    <w:rsid w:val="00BD443E"/>
    <w:rsid w:val="00BD626E"/>
    <w:rsid w:val="00BD76E6"/>
    <w:rsid w:val="00BD7A5E"/>
    <w:rsid w:val="00BE0086"/>
    <w:rsid w:val="00BE3684"/>
    <w:rsid w:val="00BE394E"/>
    <w:rsid w:val="00BE3F61"/>
    <w:rsid w:val="00BE4252"/>
    <w:rsid w:val="00BE4852"/>
    <w:rsid w:val="00BE4E63"/>
    <w:rsid w:val="00BE512A"/>
    <w:rsid w:val="00BE5A0B"/>
    <w:rsid w:val="00BE7670"/>
    <w:rsid w:val="00BF161F"/>
    <w:rsid w:val="00BF1BB0"/>
    <w:rsid w:val="00BF3037"/>
    <w:rsid w:val="00BF3EAF"/>
    <w:rsid w:val="00BF4AAB"/>
    <w:rsid w:val="00BF5425"/>
    <w:rsid w:val="00BF5BD6"/>
    <w:rsid w:val="00C00194"/>
    <w:rsid w:val="00C016CD"/>
    <w:rsid w:val="00C01B7C"/>
    <w:rsid w:val="00C04305"/>
    <w:rsid w:val="00C04E29"/>
    <w:rsid w:val="00C05999"/>
    <w:rsid w:val="00C06560"/>
    <w:rsid w:val="00C07667"/>
    <w:rsid w:val="00C10618"/>
    <w:rsid w:val="00C12865"/>
    <w:rsid w:val="00C1345C"/>
    <w:rsid w:val="00C13ECA"/>
    <w:rsid w:val="00C1646E"/>
    <w:rsid w:val="00C16938"/>
    <w:rsid w:val="00C17884"/>
    <w:rsid w:val="00C17C95"/>
    <w:rsid w:val="00C2070C"/>
    <w:rsid w:val="00C221EA"/>
    <w:rsid w:val="00C24FCF"/>
    <w:rsid w:val="00C258CE"/>
    <w:rsid w:val="00C25E86"/>
    <w:rsid w:val="00C273C1"/>
    <w:rsid w:val="00C316D3"/>
    <w:rsid w:val="00C3349E"/>
    <w:rsid w:val="00C33D2E"/>
    <w:rsid w:val="00C34EDA"/>
    <w:rsid w:val="00C35A45"/>
    <w:rsid w:val="00C362F3"/>
    <w:rsid w:val="00C364CE"/>
    <w:rsid w:val="00C37904"/>
    <w:rsid w:val="00C40148"/>
    <w:rsid w:val="00C4033D"/>
    <w:rsid w:val="00C40630"/>
    <w:rsid w:val="00C40777"/>
    <w:rsid w:val="00C4088A"/>
    <w:rsid w:val="00C4103E"/>
    <w:rsid w:val="00C43672"/>
    <w:rsid w:val="00C44844"/>
    <w:rsid w:val="00C45E41"/>
    <w:rsid w:val="00C4687B"/>
    <w:rsid w:val="00C47BA1"/>
    <w:rsid w:val="00C47FFE"/>
    <w:rsid w:val="00C500CC"/>
    <w:rsid w:val="00C50273"/>
    <w:rsid w:val="00C514AD"/>
    <w:rsid w:val="00C51A88"/>
    <w:rsid w:val="00C521E7"/>
    <w:rsid w:val="00C52756"/>
    <w:rsid w:val="00C52D4F"/>
    <w:rsid w:val="00C5346E"/>
    <w:rsid w:val="00C53A63"/>
    <w:rsid w:val="00C558B5"/>
    <w:rsid w:val="00C579EC"/>
    <w:rsid w:val="00C57E10"/>
    <w:rsid w:val="00C6060D"/>
    <w:rsid w:val="00C6064C"/>
    <w:rsid w:val="00C60832"/>
    <w:rsid w:val="00C62140"/>
    <w:rsid w:val="00C63934"/>
    <w:rsid w:val="00C643BB"/>
    <w:rsid w:val="00C64B96"/>
    <w:rsid w:val="00C64F87"/>
    <w:rsid w:val="00C667FD"/>
    <w:rsid w:val="00C67B6A"/>
    <w:rsid w:val="00C71D01"/>
    <w:rsid w:val="00C72495"/>
    <w:rsid w:val="00C72978"/>
    <w:rsid w:val="00C72A99"/>
    <w:rsid w:val="00C72B8A"/>
    <w:rsid w:val="00C73DD6"/>
    <w:rsid w:val="00C740CD"/>
    <w:rsid w:val="00C740E7"/>
    <w:rsid w:val="00C742AD"/>
    <w:rsid w:val="00C7506D"/>
    <w:rsid w:val="00C7613E"/>
    <w:rsid w:val="00C766B9"/>
    <w:rsid w:val="00C77CE8"/>
    <w:rsid w:val="00C77E59"/>
    <w:rsid w:val="00C77F22"/>
    <w:rsid w:val="00C8147C"/>
    <w:rsid w:val="00C81D15"/>
    <w:rsid w:val="00C8206A"/>
    <w:rsid w:val="00C83816"/>
    <w:rsid w:val="00C84C4C"/>
    <w:rsid w:val="00C85661"/>
    <w:rsid w:val="00C86F35"/>
    <w:rsid w:val="00C878FF"/>
    <w:rsid w:val="00C91C15"/>
    <w:rsid w:val="00C91EFE"/>
    <w:rsid w:val="00C921AE"/>
    <w:rsid w:val="00C925C6"/>
    <w:rsid w:val="00C941E9"/>
    <w:rsid w:val="00C9466A"/>
    <w:rsid w:val="00C946A7"/>
    <w:rsid w:val="00C94D79"/>
    <w:rsid w:val="00C957EE"/>
    <w:rsid w:val="00C95A33"/>
    <w:rsid w:val="00C95F3A"/>
    <w:rsid w:val="00C96242"/>
    <w:rsid w:val="00C964D1"/>
    <w:rsid w:val="00C9747E"/>
    <w:rsid w:val="00CA0C0F"/>
    <w:rsid w:val="00CA2839"/>
    <w:rsid w:val="00CA2D23"/>
    <w:rsid w:val="00CA3A03"/>
    <w:rsid w:val="00CA4D1A"/>
    <w:rsid w:val="00CA5195"/>
    <w:rsid w:val="00CA65B9"/>
    <w:rsid w:val="00CA6E48"/>
    <w:rsid w:val="00CA7223"/>
    <w:rsid w:val="00CA75AB"/>
    <w:rsid w:val="00CB07A2"/>
    <w:rsid w:val="00CB07AE"/>
    <w:rsid w:val="00CB21B9"/>
    <w:rsid w:val="00CB4BD0"/>
    <w:rsid w:val="00CB5A01"/>
    <w:rsid w:val="00CB720F"/>
    <w:rsid w:val="00CB7EBE"/>
    <w:rsid w:val="00CB7FF6"/>
    <w:rsid w:val="00CC0DF0"/>
    <w:rsid w:val="00CC1552"/>
    <w:rsid w:val="00CC2E4A"/>
    <w:rsid w:val="00CC3450"/>
    <w:rsid w:val="00CC4097"/>
    <w:rsid w:val="00CC564B"/>
    <w:rsid w:val="00CC6145"/>
    <w:rsid w:val="00CC629B"/>
    <w:rsid w:val="00CC6976"/>
    <w:rsid w:val="00CD0426"/>
    <w:rsid w:val="00CD05F6"/>
    <w:rsid w:val="00CD05F8"/>
    <w:rsid w:val="00CD18F4"/>
    <w:rsid w:val="00CD21E9"/>
    <w:rsid w:val="00CD28BC"/>
    <w:rsid w:val="00CD411E"/>
    <w:rsid w:val="00CD545F"/>
    <w:rsid w:val="00CD600B"/>
    <w:rsid w:val="00CD60D7"/>
    <w:rsid w:val="00CD7178"/>
    <w:rsid w:val="00CD79B8"/>
    <w:rsid w:val="00CE1AFF"/>
    <w:rsid w:val="00CE2921"/>
    <w:rsid w:val="00CE514D"/>
    <w:rsid w:val="00CE5FB4"/>
    <w:rsid w:val="00CE6700"/>
    <w:rsid w:val="00CE6DB4"/>
    <w:rsid w:val="00CF1D26"/>
    <w:rsid w:val="00CF386B"/>
    <w:rsid w:val="00CF39F4"/>
    <w:rsid w:val="00CF47A0"/>
    <w:rsid w:val="00CF4E19"/>
    <w:rsid w:val="00CF5781"/>
    <w:rsid w:val="00CF6C7C"/>
    <w:rsid w:val="00CF792B"/>
    <w:rsid w:val="00D00825"/>
    <w:rsid w:val="00D01073"/>
    <w:rsid w:val="00D018F6"/>
    <w:rsid w:val="00D02AC8"/>
    <w:rsid w:val="00D04308"/>
    <w:rsid w:val="00D04936"/>
    <w:rsid w:val="00D05195"/>
    <w:rsid w:val="00D0525B"/>
    <w:rsid w:val="00D055E2"/>
    <w:rsid w:val="00D06399"/>
    <w:rsid w:val="00D066E9"/>
    <w:rsid w:val="00D06AB4"/>
    <w:rsid w:val="00D06CDB"/>
    <w:rsid w:val="00D06DC2"/>
    <w:rsid w:val="00D07BCE"/>
    <w:rsid w:val="00D10DF2"/>
    <w:rsid w:val="00D13C25"/>
    <w:rsid w:val="00D1439E"/>
    <w:rsid w:val="00D15391"/>
    <w:rsid w:val="00D157B3"/>
    <w:rsid w:val="00D164B0"/>
    <w:rsid w:val="00D171BE"/>
    <w:rsid w:val="00D177DB"/>
    <w:rsid w:val="00D21482"/>
    <w:rsid w:val="00D215F1"/>
    <w:rsid w:val="00D239EF"/>
    <w:rsid w:val="00D25C26"/>
    <w:rsid w:val="00D25FED"/>
    <w:rsid w:val="00D26509"/>
    <w:rsid w:val="00D269D9"/>
    <w:rsid w:val="00D26BC7"/>
    <w:rsid w:val="00D276B1"/>
    <w:rsid w:val="00D30B45"/>
    <w:rsid w:val="00D33CBD"/>
    <w:rsid w:val="00D34393"/>
    <w:rsid w:val="00D34FFE"/>
    <w:rsid w:val="00D353BD"/>
    <w:rsid w:val="00D35AF5"/>
    <w:rsid w:val="00D363BB"/>
    <w:rsid w:val="00D36704"/>
    <w:rsid w:val="00D36B2D"/>
    <w:rsid w:val="00D37BF7"/>
    <w:rsid w:val="00D40906"/>
    <w:rsid w:val="00D40D69"/>
    <w:rsid w:val="00D4117F"/>
    <w:rsid w:val="00D41681"/>
    <w:rsid w:val="00D41713"/>
    <w:rsid w:val="00D42B7B"/>
    <w:rsid w:val="00D4347D"/>
    <w:rsid w:val="00D436A9"/>
    <w:rsid w:val="00D448FA"/>
    <w:rsid w:val="00D4570D"/>
    <w:rsid w:val="00D45B31"/>
    <w:rsid w:val="00D5178B"/>
    <w:rsid w:val="00D521C4"/>
    <w:rsid w:val="00D537D3"/>
    <w:rsid w:val="00D53AF5"/>
    <w:rsid w:val="00D53DD2"/>
    <w:rsid w:val="00D55667"/>
    <w:rsid w:val="00D55696"/>
    <w:rsid w:val="00D57455"/>
    <w:rsid w:val="00D57CC1"/>
    <w:rsid w:val="00D60615"/>
    <w:rsid w:val="00D61564"/>
    <w:rsid w:val="00D62159"/>
    <w:rsid w:val="00D627DB"/>
    <w:rsid w:val="00D62C33"/>
    <w:rsid w:val="00D6312C"/>
    <w:rsid w:val="00D642F6"/>
    <w:rsid w:val="00D64597"/>
    <w:rsid w:val="00D64600"/>
    <w:rsid w:val="00D64801"/>
    <w:rsid w:val="00D665FF"/>
    <w:rsid w:val="00D66A47"/>
    <w:rsid w:val="00D66D44"/>
    <w:rsid w:val="00D67515"/>
    <w:rsid w:val="00D67561"/>
    <w:rsid w:val="00D67C04"/>
    <w:rsid w:val="00D708DB"/>
    <w:rsid w:val="00D709B3"/>
    <w:rsid w:val="00D729E8"/>
    <w:rsid w:val="00D75FDB"/>
    <w:rsid w:val="00D80C51"/>
    <w:rsid w:val="00D80DBB"/>
    <w:rsid w:val="00D80E8D"/>
    <w:rsid w:val="00D82E67"/>
    <w:rsid w:val="00D83970"/>
    <w:rsid w:val="00D84CD4"/>
    <w:rsid w:val="00D84D86"/>
    <w:rsid w:val="00D850CD"/>
    <w:rsid w:val="00D850D7"/>
    <w:rsid w:val="00D85337"/>
    <w:rsid w:val="00D85B56"/>
    <w:rsid w:val="00D86718"/>
    <w:rsid w:val="00D87D04"/>
    <w:rsid w:val="00D910D8"/>
    <w:rsid w:val="00D93A9B"/>
    <w:rsid w:val="00D943C5"/>
    <w:rsid w:val="00D94D42"/>
    <w:rsid w:val="00D94DA8"/>
    <w:rsid w:val="00D95C84"/>
    <w:rsid w:val="00D97125"/>
    <w:rsid w:val="00DA06D7"/>
    <w:rsid w:val="00DA0CA8"/>
    <w:rsid w:val="00DA1223"/>
    <w:rsid w:val="00DA1BF2"/>
    <w:rsid w:val="00DA2F34"/>
    <w:rsid w:val="00DA45D2"/>
    <w:rsid w:val="00DA5266"/>
    <w:rsid w:val="00DA6733"/>
    <w:rsid w:val="00DA71CC"/>
    <w:rsid w:val="00DA76E5"/>
    <w:rsid w:val="00DB1EB3"/>
    <w:rsid w:val="00DB3848"/>
    <w:rsid w:val="00DB4973"/>
    <w:rsid w:val="00DB58BA"/>
    <w:rsid w:val="00DB65F8"/>
    <w:rsid w:val="00DC018C"/>
    <w:rsid w:val="00DC07C1"/>
    <w:rsid w:val="00DC1158"/>
    <w:rsid w:val="00DC1242"/>
    <w:rsid w:val="00DC2039"/>
    <w:rsid w:val="00DC2BD0"/>
    <w:rsid w:val="00DC348E"/>
    <w:rsid w:val="00DC4901"/>
    <w:rsid w:val="00DC4CCD"/>
    <w:rsid w:val="00DC556F"/>
    <w:rsid w:val="00DC5F1C"/>
    <w:rsid w:val="00DC67EF"/>
    <w:rsid w:val="00DC6C10"/>
    <w:rsid w:val="00DC7AA2"/>
    <w:rsid w:val="00DD1F47"/>
    <w:rsid w:val="00DD1FB2"/>
    <w:rsid w:val="00DD2F4B"/>
    <w:rsid w:val="00DD33B5"/>
    <w:rsid w:val="00DD3730"/>
    <w:rsid w:val="00DD456C"/>
    <w:rsid w:val="00DD55D8"/>
    <w:rsid w:val="00DD5D40"/>
    <w:rsid w:val="00DD633A"/>
    <w:rsid w:val="00DE0848"/>
    <w:rsid w:val="00DE135D"/>
    <w:rsid w:val="00DE273F"/>
    <w:rsid w:val="00DE693C"/>
    <w:rsid w:val="00DE78DF"/>
    <w:rsid w:val="00DE7E5E"/>
    <w:rsid w:val="00DF0504"/>
    <w:rsid w:val="00DF0D22"/>
    <w:rsid w:val="00DF0D27"/>
    <w:rsid w:val="00DF1329"/>
    <w:rsid w:val="00DF1350"/>
    <w:rsid w:val="00DF15E1"/>
    <w:rsid w:val="00DF18E9"/>
    <w:rsid w:val="00DF3767"/>
    <w:rsid w:val="00DF476E"/>
    <w:rsid w:val="00DF55D1"/>
    <w:rsid w:val="00DF6B2D"/>
    <w:rsid w:val="00DF7814"/>
    <w:rsid w:val="00DF7FAB"/>
    <w:rsid w:val="00E00B00"/>
    <w:rsid w:val="00E00FCD"/>
    <w:rsid w:val="00E01BEC"/>
    <w:rsid w:val="00E0239E"/>
    <w:rsid w:val="00E02C68"/>
    <w:rsid w:val="00E060A1"/>
    <w:rsid w:val="00E06588"/>
    <w:rsid w:val="00E07E7D"/>
    <w:rsid w:val="00E11B74"/>
    <w:rsid w:val="00E12050"/>
    <w:rsid w:val="00E122A2"/>
    <w:rsid w:val="00E12A50"/>
    <w:rsid w:val="00E12B85"/>
    <w:rsid w:val="00E1405E"/>
    <w:rsid w:val="00E1480A"/>
    <w:rsid w:val="00E14CFC"/>
    <w:rsid w:val="00E14EB9"/>
    <w:rsid w:val="00E15544"/>
    <w:rsid w:val="00E16B83"/>
    <w:rsid w:val="00E16DC6"/>
    <w:rsid w:val="00E176BA"/>
    <w:rsid w:val="00E21725"/>
    <w:rsid w:val="00E21C83"/>
    <w:rsid w:val="00E23762"/>
    <w:rsid w:val="00E23B0B"/>
    <w:rsid w:val="00E23D5C"/>
    <w:rsid w:val="00E25934"/>
    <w:rsid w:val="00E2698F"/>
    <w:rsid w:val="00E27353"/>
    <w:rsid w:val="00E27CE2"/>
    <w:rsid w:val="00E306C2"/>
    <w:rsid w:val="00E30D15"/>
    <w:rsid w:val="00E31533"/>
    <w:rsid w:val="00E3247E"/>
    <w:rsid w:val="00E33C4B"/>
    <w:rsid w:val="00E342DC"/>
    <w:rsid w:val="00E3507D"/>
    <w:rsid w:val="00E35E75"/>
    <w:rsid w:val="00E36000"/>
    <w:rsid w:val="00E36D84"/>
    <w:rsid w:val="00E4065E"/>
    <w:rsid w:val="00E40E32"/>
    <w:rsid w:val="00E427B9"/>
    <w:rsid w:val="00E432AA"/>
    <w:rsid w:val="00E4444C"/>
    <w:rsid w:val="00E449C4"/>
    <w:rsid w:val="00E45689"/>
    <w:rsid w:val="00E46A53"/>
    <w:rsid w:val="00E470BC"/>
    <w:rsid w:val="00E475BC"/>
    <w:rsid w:val="00E5042C"/>
    <w:rsid w:val="00E5065B"/>
    <w:rsid w:val="00E51288"/>
    <w:rsid w:val="00E53A06"/>
    <w:rsid w:val="00E552AD"/>
    <w:rsid w:val="00E55BAF"/>
    <w:rsid w:val="00E56A9E"/>
    <w:rsid w:val="00E57837"/>
    <w:rsid w:val="00E57D50"/>
    <w:rsid w:val="00E57D81"/>
    <w:rsid w:val="00E60836"/>
    <w:rsid w:val="00E61509"/>
    <w:rsid w:val="00E61ADE"/>
    <w:rsid w:val="00E61FB9"/>
    <w:rsid w:val="00E6309F"/>
    <w:rsid w:val="00E63539"/>
    <w:rsid w:val="00E63930"/>
    <w:rsid w:val="00E64D92"/>
    <w:rsid w:val="00E657C2"/>
    <w:rsid w:val="00E66CD5"/>
    <w:rsid w:val="00E678A4"/>
    <w:rsid w:val="00E701FC"/>
    <w:rsid w:val="00E722ED"/>
    <w:rsid w:val="00E72C97"/>
    <w:rsid w:val="00E733A2"/>
    <w:rsid w:val="00E73C6F"/>
    <w:rsid w:val="00E753AE"/>
    <w:rsid w:val="00E758B0"/>
    <w:rsid w:val="00E76778"/>
    <w:rsid w:val="00E76A98"/>
    <w:rsid w:val="00E76D6A"/>
    <w:rsid w:val="00E76F94"/>
    <w:rsid w:val="00E7704E"/>
    <w:rsid w:val="00E77FC0"/>
    <w:rsid w:val="00E83CC4"/>
    <w:rsid w:val="00E8413E"/>
    <w:rsid w:val="00E846EE"/>
    <w:rsid w:val="00E84CDE"/>
    <w:rsid w:val="00E86C46"/>
    <w:rsid w:val="00E87E1A"/>
    <w:rsid w:val="00E919F6"/>
    <w:rsid w:val="00E91A3C"/>
    <w:rsid w:val="00E93ED0"/>
    <w:rsid w:val="00E96448"/>
    <w:rsid w:val="00EA06CF"/>
    <w:rsid w:val="00EA0F20"/>
    <w:rsid w:val="00EA4A59"/>
    <w:rsid w:val="00EA4D23"/>
    <w:rsid w:val="00EA7ABE"/>
    <w:rsid w:val="00EB290C"/>
    <w:rsid w:val="00EB33A8"/>
    <w:rsid w:val="00EB363B"/>
    <w:rsid w:val="00EB4203"/>
    <w:rsid w:val="00EB4A4A"/>
    <w:rsid w:val="00EB4A55"/>
    <w:rsid w:val="00EB4D20"/>
    <w:rsid w:val="00EB5C01"/>
    <w:rsid w:val="00EB5C8B"/>
    <w:rsid w:val="00EB66F4"/>
    <w:rsid w:val="00EB7E08"/>
    <w:rsid w:val="00EC0BC0"/>
    <w:rsid w:val="00EC1AF8"/>
    <w:rsid w:val="00EC21D8"/>
    <w:rsid w:val="00EC392C"/>
    <w:rsid w:val="00EC4079"/>
    <w:rsid w:val="00EC4C44"/>
    <w:rsid w:val="00EC5623"/>
    <w:rsid w:val="00EC6931"/>
    <w:rsid w:val="00ED1376"/>
    <w:rsid w:val="00ED235A"/>
    <w:rsid w:val="00ED25B2"/>
    <w:rsid w:val="00ED3F1C"/>
    <w:rsid w:val="00ED3F28"/>
    <w:rsid w:val="00ED6074"/>
    <w:rsid w:val="00ED6285"/>
    <w:rsid w:val="00ED73B8"/>
    <w:rsid w:val="00EE019C"/>
    <w:rsid w:val="00EE0483"/>
    <w:rsid w:val="00EE0FEE"/>
    <w:rsid w:val="00EE1BCF"/>
    <w:rsid w:val="00EE3118"/>
    <w:rsid w:val="00EE4550"/>
    <w:rsid w:val="00EE6231"/>
    <w:rsid w:val="00EE74D1"/>
    <w:rsid w:val="00EF0006"/>
    <w:rsid w:val="00EF04BF"/>
    <w:rsid w:val="00EF1283"/>
    <w:rsid w:val="00EF1763"/>
    <w:rsid w:val="00EF3A4D"/>
    <w:rsid w:val="00EF484B"/>
    <w:rsid w:val="00EF5C55"/>
    <w:rsid w:val="00EF6C3E"/>
    <w:rsid w:val="00EF6FEE"/>
    <w:rsid w:val="00EF72E6"/>
    <w:rsid w:val="00EF752E"/>
    <w:rsid w:val="00EF7908"/>
    <w:rsid w:val="00EF7DCC"/>
    <w:rsid w:val="00F00831"/>
    <w:rsid w:val="00F008D3"/>
    <w:rsid w:val="00F0183A"/>
    <w:rsid w:val="00F0596B"/>
    <w:rsid w:val="00F06A51"/>
    <w:rsid w:val="00F07116"/>
    <w:rsid w:val="00F077B3"/>
    <w:rsid w:val="00F078E7"/>
    <w:rsid w:val="00F11082"/>
    <w:rsid w:val="00F1291F"/>
    <w:rsid w:val="00F12A59"/>
    <w:rsid w:val="00F13006"/>
    <w:rsid w:val="00F13DA3"/>
    <w:rsid w:val="00F20164"/>
    <w:rsid w:val="00F208CB"/>
    <w:rsid w:val="00F215AB"/>
    <w:rsid w:val="00F217B5"/>
    <w:rsid w:val="00F23F0C"/>
    <w:rsid w:val="00F266FF"/>
    <w:rsid w:val="00F27265"/>
    <w:rsid w:val="00F276AD"/>
    <w:rsid w:val="00F30A39"/>
    <w:rsid w:val="00F31E41"/>
    <w:rsid w:val="00F3205E"/>
    <w:rsid w:val="00F334B4"/>
    <w:rsid w:val="00F33C64"/>
    <w:rsid w:val="00F36A7B"/>
    <w:rsid w:val="00F36C84"/>
    <w:rsid w:val="00F37A16"/>
    <w:rsid w:val="00F40C64"/>
    <w:rsid w:val="00F41091"/>
    <w:rsid w:val="00F42257"/>
    <w:rsid w:val="00F42CA5"/>
    <w:rsid w:val="00F43BC5"/>
    <w:rsid w:val="00F46D3C"/>
    <w:rsid w:val="00F47118"/>
    <w:rsid w:val="00F4775C"/>
    <w:rsid w:val="00F478F2"/>
    <w:rsid w:val="00F50BC7"/>
    <w:rsid w:val="00F50CD4"/>
    <w:rsid w:val="00F513CE"/>
    <w:rsid w:val="00F51446"/>
    <w:rsid w:val="00F5244E"/>
    <w:rsid w:val="00F52FBE"/>
    <w:rsid w:val="00F531E1"/>
    <w:rsid w:val="00F54250"/>
    <w:rsid w:val="00F543EA"/>
    <w:rsid w:val="00F5486E"/>
    <w:rsid w:val="00F54A0E"/>
    <w:rsid w:val="00F54AF0"/>
    <w:rsid w:val="00F570DA"/>
    <w:rsid w:val="00F57EB4"/>
    <w:rsid w:val="00F6098E"/>
    <w:rsid w:val="00F619EE"/>
    <w:rsid w:val="00F6246E"/>
    <w:rsid w:val="00F62778"/>
    <w:rsid w:val="00F63326"/>
    <w:rsid w:val="00F6346B"/>
    <w:rsid w:val="00F641D6"/>
    <w:rsid w:val="00F66B40"/>
    <w:rsid w:val="00F7069F"/>
    <w:rsid w:val="00F70B51"/>
    <w:rsid w:val="00F72888"/>
    <w:rsid w:val="00F766EB"/>
    <w:rsid w:val="00F7747C"/>
    <w:rsid w:val="00F81348"/>
    <w:rsid w:val="00F8294A"/>
    <w:rsid w:val="00F82EB1"/>
    <w:rsid w:val="00F83369"/>
    <w:rsid w:val="00F83820"/>
    <w:rsid w:val="00F84445"/>
    <w:rsid w:val="00F84729"/>
    <w:rsid w:val="00F84DF0"/>
    <w:rsid w:val="00F87605"/>
    <w:rsid w:val="00F87EF8"/>
    <w:rsid w:val="00F90105"/>
    <w:rsid w:val="00F9037F"/>
    <w:rsid w:val="00F928AC"/>
    <w:rsid w:val="00F92AD5"/>
    <w:rsid w:val="00F92F30"/>
    <w:rsid w:val="00F93168"/>
    <w:rsid w:val="00F932D9"/>
    <w:rsid w:val="00F941B9"/>
    <w:rsid w:val="00F94414"/>
    <w:rsid w:val="00F94754"/>
    <w:rsid w:val="00F94B35"/>
    <w:rsid w:val="00F95578"/>
    <w:rsid w:val="00F96609"/>
    <w:rsid w:val="00F969B9"/>
    <w:rsid w:val="00F97AD6"/>
    <w:rsid w:val="00FA032C"/>
    <w:rsid w:val="00FA0602"/>
    <w:rsid w:val="00FA1738"/>
    <w:rsid w:val="00FA2151"/>
    <w:rsid w:val="00FA29A6"/>
    <w:rsid w:val="00FA4011"/>
    <w:rsid w:val="00FA4DAB"/>
    <w:rsid w:val="00FA4FC2"/>
    <w:rsid w:val="00FA63CE"/>
    <w:rsid w:val="00FA6B2C"/>
    <w:rsid w:val="00FB006E"/>
    <w:rsid w:val="00FB0E98"/>
    <w:rsid w:val="00FB2725"/>
    <w:rsid w:val="00FB30C8"/>
    <w:rsid w:val="00FB4062"/>
    <w:rsid w:val="00FB40FB"/>
    <w:rsid w:val="00FB5A27"/>
    <w:rsid w:val="00FB6175"/>
    <w:rsid w:val="00FB63E9"/>
    <w:rsid w:val="00FB6790"/>
    <w:rsid w:val="00FC232D"/>
    <w:rsid w:val="00FC2981"/>
    <w:rsid w:val="00FC2FFD"/>
    <w:rsid w:val="00FC66EB"/>
    <w:rsid w:val="00FC6AB4"/>
    <w:rsid w:val="00FD2CA8"/>
    <w:rsid w:val="00FD2F6A"/>
    <w:rsid w:val="00FD34F3"/>
    <w:rsid w:val="00FD48E2"/>
    <w:rsid w:val="00FD53DB"/>
    <w:rsid w:val="00FD61C1"/>
    <w:rsid w:val="00FD660A"/>
    <w:rsid w:val="00FD748D"/>
    <w:rsid w:val="00FE05DD"/>
    <w:rsid w:val="00FE1524"/>
    <w:rsid w:val="00FE194D"/>
    <w:rsid w:val="00FE1DB5"/>
    <w:rsid w:val="00FE2DDD"/>
    <w:rsid w:val="00FE3307"/>
    <w:rsid w:val="00FE44E3"/>
    <w:rsid w:val="00FE621F"/>
    <w:rsid w:val="00FE750E"/>
    <w:rsid w:val="00FE75BD"/>
    <w:rsid w:val="00FF07C7"/>
    <w:rsid w:val="00FF0BC8"/>
    <w:rsid w:val="00FF1F56"/>
    <w:rsid w:val="00FF23DE"/>
    <w:rsid w:val="00FF24BF"/>
    <w:rsid w:val="00FF2AEE"/>
    <w:rsid w:val="00FF2B23"/>
    <w:rsid w:val="00FF43D2"/>
    <w:rsid w:val="00FF4E3B"/>
    <w:rsid w:val="00FF5FE3"/>
    <w:rsid w:val="00FF75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120"/>
      </w:pPr>
    </w:pPrDefault>
  </w:docDefaults>
  <w:latentStyles w:defLockedState="1" w:defUIPriority="99" w:defSemiHidden="1" w:defUnhideWhenUsed="1" w:defQFormat="0" w:count="267">
    <w:lsdException w:name="Normal" w:locked="0"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2" w:uiPriority="0"/>
    <w:lsdException w:name="Title" w:semiHidden="0" w:unhideWhenUsed="0" w:qFormat="1"/>
    <w:lsdException w:name="Default Paragraph Font" w:locked="0"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Top of Form" w:locked="0"/>
    <w:lsdException w:name="HTML Bottom of Form" w:locked="0"/>
    <w:lsdException w:name="Normal Table" w:locked="0"/>
    <w:lsdException w:name="annotation subject" w:uiPriority="0"/>
    <w:lsdException w:name="No List" w:locked="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7574"/>
    <w:rPr>
      <w:sz w:val="20"/>
    </w:rPr>
  </w:style>
  <w:style w:type="paragraph" w:styleId="Heading1">
    <w:name w:val="heading 1"/>
    <w:basedOn w:val="Normal"/>
    <w:next w:val="Normal"/>
    <w:link w:val="Heading1Char"/>
    <w:autoRedefine/>
    <w:qFormat/>
    <w:locked/>
    <w:rsid w:val="000E728E"/>
    <w:pPr>
      <w:keepNext/>
      <w:pageBreakBefore/>
      <w:numPr>
        <w:numId w:val="7"/>
      </w:numPr>
      <w:spacing w:after="0"/>
      <w:ind w:left="567" w:hanging="567"/>
      <w:outlineLvl w:val="0"/>
    </w:pPr>
    <w:rPr>
      <w:rFonts w:eastAsia="Times New Roman" w:cs="Garamond"/>
      <w:iCs/>
      <w:color w:val="000080"/>
      <w:kern w:val="28"/>
      <w:sz w:val="36"/>
      <w:szCs w:val="20"/>
      <w:lang w:val="en-AU"/>
    </w:rPr>
  </w:style>
  <w:style w:type="paragraph" w:styleId="Heading2">
    <w:name w:val="heading 2"/>
    <w:basedOn w:val="Normal"/>
    <w:next w:val="Normal"/>
    <w:link w:val="Heading2Char"/>
    <w:autoRedefine/>
    <w:qFormat/>
    <w:locked/>
    <w:rsid w:val="004D28F8"/>
    <w:pPr>
      <w:numPr>
        <w:ilvl w:val="1"/>
        <w:numId w:val="7"/>
      </w:numPr>
      <w:tabs>
        <w:tab w:val="clear" w:pos="850"/>
      </w:tabs>
      <w:spacing w:before="120" w:after="200" w:line="300" w:lineRule="auto"/>
      <w:ind w:left="567" w:hanging="567"/>
      <w:jc w:val="both"/>
      <w:outlineLvl w:val="1"/>
    </w:pPr>
    <w:rPr>
      <w:rFonts w:eastAsia="Times New Roman" w:cs="Garamond"/>
      <w:b/>
      <w:iCs/>
      <w:color w:val="000080"/>
      <w:sz w:val="22"/>
      <w:szCs w:val="20"/>
      <w:lang w:val="en-AU"/>
    </w:rPr>
  </w:style>
  <w:style w:type="paragraph" w:styleId="Heading3">
    <w:name w:val="heading 3"/>
    <w:basedOn w:val="Heading4"/>
    <w:next w:val="Normal"/>
    <w:link w:val="Heading3Char"/>
    <w:autoRedefine/>
    <w:qFormat/>
    <w:locked/>
    <w:rsid w:val="0027592B"/>
    <w:pPr>
      <w:numPr>
        <w:ilvl w:val="2"/>
        <w:numId w:val="7"/>
      </w:numPr>
      <w:tabs>
        <w:tab w:val="clear" w:pos="1364"/>
      </w:tabs>
      <w:spacing w:after="120"/>
      <w:ind w:left="1134" w:hanging="567"/>
      <w:outlineLvl w:val="2"/>
    </w:pPr>
    <w:rPr>
      <w:color w:val="000080"/>
    </w:rPr>
  </w:style>
  <w:style w:type="paragraph" w:styleId="Heading4">
    <w:name w:val="heading 4"/>
    <w:basedOn w:val="Normal"/>
    <w:next w:val="Normal"/>
    <w:link w:val="Heading4Char"/>
    <w:autoRedefine/>
    <w:qFormat/>
    <w:locked/>
    <w:rsid w:val="00E56A9E"/>
    <w:pPr>
      <w:keepNext/>
      <w:spacing w:before="120" w:after="240" w:line="300" w:lineRule="auto"/>
      <w:ind w:left="567" w:right="567"/>
      <w:jc w:val="both"/>
      <w:outlineLvl w:val="3"/>
    </w:pPr>
    <w:rPr>
      <w:rFonts w:eastAsia="Times New Roman" w:cs="Garamond"/>
      <w:b/>
      <w:iCs/>
      <w:color w:val="000000"/>
      <w:szCs w:val="20"/>
      <w:lang w:val="en-AU" w:eastAsia="en-AU"/>
    </w:rPr>
  </w:style>
  <w:style w:type="paragraph" w:styleId="Heading5">
    <w:name w:val="heading 5"/>
    <w:aliases w:val="h5"/>
    <w:basedOn w:val="Normal"/>
    <w:next w:val="Normal"/>
    <w:link w:val="Heading5Char"/>
    <w:qFormat/>
    <w:locked/>
    <w:rsid w:val="00EF6FEE"/>
    <w:pPr>
      <w:spacing w:before="240" w:after="60"/>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locked/>
    <w:rsid w:val="00EF6FEE"/>
    <w:pPr>
      <w:keepNext/>
      <w:spacing w:before="60" w:after="60"/>
      <w:ind w:left="720"/>
      <w:outlineLvl w:val="5"/>
    </w:pPr>
    <w:rPr>
      <w:rFonts w:eastAsia="Times New Roman" w:cs="Arial"/>
      <w:bCs/>
      <w:szCs w:val="20"/>
      <w:u w:val="single"/>
      <w:lang w:val="en-AU"/>
    </w:rPr>
  </w:style>
  <w:style w:type="paragraph" w:styleId="Heading7">
    <w:name w:val="heading 7"/>
    <w:basedOn w:val="Normal"/>
    <w:next w:val="Normal"/>
    <w:link w:val="Heading7Char"/>
    <w:qFormat/>
    <w:locked/>
    <w:rsid w:val="00EF6FEE"/>
    <w:pPr>
      <w:keepNext/>
      <w:spacing w:before="60" w:after="60"/>
      <w:ind w:left="720" w:hanging="720"/>
      <w:outlineLvl w:val="6"/>
    </w:pPr>
    <w:rPr>
      <w:rFonts w:eastAsia="Times New Roman" w:cs="Arial"/>
      <w:b/>
      <w:bCs/>
      <w:szCs w:val="20"/>
      <w:u w:val="single"/>
      <w:lang w:val="en-US"/>
    </w:rPr>
  </w:style>
  <w:style w:type="paragraph" w:styleId="Heading8">
    <w:name w:val="heading 8"/>
    <w:aliases w:val="Heading 8 do not use,Heading 8 not in use"/>
    <w:basedOn w:val="Normal"/>
    <w:next w:val="Normal"/>
    <w:link w:val="Heading8Char"/>
    <w:qFormat/>
    <w:locked/>
    <w:rsid w:val="00EF6FEE"/>
    <w:pPr>
      <w:keepNext/>
      <w:spacing w:before="60" w:after="60"/>
      <w:outlineLvl w:val="7"/>
    </w:pPr>
    <w:rPr>
      <w:rFonts w:eastAsia="Times New Roman" w:cs="Arial"/>
      <w:b/>
      <w:szCs w:val="20"/>
      <w:u w:val="single"/>
      <w:lang w:val="en-AU"/>
    </w:rPr>
  </w:style>
  <w:style w:type="paragraph" w:styleId="Heading9">
    <w:name w:val="heading 9"/>
    <w:aliases w:val="Heading 9 not in use"/>
    <w:basedOn w:val="Normal"/>
    <w:next w:val="Normal"/>
    <w:link w:val="Heading9Char"/>
    <w:qFormat/>
    <w:locked/>
    <w:rsid w:val="00F84DF0"/>
    <w:pPr>
      <w:keepNext/>
      <w:spacing w:before="120" w:line="312" w:lineRule="auto"/>
      <w:jc w:val="both"/>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locked/>
    <w:rsid w:val="00360567"/>
    <w:pPr>
      <w:spacing w:after="0"/>
    </w:pPr>
    <w:rPr>
      <w:rFonts w:ascii="Tahoma" w:hAnsi="Tahoma" w:cs="Tahoma"/>
      <w:sz w:val="16"/>
      <w:szCs w:val="16"/>
      <w:lang w:val="en-AU"/>
    </w:rPr>
  </w:style>
  <w:style w:type="character" w:customStyle="1" w:styleId="BalloonTextChar">
    <w:name w:val="Balloon Text Char"/>
    <w:basedOn w:val="DefaultParagraphFont"/>
    <w:link w:val="BalloonText"/>
    <w:rsid w:val="00EF04BF"/>
    <w:rPr>
      <w:rFonts w:ascii="Tahoma" w:hAnsi="Tahoma" w:cs="Tahoma"/>
      <w:sz w:val="16"/>
      <w:szCs w:val="16"/>
      <w:lang w:val="en-AU"/>
    </w:rPr>
  </w:style>
  <w:style w:type="paragraph" w:styleId="Header">
    <w:name w:val="header"/>
    <w:basedOn w:val="Normal"/>
    <w:link w:val="HeaderChar"/>
    <w:uiPriority w:val="99"/>
    <w:unhideWhenUsed/>
    <w:locked/>
    <w:rsid w:val="00EF04BF"/>
    <w:pPr>
      <w:tabs>
        <w:tab w:val="center" w:pos="4513"/>
        <w:tab w:val="right" w:pos="9026"/>
      </w:tabs>
      <w:spacing w:after="0"/>
    </w:pPr>
  </w:style>
  <w:style w:type="character" w:customStyle="1" w:styleId="HeaderChar">
    <w:name w:val="Header Char"/>
    <w:basedOn w:val="DefaultParagraphFont"/>
    <w:link w:val="Header"/>
    <w:uiPriority w:val="99"/>
    <w:rsid w:val="00EF04BF"/>
  </w:style>
  <w:style w:type="paragraph" w:styleId="Footer">
    <w:name w:val="footer"/>
    <w:basedOn w:val="Normal"/>
    <w:link w:val="FooterChar"/>
    <w:uiPriority w:val="99"/>
    <w:unhideWhenUsed/>
    <w:locked/>
    <w:rsid w:val="00EF04BF"/>
    <w:pPr>
      <w:tabs>
        <w:tab w:val="center" w:pos="4513"/>
        <w:tab w:val="right" w:pos="9026"/>
      </w:tabs>
      <w:spacing w:after="0"/>
    </w:pPr>
  </w:style>
  <w:style w:type="character" w:customStyle="1" w:styleId="FooterChar">
    <w:name w:val="Footer Char"/>
    <w:basedOn w:val="DefaultParagraphFont"/>
    <w:link w:val="Footer"/>
    <w:uiPriority w:val="99"/>
    <w:rsid w:val="00EF04BF"/>
  </w:style>
  <w:style w:type="paragraph" w:styleId="NoSpacing">
    <w:name w:val="No Spacing"/>
    <w:uiPriority w:val="99"/>
    <w:qFormat/>
    <w:locked/>
    <w:rsid w:val="00A34AEB"/>
    <w:pPr>
      <w:spacing w:after="0"/>
    </w:pPr>
  </w:style>
  <w:style w:type="character" w:customStyle="1" w:styleId="Heading1Char">
    <w:name w:val="Heading 1 Char"/>
    <w:basedOn w:val="DefaultParagraphFont"/>
    <w:link w:val="Heading1"/>
    <w:rsid w:val="000E728E"/>
    <w:rPr>
      <w:rFonts w:eastAsia="Times New Roman" w:cs="Garamond"/>
      <w:iCs/>
      <w:color w:val="000080"/>
      <w:kern w:val="28"/>
      <w:sz w:val="36"/>
      <w:szCs w:val="20"/>
      <w:lang w:val="en-AU"/>
    </w:rPr>
  </w:style>
  <w:style w:type="paragraph" w:customStyle="1" w:styleId="SRCEXsub-section1">
    <w:name w:val="SRC EX sub-section 1"/>
    <w:basedOn w:val="Heading2"/>
    <w:next w:val="Normal"/>
    <w:link w:val="SRCEXsub-section1Char"/>
    <w:autoRedefine/>
    <w:uiPriority w:val="1"/>
    <w:rsid w:val="00260990"/>
    <w:pPr>
      <w:numPr>
        <w:ilvl w:val="0"/>
        <w:numId w:val="0"/>
      </w:numPr>
      <w:spacing w:after="120"/>
    </w:pPr>
    <w:rPr>
      <w:szCs w:val="36"/>
    </w:rPr>
  </w:style>
  <w:style w:type="character" w:customStyle="1" w:styleId="Heading2Char">
    <w:name w:val="Heading 2 Char"/>
    <w:basedOn w:val="DefaultParagraphFont"/>
    <w:link w:val="Heading2"/>
    <w:rsid w:val="004D28F8"/>
    <w:rPr>
      <w:rFonts w:eastAsia="Times New Roman" w:cs="Garamond"/>
      <w:b/>
      <w:iCs/>
      <w:color w:val="000080"/>
      <w:szCs w:val="20"/>
      <w:lang w:val="en-AU"/>
    </w:rPr>
  </w:style>
  <w:style w:type="character" w:customStyle="1" w:styleId="SRCEXsub-section1Char">
    <w:name w:val="SRC EX sub-section 1 Char"/>
    <w:basedOn w:val="Heading2Char"/>
    <w:link w:val="SRCEXsub-section1"/>
    <w:uiPriority w:val="1"/>
    <w:rsid w:val="00260990"/>
    <w:rPr>
      <w:rFonts w:eastAsia="Times New Roman" w:cs="Garamond"/>
      <w:b/>
      <w:iCs/>
      <w:color w:val="000080"/>
      <w:sz w:val="24"/>
      <w:szCs w:val="36"/>
      <w:lang w:val="en-AU"/>
    </w:rPr>
  </w:style>
  <w:style w:type="paragraph" w:customStyle="1" w:styleId="SRCExecbody">
    <w:name w:val="SRC Exec body"/>
    <w:basedOn w:val="Normal"/>
    <w:link w:val="SRCExecbodyChar"/>
    <w:uiPriority w:val="1"/>
    <w:rsid w:val="00D239EF"/>
  </w:style>
  <w:style w:type="character" w:customStyle="1" w:styleId="SRCbodyChar">
    <w:name w:val="SRC body Char"/>
    <w:basedOn w:val="DefaultParagraphFont"/>
    <w:link w:val="SRCbody"/>
    <w:uiPriority w:val="99"/>
    <w:rsid w:val="00440667"/>
    <w:rPr>
      <w:sz w:val="20"/>
    </w:rPr>
  </w:style>
  <w:style w:type="character" w:customStyle="1" w:styleId="SRCExecbodyChar">
    <w:name w:val="SRC Exec body Char"/>
    <w:basedOn w:val="DefaultParagraphFont"/>
    <w:link w:val="SRCExecbody"/>
    <w:uiPriority w:val="1"/>
    <w:rsid w:val="00D239EF"/>
    <w:rPr>
      <w:sz w:val="20"/>
    </w:rPr>
  </w:style>
  <w:style w:type="paragraph" w:customStyle="1" w:styleId="SRCFigure1">
    <w:name w:val="SRC Figure 1"/>
    <w:basedOn w:val="TableofFigures"/>
    <w:link w:val="SRCFigure1Char"/>
    <w:rsid w:val="00C62140"/>
    <w:pPr>
      <w:numPr>
        <w:numId w:val="2"/>
      </w:numPr>
      <w:pBdr>
        <w:bottom w:val="single" w:sz="2" w:space="1" w:color="auto"/>
      </w:pBdr>
      <w:spacing w:before="120" w:after="120"/>
    </w:pPr>
    <w:rPr>
      <w:b/>
    </w:rPr>
  </w:style>
  <w:style w:type="character" w:customStyle="1" w:styleId="Heading3Char">
    <w:name w:val="Heading 3 Char"/>
    <w:basedOn w:val="DefaultParagraphFont"/>
    <w:link w:val="Heading3"/>
    <w:rsid w:val="0027592B"/>
    <w:rPr>
      <w:rFonts w:eastAsia="Times New Roman" w:cs="Garamond"/>
      <w:b/>
      <w:iCs/>
      <w:color w:val="000080"/>
      <w:sz w:val="20"/>
      <w:szCs w:val="20"/>
      <w:lang w:val="en-AU" w:eastAsia="en-AU"/>
    </w:rPr>
  </w:style>
  <w:style w:type="paragraph" w:customStyle="1" w:styleId="SRCfigurenote">
    <w:name w:val="SRC figure note"/>
    <w:basedOn w:val="Normal"/>
    <w:link w:val="SRCfigurenoteChar"/>
    <w:autoRedefine/>
    <w:rsid w:val="006A6776"/>
    <w:pPr>
      <w:spacing w:after="0"/>
      <w:ind w:left="567" w:hanging="567"/>
    </w:pPr>
    <w:rPr>
      <w:sz w:val="16"/>
      <w:szCs w:val="16"/>
      <w:lang w:val="en-AU"/>
    </w:rPr>
  </w:style>
  <w:style w:type="paragraph" w:styleId="TableofFigures">
    <w:name w:val="table of figures"/>
    <w:basedOn w:val="Normal"/>
    <w:next w:val="Normal"/>
    <w:link w:val="TableofFiguresChar"/>
    <w:uiPriority w:val="99"/>
    <w:unhideWhenUsed/>
    <w:locked/>
    <w:rsid w:val="00B07222"/>
    <w:pPr>
      <w:spacing w:after="0"/>
    </w:pPr>
  </w:style>
  <w:style w:type="character" w:customStyle="1" w:styleId="SRCfigurenoteChar">
    <w:name w:val="SRC figure note Char"/>
    <w:basedOn w:val="SRCbodyChar"/>
    <w:link w:val="SRCfigurenote"/>
    <w:rsid w:val="006A6776"/>
    <w:rPr>
      <w:sz w:val="16"/>
      <w:szCs w:val="16"/>
      <w:lang w:val="en-AU"/>
    </w:rPr>
  </w:style>
  <w:style w:type="paragraph" w:customStyle="1" w:styleId="SRCTable1">
    <w:name w:val="SRC Table 1"/>
    <w:basedOn w:val="SRCFigure1"/>
    <w:link w:val="SRCTable1Char"/>
    <w:rsid w:val="00C62140"/>
    <w:pPr>
      <w:numPr>
        <w:numId w:val="1"/>
      </w:numPr>
    </w:pPr>
  </w:style>
  <w:style w:type="character" w:customStyle="1" w:styleId="SRCbody-bulletsChar">
    <w:name w:val="SRC body - bullets Char"/>
    <w:basedOn w:val="SRCbodyChar"/>
    <w:link w:val="SRCbody-bullets"/>
    <w:rsid w:val="00AB432A"/>
    <w:rPr>
      <w:sz w:val="20"/>
    </w:rPr>
  </w:style>
  <w:style w:type="character" w:styleId="Hyperlink">
    <w:name w:val="Hyperlink"/>
    <w:basedOn w:val="DefaultParagraphFont"/>
    <w:uiPriority w:val="99"/>
    <w:unhideWhenUsed/>
    <w:locked/>
    <w:rsid w:val="00E36000"/>
    <w:rPr>
      <w:color w:val="0000FF" w:themeColor="hyperlink"/>
      <w:u w:val="single"/>
    </w:rPr>
  </w:style>
  <w:style w:type="character" w:customStyle="1" w:styleId="TableofFiguresChar">
    <w:name w:val="Table of Figures Char"/>
    <w:basedOn w:val="DefaultParagraphFont"/>
    <w:link w:val="TableofFigures"/>
    <w:uiPriority w:val="99"/>
    <w:rsid w:val="00E36000"/>
    <w:rPr>
      <w:sz w:val="20"/>
    </w:rPr>
  </w:style>
  <w:style w:type="character" w:customStyle="1" w:styleId="SRCFigure1Char">
    <w:name w:val="SRC Figure 1 Char"/>
    <w:basedOn w:val="TableofFiguresChar"/>
    <w:link w:val="SRCFigure1"/>
    <w:rsid w:val="00C62140"/>
    <w:rPr>
      <w:b/>
      <w:sz w:val="20"/>
    </w:rPr>
  </w:style>
  <w:style w:type="character" w:customStyle="1" w:styleId="SRCTable1Char">
    <w:name w:val="SRC Table 1 Char"/>
    <w:basedOn w:val="SRCFigure1Char"/>
    <w:link w:val="SRCTable1"/>
    <w:rsid w:val="00C62140"/>
    <w:rPr>
      <w:b/>
      <w:sz w:val="20"/>
    </w:rPr>
  </w:style>
  <w:style w:type="paragraph" w:styleId="TOC1">
    <w:name w:val="toc 1"/>
    <w:basedOn w:val="Normal"/>
    <w:next w:val="Normal"/>
    <w:autoRedefine/>
    <w:uiPriority w:val="39"/>
    <w:unhideWhenUsed/>
    <w:locked/>
    <w:rsid w:val="00A02308"/>
    <w:pPr>
      <w:spacing w:after="100"/>
      <w:ind w:left="567" w:hanging="567"/>
    </w:pPr>
    <w:rPr>
      <w:b/>
      <w:sz w:val="22"/>
    </w:rPr>
  </w:style>
  <w:style w:type="paragraph" w:styleId="TOC2">
    <w:name w:val="toc 2"/>
    <w:basedOn w:val="Normal"/>
    <w:next w:val="Normal"/>
    <w:autoRedefine/>
    <w:uiPriority w:val="39"/>
    <w:unhideWhenUsed/>
    <w:locked/>
    <w:rsid w:val="00D25C26"/>
    <w:pPr>
      <w:tabs>
        <w:tab w:val="left" w:pos="1276"/>
        <w:tab w:val="right" w:leader="dot" w:pos="9639"/>
      </w:tabs>
      <w:spacing w:after="100"/>
      <w:ind w:left="1276" w:right="554" w:hanging="709"/>
    </w:pPr>
  </w:style>
  <w:style w:type="paragraph" w:styleId="ListParagraph">
    <w:name w:val="List Paragraph"/>
    <w:basedOn w:val="Normal"/>
    <w:uiPriority w:val="34"/>
    <w:qFormat/>
    <w:locked/>
    <w:rsid w:val="00A34AEB"/>
    <w:pPr>
      <w:ind w:left="720"/>
      <w:contextualSpacing/>
    </w:pPr>
  </w:style>
  <w:style w:type="paragraph" w:customStyle="1" w:styleId="ExecSummaryBody">
    <w:name w:val="Exec Summary Body"/>
    <w:basedOn w:val="SRCExecbody"/>
    <w:link w:val="ExecSummaryBodyChar"/>
    <w:qFormat/>
    <w:rsid w:val="00A34AEB"/>
    <w:pPr>
      <w:spacing w:line="360" w:lineRule="auto"/>
      <w:jc w:val="both"/>
    </w:pPr>
  </w:style>
  <w:style w:type="character" w:customStyle="1" w:styleId="ExecSummaryBodyChar">
    <w:name w:val="Exec Summary Body Char"/>
    <w:basedOn w:val="SRCExecbodyChar"/>
    <w:link w:val="ExecSummaryBody"/>
    <w:rsid w:val="00A34AEB"/>
    <w:rPr>
      <w:sz w:val="20"/>
    </w:rPr>
  </w:style>
  <w:style w:type="paragraph" w:customStyle="1" w:styleId="ESMainHeading">
    <w:name w:val="ES Main Heading"/>
    <w:basedOn w:val="Normal"/>
    <w:next w:val="Normal"/>
    <w:link w:val="ESMainHeadingChar"/>
    <w:autoRedefine/>
    <w:qFormat/>
    <w:rsid w:val="00FE194D"/>
    <w:pPr>
      <w:spacing w:before="120"/>
      <w:ind w:left="720" w:hanging="720"/>
    </w:pPr>
    <w:rPr>
      <w:rFonts w:cs="Arial"/>
      <w:b/>
      <w:color w:val="000080"/>
      <w:sz w:val="36"/>
      <w:szCs w:val="44"/>
      <w:lang w:val="en-AU"/>
    </w:rPr>
  </w:style>
  <w:style w:type="character" w:customStyle="1" w:styleId="ESMainHeadingChar">
    <w:name w:val="ES Main Heading Char"/>
    <w:basedOn w:val="DefaultParagraphFont"/>
    <w:link w:val="ESMainHeading"/>
    <w:rsid w:val="00FE194D"/>
    <w:rPr>
      <w:rFonts w:cs="Arial"/>
      <w:b/>
      <w:color w:val="000080"/>
      <w:sz w:val="36"/>
      <w:szCs w:val="44"/>
      <w:lang w:val="en-AU"/>
    </w:rPr>
  </w:style>
  <w:style w:type="table" w:styleId="TableGrid">
    <w:name w:val="Table Grid"/>
    <w:basedOn w:val="TableNormal"/>
    <w:locked/>
    <w:rsid w:val="007E29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locked/>
    <w:rsid w:val="00A34AEB"/>
    <w:pPr>
      <w:numPr>
        <w:numId w:val="0"/>
      </w:numPr>
      <w:spacing w:line="276" w:lineRule="auto"/>
      <w:outlineLvl w:val="9"/>
    </w:pPr>
    <w:rPr>
      <w:lang w:val="en-US"/>
    </w:rPr>
  </w:style>
  <w:style w:type="paragraph" w:styleId="TOC3">
    <w:name w:val="toc 3"/>
    <w:basedOn w:val="Normal"/>
    <w:next w:val="Normal"/>
    <w:autoRedefine/>
    <w:uiPriority w:val="39"/>
    <w:unhideWhenUsed/>
    <w:locked/>
    <w:rsid w:val="00291DA8"/>
    <w:pPr>
      <w:spacing w:after="100"/>
      <w:ind w:left="400"/>
    </w:pPr>
  </w:style>
  <w:style w:type="character" w:customStyle="1" w:styleId="Heading4Char">
    <w:name w:val="Heading 4 Char"/>
    <w:basedOn w:val="DefaultParagraphFont"/>
    <w:link w:val="Heading4"/>
    <w:rsid w:val="00E56A9E"/>
    <w:rPr>
      <w:rFonts w:eastAsia="Times New Roman" w:cs="Garamond"/>
      <w:b/>
      <w:iCs/>
      <w:color w:val="000000"/>
      <w:sz w:val="20"/>
      <w:szCs w:val="20"/>
      <w:lang w:val="en-AU" w:eastAsia="en-AU"/>
    </w:rPr>
  </w:style>
  <w:style w:type="paragraph" w:styleId="Caption">
    <w:name w:val="caption"/>
    <w:basedOn w:val="Normal"/>
    <w:next w:val="Normal"/>
    <w:unhideWhenUsed/>
    <w:qFormat/>
    <w:locked/>
    <w:rsid w:val="002B6BF8"/>
    <w:pPr>
      <w:spacing w:after="200"/>
    </w:pPr>
    <w:rPr>
      <w:b/>
      <w:bCs/>
      <w:color w:val="4F81BD" w:themeColor="accent1"/>
      <w:sz w:val="18"/>
      <w:szCs w:val="18"/>
    </w:rPr>
  </w:style>
  <w:style w:type="table" w:styleId="MediumGrid3-Accent1">
    <w:name w:val="Medium Grid 3 Accent 1"/>
    <w:basedOn w:val="TableNormal"/>
    <w:uiPriority w:val="69"/>
    <w:locked/>
    <w:rsid w:val="00B24AF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5">
    <w:name w:val="Medium Grid 1 Accent 5"/>
    <w:basedOn w:val="TableNormal"/>
    <w:uiPriority w:val="67"/>
    <w:locked/>
    <w:rsid w:val="00B24AF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1">
    <w:name w:val="Medium Grid 1 Accent 1"/>
    <w:basedOn w:val="TableNormal"/>
    <w:uiPriority w:val="67"/>
    <w:locked/>
    <w:rsid w:val="00B24AF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1">
    <w:name w:val="Colorful Grid Accent 1"/>
    <w:basedOn w:val="TableNormal"/>
    <w:uiPriority w:val="73"/>
    <w:locked/>
    <w:rsid w:val="00B24AF1"/>
    <w:pPr>
      <w:spacing w:after="0"/>
    </w:pPr>
    <w:rPr>
      <w:rFonts w:ascii="Calibri" w:eastAsia="Calibri" w:hAnsi="Calibri" w:cs="Times New Roman"/>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Jase">
    <w:name w:val="Jase"/>
    <w:basedOn w:val="Heading2"/>
    <w:link w:val="JaseChar"/>
    <w:qFormat/>
    <w:rsid w:val="00A34AEB"/>
    <w:pPr>
      <w:keepLines/>
      <w:numPr>
        <w:ilvl w:val="0"/>
        <w:numId w:val="0"/>
      </w:numPr>
      <w:spacing w:before="200" w:after="0" w:line="276" w:lineRule="auto"/>
      <w:jc w:val="left"/>
    </w:pPr>
    <w:rPr>
      <w:rFonts w:cs="Arial"/>
      <w:bCs/>
      <w:color w:val="4F81BD"/>
      <w:sz w:val="26"/>
      <w:szCs w:val="26"/>
      <w:lang w:eastAsia="en-AU"/>
    </w:rPr>
  </w:style>
  <w:style w:type="character" w:customStyle="1" w:styleId="JaseChar">
    <w:name w:val="Jase Char"/>
    <w:basedOn w:val="Heading2Char"/>
    <w:link w:val="Jase"/>
    <w:rsid w:val="00A34AEB"/>
    <w:rPr>
      <w:rFonts w:eastAsia="Times New Roman" w:cs="Arial"/>
      <w:b/>
      <w:bCs/>
      <w:iCs/>
      <w:color w:val="4F81BD"/>
      <w:sz w:val="26"/>
      <w:szCs w:val="26"/>
      <w:lang w:val="en-AU" w:eastAsia="en-AU"/>
    </w:rPr>
  </w:style>
  <w:style w:type="table" w:styleId="MediumGrid2-Accent1">
    <w:name w:val="Medium Grid 2 Accent 1"/>
    <w:basedOn w:val="TableNormal"/>
    <w:uiPriority w:val="68"/>
    <w:locked/>
    <w:rsid w:val="00B24AF1"/>
    <w:pPr>
      <w:spacing w:after="0"/>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Shading-Accent11">
    <w:name w:val="Light Shading - Accent 11"/>
    <w:basedOn w:val="TableNormal"/>
    <w:uiPriority w:val="60"/>
    <w:rsid w:val="00B24AF1"/>
    <w:pPr>
      <w:spacing w:after="0"/>
    </w:pPr>
    <w:rPr>
      <w:rFonts w:ascii="Calibri" w:eastAsia="Calibri" w:hAnsi="Calibri" w:cs="Times New Roman"/>
      <w:color w:val="365F91" w:themeColor="accent1" w:themeShade="BF"/>
      <w:sz w:val="20"/>
      <w:szCs w:val="20"/>
      <w:lang w:val="en-AU" w:eastAsia="en-A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locked/>
    <w:rsid w:val="00B24AF1"/>
    <w:pPr>
      <w:spacing w:after="0"/>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basedOn w:val="Normal"/>
    <w:link w:val="EndnoteTextChar"/>
    <w:uiPriority w:val="99"/>
    <w:semiHidden/>
    <w:unhideWhenUsed/>
    <w:locked/>
    <w:rsid w:val="00B24AF1"/>
    <w:pPr>
      <w:spacing w:after="0"/>
    </w:pPr>
    <w:rPr>
      <w:rFonts w:ascii="Calibri" w:eastAsia="Calibri" w:hAnsi="Calibri" w:cs="Times New Roman"/>
      <w:szCs w:val="20"/>
      <w:lang w:val="en-AU"/>
    </w:rPr>
  </w:style>
  <w:style w:type="character" w:customStyle="1" w:styleId="EndnoteTextChar">
    <w:name w:val="Endnote Text Char"/>
    <w:basedOn w:val="DefaultParagraphFont"/>
    <w:link w:val="EndnoteText"/>
    <w:uiPriority w:val="99"/>
    <w:semiHidden/>
    <w:rsid w:val="00B24AF1"/>
    <w:rPr>
      <w:rFonts w:ascii="Calibri" w:eastAsia="Calibri" w:hAnsi="Calibri" w:cs="Times New Roman"/>
      <w:sz w:val="20"/>
      <w:szCs w:val="20"/>
      <w:lang w:val="en-AU"/>
    </w:rPr>
  </w:style>
  <w:style w:type="character" w:styleId="EndnoteReference">
    <w:name w:val="endnote reference"/>
    <w:basedOn w:val="DefaultParagraphFont"/>
    <w:uiPriority w:val="99"/>
    <w:semiHidden/>
    <w:unhideWhenUsed/>
    <w:locked/>
    <w:rsid w:val="00B24AF1"/>
    <w:rPr>
      <w:vertAlign w:val="superscript"/>
    </w:rPr>
  </w:style>
  <w:style w:type="paragraph" w:styleId="FootnoteText">
    <w:name w:val="footnote text"/>
    <w:basedOn w:val="Normal"/>
    <w:link w:val="FootnoteTextChar"/>
    <w:uiPriority w:val="99"/>
    <w:semiHidden/>
    <w:unhideWhenUsed/>
    <w:locked/>
    <w:rsid w:val="00B24AF1"/>
    <w:pPr>
      <w:spacing w:after="0"/>
    </w:pPr>
    <w:rPr>
      <w:rFonts w:ascii="Calibri" w:eastAsia="Calibri" w:hAnsi="Calibri" w:cs="Times New Roman"/>
      <w:szCs w:val="20"/>
      <w:lang w:val="en-AU"/>
    </w:rPr>
  </w:style>
  <w:style w:type="character" w:customStyle="1" w:styleId="FootnoteTextChar">
    <w:name w:val="Footnote Text Char"/>
    <w:basedOn w:val="DefaultParagraphFont"/>
    <w:link w:val="FootnoteText"/>
    <w:uiPriority w:val="99"/>
    <w:semiHidden/>
    <w:rsid w:val="00B24AF1"/>
    <w:rPr>
      <w:rFonts w:ascii="Calibri" w:eastAsia="Calibri" w:hAnsi="Calibri" w:cs="Times New Roman"/>
      <w:sz w:val="20"/>
      <w:szCs w:val="20"/>
      <w:lang w:val="en-AU"/>
    </w:rPr>
  </w:style>
  <w:style w:type="character" w:styleId="FootnoteReference">
    <w:name w:val="footnote reference"/>
    <w:basedOn w:val="DefaultParagraphFont"/>
    <w:uiPriority w:val="99"/>
    <w:semiHidden/>
    <w:unhideWhenUsed/>
    <w:locked/>
    <w:rsid w:val="00B24AF1"/>
    <w:rPr>
      <w:vertAlign w:val="superscript"/>
    </w:rPr>
  </w:style>
  <w:style w:type="table" w:customStyle="1" w:styleId="LightList-Accent11">
    <w:name w:val="Light List - Accent 11"/>
    <w:basedOn w:val="TableNormal"/>
    <w:uiPriority w:val="61"/>
    <w:rsid w:val="00B24AF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locked/>
    <w:rsid w:val="00F13DA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locked/>
    <w:rsid w:val="00F13DA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RCexecbullet">
    <w:name w:val="SRC exec bullet"/>
    <w:basedOn w:val="Normal"/>
    <w:autoRedefine/>
    <w:rsid w:val="00E31533"/>
    <w:pPr>
      <w:ind w:left="1134" w:hanging="425"/>
    </w:pPr>
  </w:style>
  <w:style w:type="character" w:customStyle="1" w:styleId="Heading5Char">
    <w:name w:val="Heading 5 Char"/>
    <w:aliases w:val="h5 Char"/>
    <w:basedOn w:val="DefaultParagraphFont"/>
    <w:link w:val="Heading5"/>
    <w:uiPriority w:val="99"/>
    <w:rsid w:val="00EF6FEE"/>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EF6FEE"/>
    <w:rPr>
      <w:rFonts w:eastAsia="Times New Roman" w:cs="Arial"/>
      <w:bCs/>
      <w:sz w:val="20"/>
      <w:szCs w:val="20"/>
      <w:u w:val="single"/>
      <w:lang w:val="en-AU"/>
    </w:rPr>
  </w:style>
  <w:style w:type="character" w:customStyle="1" w:styleId="Heading7Char">
    <w:name w:val="Heading 7 Char"/>
    <w:basedOn w:val="DefaultParagraphFont"/>
    <w:link w:val="Heading7"/>
    <w:rsid w:val="00EF6FEE"/>
    <w:rPr>
      <w:rFonts w:eastAsia="Times New Roman" w:cs="Arial"/>
      <w:b/>
      <w:bCs/>
      <w:sz w:val="20"/>
      <w:szCs w:val="20"/>
      <w:u w:val="single"/>
      <w:lang w:val="en-US"/>
    </w:rPr>
  </w:style>
  <w:style w:type="character" w:customStyle="1" w:styleId="Heading8Char">
    <w:name w:val="Heading 8 Char"/>
    <w:aliases w:val="Heading 8 do not use Char,Heading 8 not in use Char"/>
    <w:basedOn w:val="DefaultParagraphFont"/>
    <w:link w:val="Heading8"/>
    <w:rsid w:val="00EF6FEE"/>
    <w:rPr>
      <w:rFonts w:eastAsia="Times New Roman" w:cs="Arial"/>
      <w:b/>
      <w:sz w:val="20"/>
      <w:szCs w:val="20"/>
      <w:u w:val="single"/>
      <w:lang w:val="en-AU"/>
    </w:rPr>
  </w:style>
  <w:style w:type="paragraph" w:styleId="BodyTextIndent">
    <w:name w:val="Body Text Indent"/>
    <w:basedOn w:val="Normal"/>
    <w:link w:val="BodyTextIndentChar"/>
    <w:locked/>
    <w:rsid w:val="00EF6FEE"/>
    <w:pPr>
      <w:spacing w:before="60" w:after="60"/>
      <w:ind w:left="1440" w:hanging="720"/>
    </w:pPr>
    <w:rPr>
      <w:rFonts w:eastAsia="Times New Roman" w:cs="Arial"/>
      <w:szCs w:val="20"/>
      <w:lang w:val="en-AU"/>
    </w:rPr>
  </w:style>
  <w:style w:type="character" w:customStyle="1" w:styleId="BodyTextIndentChar">
    <w:name w:val="Body Text Indent Char"/>
    <w:basedOn w:val="DefaultParagraphFont"/>
    <w:link w:val="BodyTextIndent"/>
    <w:rsid w:val="00EF6FEE"/>
    <w:rPr>
      <w:rFonts w:eastAsia="Times New Roman" w:cs="Arial"/>
      <w:sz w:val="20"/>
      <w:szCs w:val="20"/>
      <w:lang w:val="en-AU"/>
    </w:rPr>
  </w:style>
  <w:style w:type="character" w:styleId="PageNumber">
    <w:name w:val="page number"/>
    <w:basedOn w:val="DefaultParagraphFont"/>
    <w:locked/>
    <w:rsid w:val="00EF6FEE"/>
  </w:style>
  <w:style w:type="paragraph" w:styleId="BodyTextIndent3">
    <w:name w:val="Body Text Indent 3"/>
    <w:basedOn w:val="Normal"/>
    <w:link w:val="BodyTextIndent3Char"/>
    <w:locked/>
    <w:rsid w:val="00EF6FEE"/>
    <w:pPr>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F6FEE"/>
    <w:rPr>
      <w:rFonts w:ascii="Times New Roman" w:eastAsia="Times New Roman" w:hAnsi="Times New Roman" w:cs="Times New Roman"/>
      <w:sz w:val="16"/>
      <w:szCs w:val="16"/>
      <w:lang w:val="en-US"/>
    </w:rPr>
  </w:style>
  <w:style w:type="paragraph" w:styleId="PlainText">
    <w:name w:val="Plain Text"/>
    <w:aliases w:val="Code"/>
    <w:basedOn w:val="Normal"/>
    <w:link w:val="PlainTextChar"/>
    <w:locked/>
    <w:rsid w:val="00EF6FEE"/>
    <w:pPr>
      <w:suppressAutoHyphens/>
      <w:spacing w:before="120" w:line="288" w:lineRule="auto"/>
      <w:jc w:val="both"/>
    </w:pPr>
    <w:rPr>
      <w:rFonts w:ascii="Courier New" w:eastAsia="Times New Roman" w:hAnsi="Courier New" w:cs="Times New Roman"/>
      <w:color w:val="000000"/>
      <w:spacing w:val="-3"/>
      <w:szCs w:val="20"/>
      <w:lang w:val="en-AU"/>
    </w:rPr>
  </w:style>
  <w:style w:type="character" w:customStyle="1" w:styleId="PlainTextChar">
    <w:name w:val="Plain Text Char"/>
    <w:aliases w:val="Code Char"/>
    <w:basedOn w:val="DefaultParagraphFont"/>
    <w:link w:val="PlainText"/>
    <w:uiPriority w:val="99"/>
    <w:rsid w:val="00EF6FEE"/>
    <w:rPr>
      <w:rFonts w:ascii="Courier New" w:eastAsia="Times New Roman" w:hAnsi="Courier New" w:cs="Times New Roman"/>
      <w:color w:val="000000"/>
      <w:spacing w:val="-3"/>
      <w:sz w:val="20"/>
      <w:szCs w:val="20"/>
      <w:lang w:val="en-AU"/>
    </w:rPr>
  </w:style>
  <w:style w:type="paragraph" w:customStyle="1" w:styleId="Codes">
    <w:name w:val="Codes"/>
    <w:basedOn w:val="Normal"/>
    <w:link w:val="CodesChar"/>
    <w:rsid w:val="00EF6FEE"/>
    <w:pPr>
      <w:numPr>
        <w:numId w:val="3"/>
      </w:numPr>
      <w:spacing w:after="0"/>
    </w:pPr>
    <w:rPr>
      <w:rFonts w:ascii="Univers" w:eastAsia="Times New Roman" w:hAnsi="Univers" w:cs="Times New Roman"/>
      <w:szCs w:val="20"/>
      <w:lang w:val="en-US"/>
    </w:rPr>
  </w:style>
  <w:style w:type="paragraph" w:styleId="List2">
    <w:name w:val="List 2"/>
    <w:basedOn w:val="Normal"/>
    <w:locked/>
    <w:rsid w:val="00EF6FEE"/>
    <w:pPr>
      <w:keepLines/>
      <w:numPr>
        <w:numId w:val="4"/>
      </w:numPr>
      <w:tabs>
        <w:tab w:val="right" w:leader="dot" w:pos="8505"/>
      </w:tabs>
      <w:spacing w:before="20" w:after="20"/>
      <w:jc w:val="both"/>
    </w:pPr>
    <w:rPr>
      <w:rFonts w:ascii="Times New Roman" w:eastAsia="Times New Roman" w:hAnsi="Times New Roman" w:cs="Times New Roman"/>
      <w:sz w:val="22"/>
      <w:szCs w:val="20"/>
      <w:lang w:val="en-US"/>
    </w:rPr>
  </w:style>
  <w:style w:type="paragraph" w:styleId="BodyText">
    <w:name w:val="Body Text"/>
    <w:basedOn w:val="Normal"/>
    <w:link w:val="BodyTextChar"/>
    <w:locked/>
    <w:rsid w:val="00EF6FEE"/>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F6FEE"/>
    <w:rPr>
      <w:rFonts w:ascii="Times New Roman" w:eastAsia="Times New Roman" w:hAnsi="Times New Roman" w:cs="Times New Roman"/>
      <w:sz w:val="24"/>
      <w:szCs w:val="24"/>
      <w:lang w:val="en-US"/>
    </w:rPr>
  </w:style>
  <w:style w:type="paragraph" w:customStyle="1" w:styleId="Question">
    <w:name w:val="Question"/>
    <w:basedOn w:val="PlainText"/>
    <w:autoRedefine/>
    <w:rsid w:val="00EF6FEE"/>
    <w:pPr>
      <w:suppressAutoHyphens w:val="0"/>
      <w:spacing w:before="60" w:after="60" w:line="240" w:lineRule="auto"/>
      <w:ind w:left="720" w:hanging="720"/>
      <w:jc w:val="left"/>
    </w:pPr>
    <w:rPr>
      <w:rFonts w:ascii="Univers" w:hAnsi="Univers"/>
      <w:color w:val="auto"/>
      <w:spacing w:val="0"/>
      <w:szCs w:val="24"/>
    </w:rPr>
  </w:style>
  <w:style w:type="paragraph" w:customStyle="1" w:styleId="DHSText10pt">
    <w:name w:val="DHS Text 10pt"/>
    <w:basedOn w:val="Normal"/>
    <w:rsid w:val="00EF6FEE"/>
    <w:pPr>
      <w:widowControl w:val="0"/>
      <w:overflowPunct w:val="0"/>
      <w:autoSpaceDE w:val="0"/>
      <w:autoSpaceDN w:val="0"/>
      <w:adjustRightInd w:val="0"/>
      <w:spacing w:after="0"/>
      <w:textAlignment w:val="baseline"/>
    </w:pPr>
    <w:rPr>
      <w:rFonts w:ascii="Verdana" w:eastAsia="Times New Roman" w:hAnsi="Verdana" w:cs="Times New Roman"/>
      <w:szCs w:val="20"/>
      <w:lang w:val="en-AU"/>
    </w:rPr>
  </w:style>
  <w:style w:type="paragraph" w:customStyle="1" w:styleId="responseframeChar">
    <w:name w:val="response frame Char"/>
    <w:basedOn w:val="Normal"/>
    <w:rsid w:val="00EF6FEE"/>
    <w:pPr>
      <w:numPr>
        <w:numId w:val="5"/>
      </w:numPr>
      <w:spacing w:after="0"/>
    </w:pPr>
    <w:rPr>
      <w:rFonts w:eastAsia="SimSun" w:cs="Arial"/>
      <w:bCs/>
      <w:sz w:val="22"/>
      <w:lang w:val="en-AU" w:eastAsia="zh-CN" w:bidi="th-TH"/>
    </w:rPr>
  </w:style>
  <w:style w:type="character" w:customStyle="1" w:styleId="responseframeCharChar">
    <w:name w:val="response frame Char Char"/>
    <w:basedOn w:val="DefaultParagraphFont"/>
    <w:rsid w:val="00EF6FEE"/>
    <w:rPr>
      <w:rFonts w:ascii="Arial" w:eastAsia="SimSun" w:hAnsi="Arial" w:cs="Arial"/>
      <w:bCs/>
      <w:sz w:val="22"/>
      <w:szCs w:val="22"/>
      <w:lang w:val="en-AU" w:eastAsia="zh-CN" w:bidi="th-TH"/>
    </w:rPr>
  </w:style>
  <w:style w:type="paragraph" w:styleId="BodyTextIndent2">
    <w:name w:val="Body Text Indent 2"/>
    <w:basedOn w:val="Normal"/>
    <w:link w:val="BodyTextIndent2Char"/>
    <w:locked/>
    <w:rsid w:val="00EF6FEE"/>
    <w:pPr>
      <w:spacing w:before="40" w:after="0"/>
      <w:ind w:left="720"/>
    </w:pPr>
    <w:rPr>
      <w:rFonts w:eastAsia="Times New Roman" w:cs="Arial"/>
      <w:szCs w:val="24"/>
      <w:lang w:val="en-US"/>
    </w:rPr>
  </w:style>
  <w:style w:type="character" w:customStyle="1" w:styleId="BodyTextIndent2Char">
    <w:name w:val="Body Text Indent 2 Char"/>
    <w:basedOn w:val="DefaultParagraphFont"/>
    <w:link w:val="BodyTextIndent2"/>
    <w:uiPriority w:val="99"/>
    <w:rsid w:val="00EF6FEE"/>
    <w:rPr>
      <w:rFonts w:eastAsia="Times New Roman" w:cs="Arial"/>
      <w:sz w:val="20"/>
      <w:szCs w:val="24"/>
      <w:lang w:val="en-US"/>
    </w:rPr>
  </w:style>
  <w:style w:type="character" w:styleId="CommentReference">
    <w:name w:val="annotation reference"/>
    <w:basedOn w:val="DefaultParagraphFont"/>
    <w:locked/>
    <w:rsid w:val="00EF6FEE"/>
    <w:rPr>
      <w:sz w:val="16"/>
      <w:szCs w:val="16"/>
    </w:rPr>
  </w:style>
  <w:style w:type="paragraph" w:styleId="CommentText">
    <w:name w:val="annotation text"/>
    <w:basedOn w:val="Normal"/>
    <w:link w:val="CommentTextChar"/>
    <w:locked/>
    <w:rsid w:val="00EF6FEE"/>
    <w:pPr>
      <w:spacing w:after="0"/>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rsid w:val="00EF6FE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locked/>
    <w:rsid w:val="00EF6FEE"/>
    <w:rPr>
      <w:b/>
      <w:bCs/>
    </w:rPr>
  </w:style>
  <w:style w:type="character" w:customStyle="1" w:styleId="CommentSubjectChar">
    <w:name w:val="Comment Subject Char"/>
    <w:basedOn w:val="CommentTextChar"/>
    <w:link w:val="CommentSubject"/>
    <w:rsid w:val="00EF6FEE"/>
    <w:rPr>
      <w:rFonts w:ascii="Times New Roman" w:eastAsia="Times New Roman" w:hAnsi="Times New Roman" w:cs="Times New Roman"/>
      <w:b/>
      <w:bCs/>
      <w:sz w:val="20"/>
      <w:szCs w:val="20"/>
      <w:lang w:val="en-US"/>
    </w:rPr>
  </w:style>
  <w:style w:type="paragraph" w:customStyle="1" w:styleId="MCCODEFRAME">
    <w:name w:val="MC CODE FRAME"/>
    <w:basedOn w:val="Normal"/>
    <w:rsid w:val="00EF6FEE"/>
    <w:pPr>
      <w:tabs>
        <w:tab w:val="left" w:pos="1701"/>
        <w:tab w:val="right" w:leader="dot" w:pos="9072"/>
      </w:tabs>
      <w:spacing w:after="0"/>
      <w:ind w:left="1418" w:right="-28"/>
      <w:jc w:val="both"/>
    </w:pPr>
    <w:rPr>
      <w:rFonts w:eastAsia="Times New Roman" w:cs="Arial"/>
      <w:szCs w:val="20"/>
    </w:rPr>
  </w:style>
  <w:style w:type="character" w:customStyle="1" w:styleId="CodesChar">
    <w:name w:val="Codes Char"/>
    <w:link w:val="Codes"/>
    <w:rsid w:val="00EF6FEE"/>
    <w:rPr>
      <w:rFonts w:ascii="Univers" w:eastAsia="Times New Roman" w:hAnsi="Univers" w:cs="Times New Roman"/>
      <w:sz w:val="20"/>
      <w:szCs w:val="20"/>
      <w:lang w:val="en-US"/>
    </w:rPr>
  </w:style>
  <w:style w:type="paragraph" w:customStyle="1" w:styleId="Pa6">
    <w:name w:val="Pa6"/>
    <w:basedOn w:val="Normal"/>
    <w:next w:val="Normal"/>
    <w:rsid w:val="00EF6FEE"/>
    <w:pPr>
      <w:autoSpaceDE w:val="0"/>
      <w:autoSpaceDN w:val="0"/>
      <w:adjustRightInd w:val="0"/>
      <w:spacing w:after="0" w:line="201" w:lineRule="atLeast"/>
    </w:pPr>
    <w:rPr>
      <w:rFonts w:ascii="Franklin Gothic IT Cby BT" w:eastAsia="Times New Roman" w:hAnsi="Franklin Gothic IT Cby BT" w:cs="Times New Roman"/>
      <w:sz w:val="24"/>
      <w:szCs w:val="24"/>
      <w:lang w:val="en-AU" w:eastAsia="en-AU"/>
    </w:rPr>
  </w:style>
  <w:style w:type="paragraph" w:customStyle="1" w:styleId="Headline">
    <w:name w:val="Headline"/>
    <w:next w:val="Normal"/>
    <w:autoRedefine/>
    <w:rsid w:val="00D61564"/>
    <w:pPr>
      <w:ind w:left="709" w:right="3" w:hanging="709"/>
    </w:pPr>
    <w:rPr>
      <w:rFonts w:eastAsia="Times New Roman" w:cs="Arial"/>
      <w:color w:val="000080"/>
      <w:sz w:val="32"/>
      <w:szCs w:val="32"/>
      <w:lang w:val="en-US"/>
    </w:rPr>
  </w:style>
  <w:style w:type="table" w:customStyle="1" w:styleId="LightList-Accent121">
    <w:name w:val="Light List - Accent 121"/>
    <w:basedOn w:val="TableNormal"/>
    <w:uiPriority w:val="61"/>
    <w:locked/>
    <w:rsid w:val="00F570DA"/>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2">
    <w:name w:val="Light List - Accent 122"/>
    <w:basedOn w:val="TableNormal"/>
    <w:uiPriority w:val="61"/>
    <w:locked/>
    <w:rsid w:val="00F570DA"/>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locked/>
    <w:rsid w:val="00CA3A03"/>
    <w:pPr>
      <w:spacing w:before="100" w:beforeAutospacing="1" w:after="100" w:afterAutospacing="1"/>
    </w:pPr>
    <w:rPr>
      <w:rFonts w:ascii="Times New Roman" w:eastAsiaTheme="minorEastAsia" w:hAnsi="Times New Roman" w:cs="Times New Roman"/>
      <w:sz w:val="24"/>
      <w:szCs w:val="24"/>
      <w:lang w:val="en-AU" w:eastAsia="en-AU"/>
    </w:rPr>
  </w:style>
  <w:style w:type="table" w:customStyle="1" w:styleId="LightList-Accent111">
    <w:name w:val="Light List - Accent 111"/>
    <w:basedOn w:val="TableNormal"/>
    <w:uiPriority w:val="61"/>
    <w:rsid w:val="00CA3A0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2">
    <w:name w:val="Light List - Accent 112"/>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3">
    <w:name w:val="Light List - Accent 113"/>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4">
    <w:name w:val="Light List - Accent 114"/>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3">
    <w:name w:val="Light List - Accent 123"/>
    <w:basedOn w:val="TableNormal"/>
    <w:uiPriority w:val="61"/>
    <w:locked/>
    <w:rsid w:val="00D0107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5">
    <w:name w:val="Light List - Accent 115"/>
    <w:basedOn w:val="TableNormal"/>
    <w:uiPriority w:val="61"/>
    <w:rsid w:val="00FA63CE"/>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4">
    <w:name w:val="Light List - Accent 124"/>
    <w:basedOn w:val="TableNormal"/>
    <w:uiPriority w:val="61"/>
    <w:locked/>
    <w:rsid w:val="007C0B72"/>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5">
    <w:name w:val="Light List - Accent 125"/>
    <w:basedOn w:val="TableNormal"/>
    <w:uiPriority w:val="61"/>
    <w:locked/>
    <w:rsid w:val="00494A6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6">
    <w:name w:val="Light List - Accent 126"/>
    <w:basedOn w:val="TableNormal"/>
    <w:uiPriority w:val="61"/>
    <w:locked/>
    <w:rsid w:val="00494A6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7">
    <w:name w:val="Light List - Accent 127"/>
    <w:basedOn w:val="TableNormal"/>
    <w:uiPriority w:val="61"/>
    <w:locked/>
    <w:rsid w:val="00C946A7"/>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6">
    <w:name w:val="Light List - Accent 116"/>
    <w:basedOn w:val="TableNormal"/>
    <w:uiPriority w:val="61"/>
    <w:rsid w:val="00C946A7"/>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8">
    <w:name w:val="Light List - Accent 128"/>
    <w:basedOn w:val="TableNormal"/>
    <w:uiPriority w:val="61"/>
    <w:locked/>
    <w:rsid w:val="00C946A7"/>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igure">
    <w:name w:val="Figure"/>
    <w:basedOn w:val="Caption"/>
    <w:link w:val="FigureChar"/>
    <w:rsid w:val="00BF161F"/>
    <w:pPr>
      <w:keepNext/>
      <w:pBdr>
        <w:bottom w:val="single" w:sz="8" w:space="1" w:color="auto"/>
      </w:pBdr>
    </w:pPr>
    <w:rPr>
      <w:color w:val="auto"/>
      <w:sz w:val="20"/>
      <w:szCs w:val="20"/>
    </w:rPr>
  </w:style>
  <w:style w:type="character" w:customStyle="1" w:styleId="FigureChar">
    <w:name w:val="Figure Char"/>
    <w:basedOn w:val="SRCFigure1Char"/>
    <w:link w:val="Figure"/>
    <w:rsid w:val="00BF161F"/>
    <w:rPr>
      <w:b/>
      <w:bCs/>
      <w:sz w:val="20"/>
      <w:szCs w:val="20"/>
    </w:rPr>
  </w:style>
  <w:style w:type="table" w:customStyle="1" w:styleId="LightList-Accent129">
    <w:name w:val="Light List - Accent 129"/>
    <w:basedOn w:val="TableNormal"/>
    <w:uiPriority w:val="61"/>
    <w:locked/>
    <w:rsid w:val="00500C12"/>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1">
    <w:name w:val="Heading 1 Char1"/>
    <w:basedOn w:val="DefaultParagraphFont"/>
    <w:uiPriority w:val="9"/>
    <w:rsid w:val="00A34AEB"/>
    <w:rPr>
      <w:rFonts w:asciiTheme="majorHAnsi" w:eastAsiaTheme="majorEastAsia" w:hAnsiTheme="majorHAnsi" w:cstheme="majorBidi"/>
      <w:b/>
      <w:bCs/>
      <w:color w:val="365F91" w:themeColor="accent1" w:themeShade="BF"/>
      <w:sz w:val="28"/>
      <w:szCs w:val="28"/>
    </w:rPr>
  </w:style>
  <w:style w:type="paragraph" w:customStyle="1" w:styleId="aFignote">
    <w:name w:val="a Fig note"/>
    <w:basedOn w:val="SRCfigurenote"/>
    <w:link w:val="aFignoteChar"/>
    <w:qFormat/>
    <w:rsid w:val="008E6387"/>
    <w:pPr>
      <w:ind w:left="1276" w:hanging="709"/>
    </w:pPr>
  </w:style>
  <w:style w:type="paragraph" w:customStyle="1" w:styleId="SRCbody-bullets">
    <w:name w:val="SRC body - bullets"/>
    <w:basedOn w:val="Normal"/>
    <w:link w:val="SRCbody-bulletsChar"/>
    <w:qFormat/>
    <w:rsid w:val="00196317"/>
    <w:pPr>
      <w:numPr>
        <w:numId w:val="8"/>
      </w:numPr>
      <w:spacing w:line="360" w:lineRule="auto"/>
      <w:jc w:val="both"/>
    </w:pPr>
  </w:style>
  <w:style w:type="character" w:customStyle="1" w:styleId="aFignoteChar">
    <w:name w:val="a Fig note Char"/>
    <w:basedOn w:val="SRCfigurenoteChar"/>
    <w:link w:val="aFignote"/>
    <w:rsid w:val="008E6387"/>
    <w:rPr>
      <w:sz w:val="16"/>
      <w:szCs w:val="16"/>
      <w:lang w:val="en-AU"/>
    </w:rPr>
  </w:style>
  <w:style w:type="table" w:customStyle="1" w:styleId="TableGrid1">
    <w:name w:val="Table Grid1"/>
    <w:basedOn w:val="TableNormal"/>
    <w:next w:val="TableGrid"/>
    <w:rsid w:val="0019631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271">
    <w:name w:val="Light List - Accent 1271"/>
    <w:basedOn w:val="TableNormal"/>
    <w:uiPriority w:val="61"/>
    <w:locked/>
    <w:rsid w:val="00BA1AD2"/>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91">
    <w:name w:val="Light List - Accent 1291"/>
    <w:basedOn w:val="TableNormal"/>
    <w:uiPriority w:val="61"/>
    <w:locked/>
    <w:rsid w:val="00BA1AD2"/>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2">
    <w:name w:val="Body Text 2"/>
    <w:basedOn w:val="Normal"/>
    <w:link w:val="BodyText2Char"/>
    <w:unhideWhenUsed/>
    <w:locked/>
    <w:rsid w:val="00F84DF0"/>
    <w:pPr>
      <w:spacing w:line="480" w:lineRule="auto"/>
    </w:pPr>
  </w:style>
  <w:style w:type="character" w:customStyle="1" w:styleId="BodyText2Char">
    <w:name w:val="Body Text 2 Char"/>
    <w:basedOn w:val="DefaultParagraphFont"/>
    <w:link w:val="BodyText2"/>
    <w:rsid w:val="00F84DF0"/>
    <w:rPr>
      <w:sz w:val="20"/>
    </w:rPr>
  </w:style>
  <w:style w:type="character" w:customStyle="1" w:styleId="Heading9Char">
    <w:name w:val="Heading 9 Char"/>
    <w:aliases w:val="Heading 9 not in use Char"/>
    <w:basedOn w:val="DefaultParagraphFont"/>
    <w:link w:val="Heading9"/>
    <w:rsid w:val="00F84DF0"/>
    <w:rPr>
      <w:rFonts w:eastAsia="Times New Roman" w:cs="Times New Roman"/>
      <w:b/>
      <w:sz w:val="20"/>
      <w:szCs w:val="20"/>
    </w:rPr>
  </w:style>
  <w:style w:type="paragraph" w:customStyle="1" w:styleId="SRCsectionheading">
    <w:name w:val="SRC section heading"/>
    <w:basedOn w:val="Heading1"/>
    <w:next w:val="SRCbody"/>
    <w:link w:val="SRCsectionheadingChar"/>
    <w:rsid w:val="00F84DF0"/>
    <w:pPr>
      <w:keepNext w:val="0"/>
      <w:pageBreakBefore w:val="0"/>
      <w:numPr>
        <w:numId w:val="0"/>
      </w:numPr>
      <w:pBdr>
        <w:bottom w:val="single" w:sz="8" w:space="1" w:color="808080"/>
      </w:pBdr>
      <w:tabs>
        <w:tab w:val="left" w:pos="567"/>
        <w:tab w:val="left" w:pos="720"/>
        <w:tab w:val="left" w:pos="9356"/>
      </w:tabs>
      <w:spacing w:before="120" w:after="120" w:line="276" w:lineRule="auto"/>
      <w:ind w:left="567" w:right="249" w:hanging="567"/>
    </w:pPr>
    <w:rPr>
      <w:rFonts w:ascii="Cambria" w:hAnsi="Cambria" w:cs="Times New Roman"/>
      <w:b/>
      <w:iCs w:val="0"/>
      <w:color w:val="1E3287"/>
      <w:kern w:val="0"/>
      <w:szCs w:val="40"/>
    </w:rPr>
  </w:style>
  <w:style w:type="character" w:customStyle="1" w:styleId="SRCsectionheadingChar">
    <w:name w:val="SRC section heading Char"/>
    <w:link w:val="SRCsectionheading"/>
    <w:rsid w:val="00F84DF0"/>
    <w:rPr>
      <w:rFonts w:ascii="Cambria" w:eastAsia="Times New Roman" w:hAnsi="Cambria" w:cs="Times New Roman"/>
      <w:b/>
      <w:color w:val="1E3287"/>
      <w:sz w:val="36"/>
      <w:szCs w:val="40"/>
      <w:lang w:val="en-AU"/>
    </w:rPr>
  </w:style>
  <w:style w:type="paragraph" w:customStyle="1" w:styleId="SRCsub-section1">
    <w:name w:val="SRC sub-section 1"/>
    <w:basedOn w:val="Normal"/>
    <w:next w:val="Normal"/>
    <w:link w:val="SRCsub-section1Char"/>
    <w:qFormat/>
    <w:rsid w:val="00F84DF0"/>
    <w:pPr>
      <w:keepNext/>
      <w:keepLines/>
      <w:spacing w:before="120"/>
      <w:ind w:left="567" w:hanging="567"/>
      <w:outlineLvl w:val="1"/>
    </w:pPr>
    <w:rPr>
      <w:rFonts w:ascii="Cambria" w:eastAsia="Times New Roman" w:hAnsi="Cambria" w:cs="Times New Roman"/>
      <w:color w:val="1E3287"/>
      <w:sz w:val="26"/>
      <w:szCs w:val="26"/>
      <w:lang w:val="en-US"/>
    </w:rPr>
  </w:style>
  <w:style w:type="paragraph" w:customStyle="1" w:styleId="SRCbody">
    <w:name w:val="SRC body"/>
    <w:basedOn w:val="Normal"/>
    <w:link w:val="SRCbodyChar"/>
    <w:uiPriority w:val="99"/>
    <w:qFormat/>
    <w:rsid w:val="00F84DF0"/>
    <w:pPr>
      <w:spacing w:line="360" w:lineRule="auto"/>
      <w:ind w:left="567"/>
      <w:jc w:val="both"/>
    </w:pPr>
  </w:style>
  <w:style w:type="character" w:customStyle="1" w:styleId="SRCsub-section1Char">
    <w:name w:val="SRC sub-section 1 Char"/>
    <w:link w:val="SRCsub-section1"/>
    <w:rsid w:val="00F84DF0"/>
    <w:rPr>
      <w:rFonts w:ascii="Cambria" w:eastAsia="Times New Roman" w:hAnsi="Cambria" w:cs="Times New Roman"/>
      <w:color w:val="1E3287"/>
      <w:sz w:val="26"/>
      <w:szCs w:val="26"/>
      <w:lang w:val="en-US"/>
    </w:rPr>
  </w:style>
  <w:style w:type="paragraph" w:customStyle="1" w:styleId="SRCsub-section2">
    <w:name w:val="SRC sub-section 2"/>
    <w:basedOn w:val="Heading3"/>
    <w:next w:val="SRCbody"/>
    <w:link w:val="SRCsub-section2Char"/>
    <w:rsid w:val="00F84DF0"/>
    <w:pPr>
      <w:pBdr>
        <w:top w:val="single" w:sz="12" w:space="1" w:color="auto"/>
      </w:pBdr>
      <w:tabs>
        <w:tab w:val="num" w:pos="0"/>
        <w:tab w:val="left" w:pos="9356"/>
      </w:tabs>
      <w:spacing w:before="240" w:line="240" w:lineRule="auto"/>
      <w:ind w:left="1418" w:right="249" w:hanging="851"/>
      <w:jc w:val="left"/>
    </w:pPr>
    <w:rPr>
      <w:rFonts w:cs="Times New Roman"/>
      <w:bCs/>
      <w:i/>
      <w:color w:val="auto"/>
      <w:sz w:val="22"/>
      <w:szCs w:val="16"/>
      <w:lang w:val="en-US"/>
    </w:rPr>
  </w:style>
  <w:style w:type="paragraph" w:customStyle="1" w:styleId="SRCFiguretitle">
    <w:name w:val="SRC Figure title"/>
    <w:basedOn w:val="TableofFigures"/>
    <w:next w:val="SRCFigure"/>
    <w:link w:val="SRCFiguretitleChar"/>
    <w:rsid w:val="00F84DF0"/>
    <w:pPr>
      <w:pBdr>
        <w:bottom w:val="single" w:sz="2" w:space="1" w:color="auto"/>
      </w:pBdr>
      <w:tabs>
        <w:tab w:val="right" w:leader="dot" w:pos="9639"/>
      </w:tabs>
      <w:spacing w:before="120" w:after="120"/>
      <w:ind w:left="1701" w:right="380" w:hanging="1134"/>
    </w:pPr>
    <w:rPr>
      <w:rFonts w:ascii="Times New Roman" w:eastAsia="Times New Roman" w:hAnsi="Times New Roman" w:cs="Times New Roman"/>
      <w:b/>
      <w:szCs w:val="20"/>
    </w:rPr>
  </w:style>
  <w:style w:type="character" w:customStyle="1" w:styleId="SRCsub-section2Char">
    <w:name w:val="SRC sub-section 2 Char"/>
    <w:link w:val="SRCsub-section2"/>
    <w:rsid w:val="00F84DF0"/>
    <w:rPr>
      <w:rFonts w:eastAsia="Times New Roman" w:cs="Times New Roman"/>
      <w:b/>
      <w:bCs/>
      <w:i/>
      <w:iCs/>
      <w:szCs w:val="16"/>
      <w:lang w:val="en-US" w:eastAsia="en-AU"/>
    </w:rPr>
  </w:style>
  <w:style w:type="character" w:customStyle="1" w:styleId="SRCFiguretitleChar">
    <w:name w:val="SRC Figure title Char"/>
    <w:link w:val="SRCFiguretitle"/>
    <w:rsid w:val="00F84DF0"/>
    <w:rPr>
      <w:rFonts w:ascii="Times New Roman" w:eastAsia="Times New Roman" w:hAnsi="Times New Roman" w:cs="Times New Roman"/>
      <w:b/>
      <w:sz w:val="20"/>
      <w:szCs w:val="20"/>
    </w:rPr>
  </w:style>
  <w:style w:type="paragraph" w:customStyle="1" w:styleId="SRCExecsub-section2">
    <w:name w:val="SRC Exec sub-section 2"/>
    <w:basedOn w:val="SRCExecbody"/>
    <w:next w:val="SRCExecbody"/>
    <w:link w:val="SRCExecsub-section2Char"/>
    <w:uiPriority w:val="1"/>
    <w:rsid w:val="00F84DF0"/>
    <w:pPr>
      <w:spacing w:before="240" w:after="0"/>
      <w:jc w:val="both"/>
    </w:pPr>
    <w:rPr>
      <w:rFonts w:ascii="Times New Roman" w:eastAsia="Times New Roman" w:hAnsi="Times New Roman" w:cs="Times New Roman"/>
      <w:b/>
      <w:i/>
      <w:sz w:val="22"/>
    </w:rPr>
  </w:style>
  <w:style w:type="character" w:customStyle="1" w:styleId="SRCExecsub-section2Char">
    <w:name w:val="SRC Exec sub-section 2 Char"/>
    <w:link w:val="SRCExecsub-section2"/>
    <w:uiPriority w:val="1"/>
    <w:rsid w:val="00F84DF0"/>
    <w:rPr>
      <w:rFonts w:ascii="Times New Roman" w:eastAsia="Times New Roman" w:hAnsi="Times New Roman" w:cs="Times New Roman"/>
      <w:b/>
      <w:i/>
    </w:rPr>
  </w:style>
  <w:style w:type="paragraph" w:customStyle="1" w:styleId="FigureNote">
    <w:name w:val="Figure Note"/>
    <w:basedOn w:val="Normal"/>
    <w:next w:val="BodyTextIndent2"/>
    <w:rsid w:val="00F84DF0"/>
    <w:pPr>
      <w:spacing w:after="0"/>
      <w:ind w:right="-32"/>
    </w:pPr>
    <w:rPr>
      <w:rFonts w:ascii="Times New Roman" w:eastAsia="Times New Roman" w:hAnsi="Times New Roman" w:cs="Arial"/>
      <w:b/>
      <w:sz w:val="16"/>
      <w:szCs w:val="20"/>
      <w:lang w:val="en-US"/>
    </w:rPr>
  </w:style>
  <w:style w:type="paragraph" w:customStyle="1" w:styleId="SRCFigure">
    <w:name w:val="SRC Figure"/>
    <w:basedOn w:val="SRCbody"/>
    <w:next w:val="FigureNote"/>
    <w:link w:val="SRCFigureChar"/>
    <w:rsid w:val="00F84DF0"/>
    <w:pPr>
      <w:spacing w:after="0"/>
    </w:pPr>
    <w:rPr>
      <w:rFonts w:ascii="Times New Roman" w:eastAsia="Times New Roman" w:hAnsi="Times New Roman"/>
      <w:noProof/>
      <w:lang w:eastAsia="en-GB"/>
    </w:rPr>
  </w:style>
  <w:style w:type="character" w:customStyle="1" w:styleId="SRCFigureChar">
    <w:name w:val="SRC Figure Char"/>
    <w:link w:val="SRCFigure"/>
    <w:rsid w:val="00F84DF0"/>
    <w:rPr>
      <w:rFonts w:ascii="Times New Roman" w:eastAsia="Times New Roman" w:hAnsi="Times New Roman"/>
      <w:noProof/>
      <w:sz w:val="20"/>
      <w:lang w:eastAsia="en-GB"/>
    </w:rPr>
  </w:style>
  <w:style w:type="paragraph" w:customStyle="1" w:styleId="TitlePage3">
    <w:name w:val="TitlePage3"/>
    <w:basedOn w:val="Heading7"/>
    <w:rsid w:val="00F84DF0"/>
    <w:pPr>
      <w:keepNext w:val="0"/>
      <w:tabs>
        <w:tab w:val="left" w:pos="1252"/>
      </w:tabs>
      <w:spacing w:line="360" w:lineRule="auto"/>
      <w:ind w:left="0" w:right="-1008" w:firstLine="0"/>
      <w:jc w:val="center"/>
    </w:pPr>
    <w:rPr>
      <w:rFonts w:ascii="AvantGarde" w:hAnsi="AvantGarde" w:cs="Times New Roman"/>
      <w:bCs w:val="0"/>
      <w:smallCaps/>
      <w:color w:val="000080"/>
      <w:sz w:val="32"/>
      <w:szCs w:val="24"/>
      <w:u w:val="none"/>
      <w:lang w:val="en-AU"/>
    </w:rPr>
  </w:style>
  <w:style w:type="paragraph" w:customStyle="1" w:styleId="StyleHeading7AvantGarde10ptNotBoldSmallcapsLeftLe">
    <w:name w:val="Style Heading 7 + AvantGarde 10 pt Not Bold Small caps Left Le..."/>
    <w:basedOn w:val="Heading7"/>
    <w:rsid w:val="00F84DF0"/>
    <w:pPr>
      <w:spacing w:before="0" w:after="0" w:line="360" w:lineRule="auto"/>
      <w:ind w:firstLine="0"/>
      <w:jc w:val="center"/>
    </w:pPr>
    <w:rPr>
      <w:rFonts w:ascii="AvantGarde" w:hAnsi="AvantGarde" w:cs="Times New Roman"/>
      <w:bCs w:val="0"/>
      <w:smallCaps/>
      <w:sz w:val="22"/>
      <w:u w:val="none"/>
      <w:lang w:val="en-AU"/>
    </w:rPr>
  </w:style>
  <w:style w:type="paragraph" w:customStyle="1" w:styleId="BodyText1">
    <w:name w:val="Body Text1"/>
    <w:basedOn w:val="SRCExecbody"/>
    <w:link w:val="BodytextChar0"/>
    <w:uiPriority w:val="1"/>
    <w:rsid w:val="00F84DF0"/>
    <w:pPr>
      <w:spacing w:after="0" w:line="360" w:lineRule="auto"/>
      <w:jc w:val="both"/>
    </w:pPr>
    <w:rPr>
      <w:rFonts w:ascii="Times New Roman" w:eastAsia="Times New Roman" w:hAnsi="Times New Roman" w:cs="Times New Roman"/>
      <w:noProof/>
      <w:lang w:val="en-AU"/>
    </w:rPr>
  </w:style>
  <w:style w:type="character" w:customStyle="1" w:styleId="BodytextChar0">
    <w:name w:val="Body text Char"/>
    <w:link w:val="BodyText1"/>
    <w:uiPriority w:val="1"/>
    <w:rsid w:val="00F84DF0"/>
    <w:rPr>
      <w:rFonts w:ascii="Times New Roman" w:eastAsia="Times New Roman" w:hAnsi="Times New Roman" w:cs="Times New Roman"/>
      <w:noProof/>
      <w:sz w:val="20"/>
      <w:lang w:val="en-AU"/>
    </w:rPr>
  </w:style>
  <w:style w:type="paragraph" w:styleId="BlockText">
    <w:name w:val="Block Text"/>
    <w:basedOn w:val="Normal"/>
    <w:uiPriority w:val="99"/>
    <w:semiHidden/>
    <w:unhideWhenUsed/>
    <w:locked/>
    <w:rsid w:val="00F84DF0"/>
    <w:pPr>
      <w:spacing w:after="0"/>
      <w:ind w:left="1440" w:right="1440"/>
    </w:pPr>
    <w:rPr>
      <w:rFonts w:ascii="Times New Roman" w:eastAsia="Times New Roman" w:hAnsi="Times New Roman" w:cs="Times New Roman"/>
      <w:sz w:val="24"/>
      <w:szCs w:val="24"/>
      <w:lang w:val="en-US"/>
    </w:rPr>
  </w:style>
  <w:style w:type="numbering" w:customStyle="1" w:styleId="NoList1">
    <w:name w:val="No List1"/>
    <w:next w:val="NoList"/>
    <w:semiHidden/>
    <w:rsid w:val="00F84DF0"/>
  </w:style>
  <w:style w:type="paragraph" w:styleId="IntenseQuote">
    <w:name w:val="Intense Quote"/>
    <w:basedOn w:val="Heading1"/>
    <w:next w:val="Normal"/>
    <w:link w:val="IntenseQuoteChar"/>
    <w:uiPriority w:val="30"/>
    <w:qFormat/>
    <w:locked/>
    <w:rsid w:val="00EC0BC0"/>
    <w:pPr>
      <w:pageBreakBefore w:val="0"/>
      <w:numPr>
        <w:numId w:val="0"/>
      </w:numPr>
      <w:tabs>
        <w:tab w:val="left" w:pos="567"/>
        <w:tab w:val="left" w:pos="720"/>
        <w:tab w:val="left" w:pos="9356"/>
      </w:tabs>
      <w:ind w:right="249"/>
      <w:jc w:val="right"/>
    </w:pPr>
    <w:rPr>
      <w:rFonts w:eastAsiaTheme="minorHAnsi" w:cs="Times New Roman"/>
      <w:bCs/>
      <w:iCs w:val="0"/>
      <w:color w:val="1E3287"/>
      <w:kern w:val="0"/>
    </w:rPr>
  </w:style>
  <w:style w:type="character" w:customStyle="1" w:styleId="IntenseQuoteChar">
    <w:name w:val="Intense Quote Char"/>
    <w:basedOn w:val="DefaultParagraphFont"/>
    <w:link w:val="IntenseQuote"/>
    <w:uiPriority w:val="30"/>
    <w:rsid w:val="00EC0BC0"/>
    <w:rPr>
      <w:rFonts w:cs="Times New Roman"/>
      <w:bCs/>
      <w:color w:val="1E3287"/>
      <w:sz w:val="36"/>
      <w:szCs w:val="20"/>
      <w:lang w:val="en-AU"/>
    </w:rPr>
  </w:style>
  <w:style w:type="paragraph" w:styleId="Title">
    <w:name w:val="Title"/>
    <w:basedOn w:val="Normal"/>
    <w:next w:val="Normal"/>
    <w:link w:val="TitleChar"/>
    <w:uiPriority w:val="99"/>
    <w:qFormat/>
    <w:locked/>
    <w:rsid w:val="00F84DF0"/>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F84DF0"/>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locked/>
    <w:rsid w:val="00F84DF0"/>
    <w:pPr>
      <w:numPr>
        <w:ilvl w:val="1"/>
      </w:numPr>
      <w:spacing w:after="0"/>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F84DF0"/>
    <w:rPr>
      <w:rFonts w:ascii="Cambria" w:eastAsia="Times New Roman" w:hAnsi="Cambria" w:cs="Times New Roman"/>
      <w:i/>
      <w:iCs/>
      <w:color w:val="4F81BD"/>
      <w:spacing w:val="15"/>
      <w:sz w:val="24"/>
      <w:szCs w:val="24"/>
      <w:lang w:val="en-US"/>
    </w:rPr>
  </w:style>
  <w:style w:type="character" w:styleId="Strong">
    <w:name w:val="Strong"/>
    <w:uiPriority w:val="22"/>
    <w:qFormat/>
    <w:locked/>
    <w:rsid w:val="00F84DF0"/>
    <w:rPr>
      <w:b/>
      <w:bCs/>
    </w:rPr>
  </w:style>
  <w:style w:type="character" w:styleId="Emphasis">
    <w:name w:val="Emphasis"/>
    <w:uiPriority w:val="20"/>
    <w:qFormat/>
    <w:locked/>
    <w:rsid w:val="00F84DF0"/>
    <w:rPr>
      <w:i/>
      <w:iCs/>
    </w:rPr>
  </w:style>
  <w:style w:type="paragraph" w:styleId="Quote">
    <w:name w:val="Quote"/>
    <w:basedOn w:val="Normal"/>
    <w:next w:val="Normal"/>
    <w:link w:val="QuoteChar"/>
    <w:uiPriority w:val="29"/>
    <w:qFormat/>
    <w:locked/>
    <w:rsid w:val="00F84DF0"/>
    <w:pPr>
      <w:spacing w:after="0"/>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F84DF0"/>
    <w:rPr>
      <w:rFonts w:ascii="Times New Roman" w:eastAsia="Times New Roman" w:hAnsi="Times New Roman" w:cs="Times New Roman"/>
      <w:i/>
      <w:iCs/>
      <w:color w:val="000000"/>
      <w:sz w:val="24"/>
      <w:szCs w:val="24"/>
      <w:lang w:val="en-US"/>
    </w:rPr>
  </w:style>
  <w:style w:type="character" w:styleId="SubtleEmphasis">
    <w:name w:val="Subtle Emphasis"/>
    <w:uiPriority w:val="19"/>
    <w:qFormat/>
    <w:locked/>
    <w:rsid w:val="00F84DF0"/>
    <w:rPr>
      <w:i/>
      <w:iCs/>
      <w:color w:val="808080"/>
    </w:rPr>
  </w:style>
  <w:style w:type="character" w:styleId="IntenseEmphasis">
    <w:name w:val="Intense Emphasis"/>
    <w:uiPriority w:val="21"/>
    <w:qFormat/>
    <w:locked/>
    <w:rsid w:val="00F84DF0"/>
    <w:rPr>
      <w:b/>
      <w:bCs/>
      <w:i/>
      <w:iCs/>
      <w:color w:val="4F81BD"/>
    </w:rPr>
  </w:style>
  <w:style w:type="character" w:styleId="SubtleReference">
    <w:name w:val="Subtle Reference"/>
    <w:uiPriority w:val="31"/>
    <w:qFormat/>
    <w:locked/>
    <w:rsid w:val="00F84DF0"/>
    <w:rPr>
      <w:smallCaps/>
      <w:color w:val="C0504D"/>
      <w:u w:val="single"/>
    </w:rPr>
  </w:style>
  <w:style w:type="character" w:styleId="IntenseReference">
    <w:name w:val="Intense Reference"/>
    <w:uiPriority w:val="32"/>
    <w:qFormat/>
    <w:locked/>
    <w:rsid w:val="00F84DF0"/>
    <w:rPr>
      <w:b/>
      <w:bCs/>
      <w:smallCaps/>
      <w:color w:val="C0504D"/>
      <w:spacing w:val="5"/>
      <w:u w:val="single"/>
    </w:rPr>
  </w:style>
  <w:style w:type="character" w:styleId="BookTitle">
    <w:name w:val="Book Title"/>
    <w:uiPriority w:val="33"/>
    <w:qFormat/>
    <w:locked/>
    <w:rsid w:val="00F84DF0"/>
    <w:rPr>
      <w:b/>
      <w:bCs/>
      <w:smallCaps/>
      <w:spacing w:val="5"/>
    </w:rPr>
  </w:style>
  <w:style w:type="paragraph" w:customStyle="1" w:styleId="Coverpagetitle">
    <w:name w:val="Cover page title"/>
    <w:basedOn w:val="Heading7"/>
    <w:link w:val="CoverpagetitleChar"/>
    <w:qFormat/>
    <w:rsid w:val="00F84DF0"/>
    <w:pPr>
      <w:keepNext w:val="0"/>
      <w:spacing w:before="240"/>
      <w:ind w:left="0" w:firstLine="0"/>
      <w:jc w:val="right"/>
    </w:pPr>
    <w:rPr>
      <w:rFonts w:cs="Times New Roman"/>
      <w:bCs w:val="0"/>
      <w:color w:val="1E3287"/>
      <w:sz w:val="40"/>
      <w:szCs w:val="40"/>
      <w:u w:val="none"/>
    </w:rPr>
  </w:style>
  <w:style w:type="character" w:customStyle="1" w:styleId="CoverpagetitleChar">
    <w:name w:val="Cover page title Char"/>
    <w:link w:val="Coverpagetitle"/>
    <w:rsid w:val="00F84DF0"/>
    <w:rPr>
      <w:rFonts w:eastAsia="Times New Roman" w:cs="Times New Roman"/>
      <w:b/>
      <w:color w:val="1E3287"/>
      <w:sz w:val="40"/>
      <w:szCs w:val="40"/>
    </w:rPr>
  </w:style>
  <w:style w:type="paragraph" w:customStyle="1" w:styleId="Body">
    <w:name w:val="Body"/>
    <w:basedOn w:val="BodyTextIndent"/>
    <w:link w:val="BodyChar"/>
    <w:qFormat/>
    <w:rsid w:val="00F84DF0"/>
    <w:pPr>
      <w:spacing w:before="120" w:after="0" w:line="360" w:lineRule="auto"/>
      <w:ind w:left="567" w:right="-10" w:firstLine="0"/>
      <w:jc w:val="both"/>
    </w:pPr>
    <w:rPr>
      <w:rFonts w:cs="Times New Roman"/>
    </w:rPr>
  </w:style>
  <w:style w:type="character" w:customStyle="1" w:styleId="BodyChar">
    <w:name w:val="Body Char"/>
    <w:link w:val="Body"/>
    <w:rsid w:val="00F84DF0"/>
    <w:rPr>
      <w:rFonts w:eastAsia="Times New Roman" w:cs="Times New Roman"/>
      <w:sz w:val="20"/>
      <w:szCs w:val="20"/>
    </w:rPr>
  </w:style>
  <w:style w:type="paragraph" w:customStyle="1" w:styleId="Bulletz">
    <w:name w:val="Bulletz"/>
    <w:basedOn w:val="ListParagraph"/>
    <w:link w:val="BulletzChar"/>
    <w:qFormat/>
    <w:rsid w:val="00A70221"/>
    <w:pPr>
      <w:numPr>
        <w:numId w:val="6"/>
      </w:numPr>
      <w:spacing w:line="360" w:lineRule="auto"/>
      <w:ind w:left="1134" w:hanging="425"/>
      <w:jc w:val="both"/>
    </w:pPr>
    <w:rPr>
      <w:lang w:val="en-AU"/>
    </w:rPr>
  </w:style>
  <w:style w:type="character" w:customStyle="1" w:styleId="BulletzChar">
    <w:name w:val="Bulletz Char"/>
    <w:link w:val="Bulletz"/>
    <w:rsid w:val="00A70221"/>
    <w:rPr>
      <w:sz w:val="20"/>
      <w:lang w:val="en-AU"/>
    </w:rPr>
  </w:style>
  <w:style w:type="paragraph" w:customStyle="1" w:styleId="TechnicalReport">
    <w:name w:val="Technical Report"/>
    <w:basedOn w:val="Heading8"/>
    <w:link w:val="TechnicalReportChar"/>
    <w:qFormat/>
    <w:rsid w:val="00BA2F53"/>
    <w:pPr>
      <w:spacing w:before="120" w:after="0"/>
      <w:ind w:left="-284" w:right="-22"/>
      <w:jc w:val="right"/>
    </w:pPr>
    <w:rPr>
      <w:rFonts w:eastAsiaTheme="minorHAnsi"/>
      <w:b w:val="0"/>
      <w:color w:val="1E3287"/>
      <w:sz w:val="36"/>
      <w:szCs w:val="40"/>
      <w:u w:val="none"/>
      <w:lang w:val="en-US"/>
    </w:rPr>
  </w:style>
  <w:style w:type="character" w:customStyle="1" w:styleId="TechnicalReportChar">
    <w:name w:val="Technical Report Char"/>
    <w:link w:val="TechnicalReport"/>
    <w:rsid w:val="00BA2F53"/>
    <w:rPr>
      <w:rFonts w:cs="Arial"/>
      <w:color w:val="1E3287"/>
      <w:sz w:val="36"/>
      <w:szCs w:val="40"/>
      <w:lang w:val="en-US"/>
    </w:rPr>
  </w:style>
  <w:style w:type="paragraph" w:customStyle="1" w:styleId="Heading31">
    <w:name w:val="Heading 3.1"/>
    <w:basedOn w:val="Heading2"/>
    <w:link w:val="Heading31Char"/>
    <w:qFormat/>
    <w:rsid w:val="00E56A9E"/>
    <w:pPr>
      <w:keepLines/>
      <w:numPr>
        <w:ilvl w:val="0"/>
        <w:numId w:val="0"/>
      </w:numPr>
      <w:spacing w:after="240" w:line="240" w:lineRule="auto"/>
      <w:ind w:left="567"/>
      <w:jc w:val="left"/>
    </w:pPr>
    <w:rPr>
      <w:rFonts w:cs="Times New Roman"/>
      <w:i/>
      <w:iCs w:val="0"/>
      <w:color w:val="1E3287"/>
      <w:szCs w:val="22"/>
    </w:rPr>
  </w:style>
  <w:style w:type="character" w:customStyle="1" w:styleId="Heading31Char">
    <w:name w:val="Heading 3.1 Char"/>
    <w:link w:val="Heading31"/>
    <w:rsid w:val="00E56A9E"/>
    <w:rPr>
      <w:rFonts w:eastAsia="Times New Roman" w:cs="Times New Roman"/>
      <w:b/>
      <w:i/>
      <w:color w:val="1E3287"/>
      <w:lang w:val="en-AU"/>
    </w:rPr>
  </w:style>
  <w:style w:type="paragraph" w:styleId="TOC4">
    <w:name w:val="toc 4"/>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5">
    <w:name w:val="toc 5"/>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6">
    <w:name w:val="toc 6"/>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7">
    <w:name w:val="toc 7"/>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8">
    <w:name w:val="toc 8"/>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9">
    <w:name w:val="toc 9"/>
    <w:basedOn w:val="Normal"/>
    <w:next w:val="Normal"/>
    <w:autoRedefine/>
    <w:uiPriority w:val="39"/>
    <w:unhideWhenUsed/>
    <w:locked/>
    <w:rsid w:val="00F84DF0"/>
    <w:pPr>
      <w:spacing w:after="0"/>
    </w:pPr>
    <w:rPr>
      <w:rFonts w:ascii="Calibri" w:eastAsia="Times New Roman" w:hAnsi="Calibri" w:cs="Times New Roman"/>
      <w:sz w:val="22"/>
      <w:lang w:val="en-US"/>
    </w:rPr>
  </w:style>
  <w:style w:type="table" w:customStyle="1" w:styleId="LightGrid-Accent11">
    <w:name w:val="Light Grid - Accent 11"/>
    <w:basedOn w:val="TableNormal"/>
    <w:uiPriority w:val="62"/>
    <w:locked/>
    <w:rsid w:val="00F84DF0"/>
    <w:pPr>
      <w:spacing w:after="0"/>
    </w:pPr>
    <w:rPr>
      <w:rFonts w:ascii="Times New Roman" w:eastAsia="Times New Roman" w:hAnsi="Times New Roman" w:cs="Times New Roman"/>
      <w:sz w:val="20"/>
      <w:szCs w:val="20"/>
      <w:lang w:val="en-AU" w:eastAsia="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
    <w:name w:val="Table Grid2"/>
    <w:basedOn w:val="TableNormal"/>
    <w:next w:val="TableGrid"/>
    <w:uiPriority w:val="59"/>
    <w:rsid w:val="00F84DF0"/>
    <w:pPr>
      <w:spacing w:after="0"/>
    </w:pPr>
    <w:rPr>
      <w:rFonts w:ascii="Calibri" w:eastAsia="Times New Roman" w:hAnsi="Calibri"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F84DF0"/>
    <w:pPr>
      <w:spacing w:after="0"/>
    </w:pPr>
    <w:rPr>
      <w:rFonts w:ascii="Times New Roman" w:eastAsia="Times New Roman" w:hAnsi="Times New Roman" w:cs="Times New Roman"/>
      <w:sz w:val="20"/>
      <w:szCs w:val="20"/>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olorfulList-Accent5">
    <w:name w:val="Colorful List Accent 5"/>
    <w:basedOn w:val="TableNormal"/>
    <w:uiPriority w:val="72"/>
    <w:locked/>
    <w:rsid w:val="00F84DF0"/>
    <w:pPr>
      <w:spacing w:after="0"/>
    </w:pPr>
    <w:rPr>
      <w:rFonts w:ascii="Times New Roman" w:eastAsia="Times New Roman" w:hAnsi="Times New Roman" w:cs="Times New Roman"/>
      <w:color w:val="000000"/>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Shading1-Accent111">
    <w:name w:val="Medium Shading 1 - Accent 111"/>
    <w:basedOn w:val="TableNormal"/>
    <w:next w:val="MediumShading1-Accent11"/>
    <w:uiPriority w:val="63"/>
    <w:rsid w:val="00F84DF0"/>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Responsecodes1">
    <w:name w:val="Response codes 1"/>
    <w:basedOn w:val="Normal"/>
    <w:link w:val="Responsecodes1Char"/>
    <w:qFormat/>
    <w:rsid w:val="00F84DF0"/>
    <w:pPr>
      <w:tabs>
        <w:tab w:val="right" w:leader="hyphen" w:pos="8460"/>
      </w:tabs>
      <w:spacing w:after="0"/>
      <w:ind w:left="851" w:right="1302"/>
    </w:pPr>
    <w:rPr>
      <w:rFonts w:ascii="Verdana" w:eastAsia="Times New Roman" w:hAnsi="Verdana" w:cs="Times New Roman"/>
      <w:szCs w:val="24"/>
      <w:lang w:eastAsia="en-GB"/>
    </w:rPr>
  </w:style>
  <w:style w:type="character" w:customStyle="1" w:styleId="Responsecodes1Char">
    <w:name w:val="Response codes 1 Char"/>
    <w:link w:val="Responsecodes1"/>
    <w:rsid w:val="00F84DF0"/>
    <w:rPr>
      <w:rFonts w:ascii="Verdana" w:eastAsia="Times New Roman" w:hAnsi="Verdana" w:cs="Times New Roman"/>
      <w:sz w:val="20"/>
      <w:szCs w:val="24"/>
      <w:lang w:eastAsia="en-GB"/>
    </w:rPr>
  </w:style>
  <w:style w:type="paragraph" w:customStyle="1" w:styleId="Question1">
    <w:name w:val="Question 1"/>
    <w:basedOn w:val="Normal"/>
    <w:link w:val="Question1Char"/>
    <w:qFormat/>
    <w:rsid w:val="00F84DF0"/>
    <w:pPr>
      <w:numPr>
        <w:numId w:val="9"/>
      </w:numPr>
      <w:tabs>
        <w:tab w:val="left" w:pos="142"/>
      </w:tabs>
      <w:spacing w:after="0"/>
    </w:pPr>
    <w:rPr>
      <w:rFonts w:ascii="Verdana" w:eastAsia="Times New Roman" w:hAnsi="Verdana" w:cs="Times New Roman"/>
      <w:szCs w:val="24"/>
      <w:lang w:eastAsia="en-GB"/>
    </w:rPr>
  </w:style>
  <w:style w:type="character" w:customStyle="1" w:styleId="Question1Char">
    <w:name w:val="Question 1 Char"/>
    <w:link w:val="Question1"/>
    <w:rsid w:val="00F84DF0"/>
    <w:rPr>
      <w:rFonts w:ascii="Verdana" w:eastAsia="Times New Roman" w:hAnsi="Verdana" w:cs="Times New Roman"/>
      <w:sz w:val="20"/>
      <w:szCs w:val="24"/>
      <w:lang w:eastAsia="en-GB"/>
    </w:rPr>
  </w:style>
  <w:style w:type="paragraph" w:styleId="Revision">
    <w:name w:val="Revision"/>
    <w:hidden/>
    <w:uiPriority w:val="99"/>
    <w:semiHidden/>
    <w:rsid w:val="00F84DF0"/>
    <w:pPr>
      <w:spacing w:after="0"/>
    </w:pPr>
    <w:rPr>
      <w:rFonts w:ascii="Times New Roman" w:eastAsia="Times New Roman" w:hAnsi="Times New Roman" w:cs="Times New Roman"/>
      <w:sz w:val="24"/>
      <w:szCs w:val="24"/>
      <w:lang w:val="en-US"/>
    </w:rPr>
  </w:style>
  <w:style w:type="paragraph" w:customStyle="1" w:styleId="aTablecaption">
    <w:name w:val="a Table caption"/>
    <w:basedOn w:val="Figure"/>
    <w:link w:val="aTablecaptionChar"/>
    <w:qFormat/>
    <w:rsid w:val="00A70221"/>
    <w:pPr>
      <w:pBdr>
        <w:bottom w:val="none" w:sz="0" w:space="0" w:color="auto"/>
      </w:pBdr>
      <w:spacing w:before="200" w:after="120"/>
      <w:ind w:left="567"/>
    </w:pPr>
    <w:rPr>
      <w:lang w:val="en-AU"/>
    </w:rPr>
  </w:style>
  <w:style w:type="character" w:customStyle="1" w:styleId="aTablecaptionChar">
    <w:name w:val="a Table caption Char"/>
    <w:basedOn w:val="DefaultParagraphFont"/>
    <w:link w:val="aTablecaption"/>
    <w:rsid w:val="00A70221"/>
    <w:rPr>
      <w:b/>
      <w:bCs/>
      <w:sz w:val="20"/>
      <w:szCs w:val="20"/>
      <w:lang w:val="en-AU"/>
    </w:rPr>
  </w:style>
  <w:style w:type="paragraph" w:customStyle="1" w:styleId="Pa4">
    <w:name w:val="Pa4"/>
    <w:basedOn w:val="Normal"/>
    <w:next w:val="Normal"/>
    <w:uiPriority w:val="99"/>
    <w:rsid w:val="00337AD9"/>
    <w:pPr>
      <w:autoSpaceDE w:val="0"/>
      <w:autoSpaceDN w:val="0"/>
      <w:adjustRightInd w:val="0"/>
      <w:spacing w:after="0" w:line="201" w:lineRule="atLeast"/>
    </w:pPr>
    <w:rPr>
      <w:rFonts w:ascii="Franklin Gothic IT Cby BT" w:hAnsi="Franklin Gothic IT Cby BT"/>
      <w:sz w:val="24"/>
      <w:szCs w:val="24"/>
      <w:lang w:val="en-AU"/>
    </w:rPr>
  </w:style>
  <w:style w:type="character" w:customStyle="1" w:styleId="TablebodyChar">
    <w:name w:val="Table body Char"/>
    <w:basedOn w:val="DefaultParagraphFont"/>
    <w:link w:val="Tablebody"/>
    <w:uiPriority w:val="99"/>
    <w:rsid w:val="00712EC0"/>
    <w:rPr>
      <w:rFonts w:cs="Arial"/>
      <w:color w:val="000000"/>
      <w:sz w:val="18"/>
      <w:szCs w:val="18"/>
      <w:lang w:val="en-AU"/>
    </w:rPr>
  </w:style>
  <w:style w:type="paragraph" w:customStyle="1" w:styleId="Tablebody">
    <w:name w:val="Table body"/>
    <w:basedOn w:val="Normal"/>
    <w:link w:val="TablebodyChar"/>
    <w:uiPriority w:val="99"/>
    <w:qFormat/>
    <w:rsid w:val="00712EC0"/>
    <w:pPr>
      <w:spacing w:before="60" w:after="60"/>
      <w:jc w:val="center"/>
    </w:pPr>
    <w:rPr>
      <w:rFonts w:cs="Arial"/>
      <w:color w:val="000000"/>
      <w:sz w:val="18"/>
      <w:szCs w:val="18"/>
      <w:lang w:val="en-AU"/>
    </w:rPr>
  </w:style>
  <w:style w:type="character" w:styleId="FollowedHyperlink">
    <w:name w:val="FollowedHyperlink"/>
    <w:basedOn w:val="DefaultParagraphFont"/>
    <w:uiPriority w:val="99"/>
    <w:semiHidden/>
    <w:unhideWhenUsed/>
    <w:locked/>
    <w:rsid w:val="00EC21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120"/>
      </w:pPr>
    </w:pPrDefault>
  </w:docDefaults>
  <w:latentStyles w:defLockedState="1" w:defUIPriority="99" w:defSemiHidden="1" w:defUnhideWhenUsed="1" w:defQFormat="0" w:count="267">
    <w:lsdException w:name="Normal" w:locked="0"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2" w:uiPriority="0"/>
    <w:lsdException w:name="Title" w:semiHidden="0" w:unhideWhenUsed="0" w:qFormat="1"/>
    <w:lsdException w:name="Default Paragraph Font" w:locked="0"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Top of Form" w:locked="0"/>
    <w:lsdException w:name="HTML Bottom of Form" w:locked="0"/>
    <w:lsdException w:name="Normal Table" w:locked="0"/>
    <w:lsdException w:name="annotation subject" w:uiPriority="0"/>
    <w:lsdException w:name="No List" w:locked="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7574"/>
    <w:rPr>
      <w:sz w:val="20"/>
    </w:rPr>
  </w:style>
  <w:style w:type="paragraph" w:styleId="Heading1">
    <w:name w:val="heading 1"/>
    <w:basedOn w:val="Normal"/>
    <w:next w:val="Normal"/>
    <w:link w:val="Heading1Char"/>
    <w:autoRedefine/>
    <w:qFormat/>
    <w:locked/>
    <w:rsid w:val="000E728E"/>
    <w:pPr>
      <w:keepNext/>
      <w:pageBreakBefore/>
      <w:numPr>
        <w:numId w:val="7"/>
      </w:numPr>
      <w:spacing w:after="0"/>
      <w:ind w:left="567" w:hanging="567"/>
      <w:outlineLvl w:val="0"/>
    </w:pPr>
    <w:rPr>
      <w:rFonts w:eastAsia="Times New Roman" w:cs="Garamond"/>
      <w:iCs/>
      <w:color w:val="000080"/>
      <w:kern w:val="28"/>
      <w:sz w:val="36"/>
      <w:szCs w:val="20"/>
      <w:lang w:val="en-AU"/>
    </w:rPr>
  </w:style>
  <w:style w:type="paragraph" w:styleId="Heading2">
    <w:name w:val="heading 2"/>
    <w:basedOn w:val="Normal"/>
    <w:next w:val="Normal"/>
    <w:link w:val="Heading2Char"/>
    <w:autoRedefine/>
    <w:qFormat/>
    <w:locked/>
    <w:rsid w:val="004D28F8"/>
    <w:pPr>
      <w:numPr>
        <w:ilvl w:val="1"/>
        <w:numId w:val="7"/>
      </w:numPr>
      <w:tabs>
        <w:tab w:val="clear" w:pos="850"/>
      </w:tabs>
      <w:spacing w:before="120" w:after="200" w:line="300" w:lineRule="auto"/>
      <w:ind w:left="567" w:hanging="567"/>
      <w:jc w:val="both"/>
      <w:outlineLvl w:val="1"/>
    </w:pPr>
    <w:rPr>
      <w:rFonts w:eastAsia="Times New Roman" w:cs="Garamond"/>
      <w:b/>
      <w:iCs/>
      <w:color w:val="000080"/>
      <w:sz w:val="22"/>
      <w:szCs w:val="20"/>
      <w:lang w:val="en-AU"/>
    </w:rPr>
  </w:style>
  <w:style w:type="paragraph" w:styleId="Heading3">
    <w:name w:val="heading 3"/>
    <w:basedOn w:val="Heading4"/>
    <w:next w:val="Normal"/>
    <w:link w:val="Heading3Char"/>
    <w:autoRedefine/>
    <w:qFormat/>
    <w:locked/>
    <w:rsid w:val="0027592B"/>
    <w:pPr>
      <w:numPr>
        <w:ilvl w:val="2"/>
        <w:numId w:val="7"/>
      </w:numPr>
      <w:tabs>
        <w:tab w:val="clear" w:pos="1364"/>
      </w:tabs>
      <w:spacing w:after="120"/>
      <w:ind w:left="1134" w:hanging="567"/>
      <w:outlineLvl w:val="2"/>
    </w:pPr>
    <w:rPr>
      <w:color w:val="000080"/>
    </w:rPr>
  </w:style>
  <w:style w:type="paragraph" w:styleId="Heading4">
    <w:name w:val="heading 4"/>
    <w:basedOn w:val="Normal"/>
    <w:next w:val="Normal"/>
    <w:link w:val="Heading4Char"/>
    <w:autoRedefine/>
    <w:qFormat/>
    <w:locked/>
    <w:rsid w:val="00E56A9E"/>
    <w:pPr>
      <w:keepNext/>
      <w:spacing w:before="120" w:after="240" w:line="300" w:lineRule="auto"/>
      <w:ind w:left="567" w:right="567"/>
      <w:jc w:val="both"/>
      <w:outlineLvl w:val="3"/>
    </w:pPr>
    <w:rPr>
      <w:rFonts w:eastAsia="Times New Roman" w:cs="Garamond"/>
      <w:b/>
      <w:iCs/>
      <w:color w:val="000000"/>
      <w:szCs w:val="20"/>
      <w:lang w:val="en-AU" w:eastAsia="en-AU"/>
    </w:rPr>
  </w:style>
  <w:style w:type="paragraph" w:styleId="Heading5">
    <w:name w:val="heading 5"/>
    <w:aliases w:val="h5"/>
    <w:basedOn w:val="Normal"/>
    <w:next w:val="Normal"/>
    <w:link w:val="Heading5Char"/>
    <w:qFormat/>
    <w:locked/>
    <w:rsid w:val="00EF6FEE"/>
    <w:pPr>
      <w:spacing w:before="240" w:after="60"/>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locked/>
    <w:rsid w:val="00EF6FEE"/>
    <w:pPr>
      <w:keepNext/>
      <w:spacing w:before="60" w:after="60"/>
      <w:ind w:left="720"/>
      <w:outlineLvl w:val="5"/>
    </w:pPr>
    <w:rPr>
      <w:rFonts w:eastAsia="Times New Roman" w:cs="Arial"/>
      <w:bCs/>
      <w:szCs w:val="20"/>
      <w:u w:val="single"/>
      <w:lang w:val="en-AU"/>
    </w:rPr>
  </w:style>
  <w:style w:type="paragraph" w:styleId="Heading7">
    <w:name w:val="heading 7"/>
    <w:basedOn w:val="Normal"/>
    <w:next w:val="Normal"/>
    <w:link w:val="Heading7Char"/>
    <w:qFormat/>
    <w:locked/>
    <w:rsid w:val="00EF6FEE"/>
    <w:pPr>
      <w:keepNext/>
      <w:spacing w:before="60" w:after="60"/>
      <w:ind w:left="720" w:hanging="720"/>
      <w:outlineLvl w:val="6"/>
    </w:pPr>
    <w:rPr>
      <w:rFonts w:eastAsia="Times New Roman" w:cs="Arial"/>
      <w:b/>
      <w:bCs/>
      <w:szCs w:val="20"/>
      <w:u w:val="single"/>
      <w:lang w:val="en-US"/>
    </w:rPr>
  </w:style>
  <w:style w:type="paragraph" w:styleId="Heading8">
    <w:name w:val="heading 8"/>
    <w:aliases w:val="Heading 8 do not use,Heading 8 not in use"/>
    <w:basedOn w:val="Normal"/>
    <w:next w:val="Normal"/>
    <w:link w:val="Heading8Char"/>
    <w:qFormat/>
    <w:locked/>
    <w:rsid w:val="00EF6FEE"/>
    <w:pPr>
      <w:keepNext/>
      <w:spacing w:before="60" w:after="60"/>
      <w:outlineLvl w:val="7"/>
    </w:pPr>
    <w:rPr>
      <w:rFonts w:eastAsia="Times New Roman" w:cs="Arial"/>
      <w:b/>
      <w:szCs w:val="20"/>
      <w:u w:val="single"/>
      <w:lang w:val="en-AU"/>
    </w:rPr>
  </w:style>
  <w:style w:type="paragraph" w:styleId="Heading9">
    <w:name w:val="heading 9"/>
    <w:aliases w:val="Heading 9 not in use"/>
    <w:basedOn w:val="Normal"/>
    <w:next w:val="Normal"/>
    <w:link w:val="Heading9Char"/>
    <w:qFormat/>
    <w:locked/>
    <w:rsid w:val="00F84DF0"/>
    <w:pPr>
      <w:keepNext/>
      <w:spacing w:before="120" w:line="312" w:lineRule="auto"/>
      <w:jc w:val="both"/>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locked/>
    <w:rsid w:val="00360567"/>
    <w:pPr>
      <w:spacing w:after="0"/>
    </w:pPr>
    <w:rPr>
      <w:rFonts w:ascii="Tahoma" w:hAnsi="Tahoma" w:cs="Tahoma"/>
      <w:sz w:val="16"/>
      <w:szCs w:val="16"/>
      <w:lang w:val="en-AU"/>
    </w:rPr>
  </w:style>
  <w:style w:type="character" w:customStyle="1" w:styleId="BalloonTextChar">
    <w:name w:val="Balloon Text Char"/>
    <w:basedOn w:val="DefaultParagraphFont"/>
    <w:link w:val="BalloonText"/>
    <w:rsid w:val="00EF04BF"/>
    <w:rPr>
      <w:rFonts w:ascii="Tahoma" w:hAnsi="Tahoma" w:cs="Tahoma"/>
      <w:sz w:val="16"/>
      <w:szCs w:val="16"/>
      <w:lang w:val="en-AU"/>
    </w:rPr>
  </w:style>
  <w:style w:type="paragraph" w:styleId="Header">
    <w:name w:val="header"/>
    <w:basedOn w:val="Normal"/>
    <w:link w:val="HeaderChar"/>
    <w:uiPriority w:val="99"/>
    <w:unhideWhenUsed/>
    <w:locked/>
    <w:rsid w:val="00EF04BF"/>
    <w:pPr>
      <w:tabs>
        <w:tab w:val="center" w:pos="4513"/>
        <w:tab w:val="right" w:pos="9026"/>
      </w:tabs>
      <w:spacing w:after="0"/>
    </w:pPr>
  </w:style>
  <w:style w:type="character" w:customStyle="1" w:styleId="HeaderChar">
    <w:name w:val="Header Char"/>
    <w:basedOn w:val="DefaultParagraphFont"/>
    <w:link w:val="Header"/>
    <w:uiPriority w:val="99"/>
    <w:rsid w:val="00EF04BF"/>
  </w:style>
  <w:style w:type="paragraph" w:styleId="Footer">
    <w:name w:val="footer"/>
    <w:basedOn w:val="Normal"/>
    <w:link w:val="FooterChar"/>
    <w:uiPriority w:val="99"/>
    <w:unhideWhenUsed/>
    <w:locked/>
    <w:rsid w:val="00EF04BF"/>
    <w:pPr>
      <w:tabs>
        <w:tab w:val="center" w:pos="4513"/>
        <w:tab w:val="right" w:pos="9026"/>
      </w:tabs>
      <w:spacing w:after="0"/>
    </w:pPr>
  </w:style>
  <w:style w:type="character" w:customStyle="1" w:styleId="FooterChar">
    <w:name w:val="Footer Char"/>
    <w:basedOn w:val="DefaultParagraphFont"/>
    <w:link w:val="Footer"/>
    <w:uiPriority w:val="99"/>
    <w:rsid w:val="00EF04BF"/>
  </w:style>
  <w:style w:type="paragraph" w:styleId="NoSpacing">
    <w:name w:val="No Spacing"/>
    <w:uiPriority w:val="99"/>
    <w:qFormat/>
    <w:locked/>
    <w:rsid w:val="00A34AEB"/>
    <w:pPr>
      <w:spacing w:after="0"/>
    </w:pPr>
  </w:style>
  <w:style w:type="character" w:customStyle="1" w:styleId="Heading1Char">
    <w:name w:val="Heading 1 Char"/>
    <w:basedOn w:val="DefaultParagraphFont"/>
    <w:link w:val="Heading1"/>
    <w:rsid w:val="000E728E"/>
    <w:rPr>
      <w:rFonts w:eastAsia="Times New Roman" w:cs="Garamond"/>
      <w:iCs/>
      <w:color w:val="000080"/>
      <w:kern w:val="28"/>
      <w:sz w:val="36"/>
      <w:szCs w:val="20"/>
      <w:lang w:val="en-AU"/>
    </w:rPr>
  </w:style>
  <w:style w:type="paragraph" w:customStyle="1" w:styleId="SRCEXsub-section1">
    <w:name w:val="SRC EX sub-section 1"/>
    <w:basedOn w:val="Heading2"/>
    <w:next w:val="Normal"/>
    <w:link w:val="SRCEXsub-section1Char"/>
    <w:autoRedefine/>
    <w:uiPriority w:val="1"/>
    <w:rsid w:val="00260990"/>
    <w:pPr>
      <w:numPr>
        <w:ilvl w:val="0"/>
        <w:numId w:val="0"/>
      </w:numPr>
      <w:spacing w:after="120"/>
    </w:pPr>
    <w:rPr>
      <w:szCs w:val="36"/>
    </w:rPr>
  </w:style>
  <w:style w:type="character" w:customStyle="1" w:styleId="Heading2Char">
    <w:name w:val="Heading 2 Char"/>
    <w:basedOn w:val="DefaultParagraphFont"/>
    <w:link w:val="Heading2"/>
    <w:rsid w:val="004D28F8"/>
    <w:rPr>
      <w:rFonts w:eastAsia="Times New Roman" w:cs="Garamond"/>
      <w:b/>
      <w:iCs/>
      <w:color w:val="000080"/>
      <w:szCs w:val="20"/>
      <w:lang w:val="en-AU"/>
    </w:rPr>
  </w:style>
  <w:style w:type="character" w:customStyle="1" w:styleId="SRCEXsub-section1Char">
    <w:name w:val="SRC EX sub-section 1 Char"/>
    <w:basedOn w:val="Heading2Char"/>
    <w:link w:val="SRCEXsub-section1"/>
    <w:uiPriority w:val="1"/>
    <w:rsid w:val="00260990"/>
    <w:rPr>
      <w:rFonts w:eastAsia="Times New Roman" w:cs="Garamond"/>
      <w:b/>
      <w:iCs/>
      <w:color w:val="000080"/>
      <w:sz w:val="24"/>
      <w:szCs w:val="36"/>
      <w:lang w:val="en-AU"/>
    </w:rPr>
  </w:style>
  <w:style w:type="paragraph" w:customStyle="1" w:styleId="SRCExecbody">
    <w:name w:val="SRC Exec body"/>
    <w:basedOn w:val="Normal"/>
    <w:link w:val="SRCExecbodyChar"/>
    <w:uiPriority w:val="1"/>
    <w:rsid w:val="00D239EF"/>
  </w:style>
  <w:style w:type="character" w:customStyle="1" w:styleId="SRCbodyChar">
    <w:name w:val="SRC body Char"/>
    <w:basedOn w:val="DefaultParagraphFont"/>
    <w:link w:val="SRCbody"/>
    <w:uiPriority w:val="99"/>
    <w:rsid w:val="00440667"/>
    <w:rPr>
      <w:sz w:val="20"/>
    </w:rPr>
  </w:style>
  <w:style w:type="character" w:customStyle="1" w:styleId="SRCExecbodyChar">
    <w:name w:val="SRC Exec body Char"/>
    <w:basedOn w:val="DefaultParagraphFont"/>
    <w:link w:val="SRCExecbody"/>
    <w:uiPriority w:val="1"/>
    <w:rsid w:val="00D239EF"/>
    <w:rPr>
      <w:sz w:val="20"/>
    </w:rPr>
  </w:style>
  <w:style w:type="paragraph" w:customStyle="1" w:styleId="SRCFigure1">
    <w:name w:val="SRC Figure 1"/>
    <w:basedOn w:val="TableofFigures"/>
    <w:link w:val="SRCFigure1Char"/>
    <w:rsid w:val="00C62140"/>
    <w:pPr>
      <w:numPr>
        <w:numId w:val="2"/>
      </w:numPr>
      <w:pBdr>
        <w:bottom w:val="single" w:sz="2" w:space="1" w:color="auto"/>
      </w:pBdr>
      <w:spacing w:before="120" w:after="120"/>
    </w:pPr>
    <w:rPr>
      <w:b/>
    </w:rPr>
  </w:style>
  <w:style w:type="character" w:customStyle="1" w:styleId="Heading3Char">
    <w:name w:val="Heading 3 Char"/>
    <w:basedOn w:val="DefaultParagraphFont"/>
    <w:link w:val="Heading3"/>
    <w:rsid w:val="0027592B"/>
    <w:rPr>
      <w:rFonts w:eastAsia="Times New Roman" w:cs="Garamond"/>
      <w:b/>
      <w:iCs/>
      <w:color w:val="000080"/>
      <w:sz w:val="20"/>
      <w:szCs w:val="20"/>
      <w:lang w:val="en-AU" w:eastAsia="en-AU"/>
    </w:rPr>
  </w:style>
  <w:style w:type="paragraph" w:customStyle="1" w:styleId="SRCfigurenote">
    <w:name w:val="SRC figure note"/>
    <w:basedOn w:val="Normal"/>
    <w:link w:val="SRCfigurenoteChar"/>
    <w:autoRedefine/>
    <w:rsid w:val="006A6776"/>
    <w:pPr>
      <w:spacing w:after="0"/>
      <w:ind w:left="567" w:hanging="567"/>
    </w:pPr>
    <w:rPr>
      <w:sz w:val="16"/>
      <w:szCs w:val="16"/>
      <w:lang w:val="en-AU"/>
    </w:rPr>
  </w:style>
  <w:style w:type="paragraph" w:styleId="TableofFigures">
    <w:name w:val="table of figures"/>
    <w:basedOn w:val="Normal"/>
    <w:next w:val="Normal"/>
    <w:link w:val="TableofFiguresChar"/>
    <w:uiPriority w:val="99"/>
    <w:unhideWhenUsed/>
    <w:locked/>
    <w:rsid w:val="00B07222"/>
    <w:pPr>
      <w:spacing w:after="0"/>
    </w:pPr>
  </w:style>
  <w:style w:type="character" w:customStyle="1" w:styleId="SRCfigurenoteChar">
    <w:name w:val="SRC figure note Char"/>
    <w:basedOn w:val="SRCbodyChar"/>
    <w:link w:val="SRCfigurenote"/>
    <w:rsid w:val="006A6776"/>
    <w:rPr>
      <w:sz w:val="16"/>
      <w:szCs w:val="16"/>
      <w:lang w:val="en-AU"/>
    </w:rPr>
  </w:style>
  <w:style w:type="paragraph" w:customStyle="1" w:styleId="SRCTable1">
    <w:name w:val="SRC Table 1"/>
    <w:basedOn w:val="SRCFigure1"/>
    <w:link w:val="SRCTable1Char"/>
    <w:rsid w:val="00C62140"/>
    <w:pPr>
      <w:numPr>
        <w:numId w:val="1"/>
      </w:numPr>
    </w:pPr>
  </w:style>
  <w:style w:type="character" w:customStyle="1" w:styleId="SRCbody-bulletsChar">
    <w:name w:val="SRC body - bullets Char"/>
    <w:basedOn w:val="SRCbodyChar"/>
    <w:link w:val="SRCbody-bullets"/>
    <w:rsid w:val="00AB432A"/>
    <w:rPr>
      <w:sz w:val="20"/>
    </w:rPr>
  </w:style>
  <w:style w:type="character" w:styleId="Hyperlink">
    <w:name w:val="Hyperlink"/>
    <w:basedOn w:val="DefaultParagraphFont"/>
    <w:uiPriority w:val="99"/>
    <w:unhideWhenUsed/>
    <w:locked/>
    <w:rsid w:val="00E36000"/>
    <w:rPr>
      <w:color w:val="0000FF" w:themeColor="hyperlink"/>
      <w:u w:val="single"/>
    </w:rPr>
  </w:style>
  <w:style w:type="character" w:customStyle="1" w:styleId="TableofFiguresChar">
    <w:name w:val="Table of Figures Char"/>
    <w:basedOn w:val="DefaultParagraphFont"/>
    <w:link w:val="TableofFigures"/>
    <w:uiPriority w:val="99"/>
    <w:rsid w:val="00E36000"/>
    <w:rPr>
      <w:sz w:val="20"/>
    </w:rPr>
  </w:style>
  <w:style w:type="character" w:customStyle="1" w:styleId="SRCFigure1Char">
    <w:name w:val="SRC Figure 1 Char"/>
    <w:basedOn w:val="TableofFiguresChar"/>
    <w:link w:val="SRCFigure1"/>
    <w:rsid w:val="00C62140"/>
    <w:rPr>
      <w:b/>
      <w:sz w:val="20"/>
    </w:rPr>
  </w:style>
  <w:style w:type="character" w:customStyle="1" w:styleId="SRCTable1Char">
    <w:name w:val="SRC Table 1 Char"/>
    <w:basedOn w:val="SRCFigure1Char"/>
    <w:link w:val="SRCTable1"/>
    <w:rsid w:val="00C62140"/>
    <w:rPr>
      <w:b/>
      <w:sz w:val="20"/>
    </w:rPr>
  </w:style>
  <w:style w:type="paragraph" w:styleId="TOC1">
    <w:name w:val="toc 1"/>
    <w:basedOn w:val="Normal"/>
    <w:next w:val="Normal"/>
    <w:autoRedefine/>
    <w:uiPriority w:val="39"/>
    <w:unhideWhenUsed/>
    <w:locked/>
    <w:rsid w:val="00A02308"/>
    <w:pPr>
      <w:spacing w:after="100"/>
      <w:ind w:left="567" w:hanging="567"/>
    </w:pPr>
    <w:rPr>
      <w:b/>
      <w:sz w:val="22"/>
    </w:rPr>
  </w:style>
  <w:style w:type="paragraph" w:styleId="TOC2">
    <w:name w:val="toc 2"/>
    <w:basedOn w:val="Normal"/>
    <w:next w:val="Normal"/>
    <w:autoRedefine/>
    <w:uiPriority w:val="39"/>
    <w:unhideWhenUsed/>
    <w:locked/>
    <w:rsid w:val="00D25C26"/>
    <w:pPr>
      <w:tabs>
        <w:tab w:val="left" w:pos="1276"/>
        <w:tab w:val="right" w:leader="dot" w:pos="9639"/>
      </w:tabs>
      <w:spacing w:after="100"/>
      <w:ind w:left="1276" w:right="554" w:hanging="709"/>
    </w:pPr>
  </w:style>
  <w:style w:type="paragraph" w:styleId="ListParagraph">
    <w:name w:val="List Paragraph"/>
    <w:basedOn w:val="Normal"/>
    <w:uiPriority w:val="34"/>
    <w:qFormat/>
    <w:locked/>
    <w:rsid w:val="00A34AEB"/>
    <w:pPr>
      <w:ind w:left="720"/>
      <w:contextualSpacing/>
    </w:pPr>
  </w:style>
  <w:style w:type="paragraph" w:customStyle="1" w:styleId="ExecSummaryBody">
    <w:name w:val="Exec Summary Body"/>
    <w:basedOn w:val="SRCExecbody"/>
    <w:link w:val="ExecSummaryBodyChar"/>
    <w:qFormat/>
    <w:rsid w:val="00A34AEB"/>
    <w:pPr>
      <w:spacing w:line="360" w:lineRule="auto"/>
      <w:jc w:val="both"/>
    </w:pPr>
  </w:style>
  <w:style w:type="character" w:customStyle="1" w:styleId="ExecSummaryBodyChar">
    <w:name w:val="Exec Summary Body Char"/>
    <w:basedOn w:val="SRCExecbodyChar"/>
    <w:link w:val="ExecSummaryBody"/>
    <w:rsid w:val="00A34AEB"/>
    <w:rPr>
      <w:sz w:val="20"/>
    </w:rPr>
  </w:style>
  <w:style w:type="paragraph" w:customStyle="1" w:styleId="ESMainHeading">
    <w:name w:val="ES Main Heading"/>
    <w:basedOn w:val="Normal"/>
    <w:next w:val="Normal"/>
    <w:link w:val="ESMainHeadingChar"/>
    <w:autoRedefine/>
    <w:qFormat/>
    <w:rsid w:val="00FE194D"/>
    <w:pPr>
      <w:spacing w:before="120"/>
      <w:ind w:left="720" w:hanging="720"/>
    </w:pPr>
    <w:rPr>
      <w:rFonts w:cs="Arial"/>
      <w:b/>
      <w:color w:val="000080"/>
      <w:sz w:val="36"/>
      <w:szCs w:val="44"/>
      <w:lang w:val="en-AU"/>
    </w:rPr>
  </w:style>
  <w:style w:type="character" w:customStyle="1" w:styleId="ESMainHeadingChar">
    <w:name w:val="ES Main Heading Char"/>
    <w:basedOn w:val="DefaultParagraphFont"/>
    <w:link w:val="ESMainHeading"/>
    <w:rsid w:val="00FE194D"/>
    <w:rPr>
      <w:rFonts w:cs="Arial"/>
      <w:b/>
      <w:color w:val="000080"/>
      <w:sz w:val="36"/>
      <w:szCs w:val="44"/>
      <w:lang w:val="en-AU"/>
    </w:rPr>
  </w:style>
  <w:style w:type="table" w:styleId="TableGrid">
    <w:name w:val="Table Grid"/>
    <w:basedOn w:val="TableNormal"/>
    <w:locked/>
    <w:rsid w:val="007E29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locked/>
    <w:rsid w:val="00A34AEB"/>
    <w:pPr>
      <w:numPr>
        <w:numId w:val="0"/>
      </w:numPr>
      <w:spacing w:line="276" w:lineRule="auto"/>
      <w:outlineLvl w:val="9"/>
    </w:pPr>
    <w:rPr>
      <w:lang w:val="en-US"/>
    </w:rPr>
  </w:style>
  <w:style w:type="paragraph" w:styleId="TOC3">
    <w:name w:val="toc 3"/>
    <w:basedOn w:val="Normal"/>
    <w:next w:val="Normal"/>
    <w:autoRedefine/>
    <w:uiPriority w:val="39"/>
    <w:unhideWhenUsed/>
    <w:locked/>
    <w:rsid w:val="00291DA8"/>
    <w:pPr>
      <w:spacing w:after="100"/>
      <w:ind w:left="400"/>
    </w:pPr>
  </w:style>
  <w:style w:type="character" w:customStyle="1" w:styleId="Heading4Char">
    <w:name w:val="Heading 4 Char"/>
    <w:basedOn w:val="DefaultParagraphFont"/>
    <w:link w:val="Heading4"/>
    <w:rsid w:val="00E56A9E"/>
    <w:rPr>
      <w:rFonts w:eastAsia="Times New Roman" w:cs="Garamond"/>
      <w:b/>
      <w:iCs/>
      <w:color w:val="000000"/>
      <w:sz w:val="20"/>
      <w:szCs w:val="20"/>
      <w:lang w:val="en-AU" w:eastAsia="en-AU"/>
    </w:rPr>
  </w:style>
  <w:style w:type="paragraph" w:styleId="Caption">
    <w:name w:val="caption"/>
    <w:basedOn w:val="Normal"/>
    <w:next w:val="Normal"/>
    <w:unhideWhenUsed/>
    <w:qFormat/>
    <w:locked/>
    <w:rsid w:val="002B6BF8"/>
    <w:pPr>
      <w:spacing w:after="200"/>
    </w:pPr>
    <w:rPr>
      <w:b/>
      <w:bCs/>
      <w:color w:val="4F81BD" w:themeColor="accent1"/>
      <w:sz w:val="18"/>
      <w:szCs w:val="18"/>
    </w:rPr>
  </w:style>
  <w:style w:type="table" w:styleId="MediumGrid3-Accent1">
    <w:name w:val="Medium Grid 3 Accent 1"/>
    <w:basedOn w:val="TableNormal"/>
    <w:uiPriority w:val="69"/>
    <w:locked/>
    <w:rsid w:val="00B24AF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5">
    <w:name w:val="Medium Grid 1 Accent 5"/>
    <w:basedOn w:val="TableNormal"/>
    <w:uiPriority w:val="67"/>
    <w:locked/>
    <w:rsid w:val="00B24AF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1">
    <w:name w:val="Medium Grid 1 Accent 1"/>
    <w:basedOn w:val="TableNormal"/>
    <w:uiPriority w:val="67"/>
    <w:locked/>
    <w:rsid w:val="00B24AF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1">
    <w:name w:val="Colorful Grid Accent 1"/>
    <w:basedOn w:val="TableNormal"/>
    <w:uiPriority w:val="73"/>
    <w:locked/>
    <w:rsid w:val="00B24AF1"/>
    <w:pPr>
      <w:spacing w:after="0"/>
    </w:pPr>
    <w:rPr>
      <w:rFonts w:ascii="Calibri" w:eastAsia="Calibri" w:hAnsi="Calibri" w:cs="Times New Roman"/>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Jase">
    <w:name w:val="Jase"/>
    <w:basedOn w:val="Heading2"/>
    <w:link w:val="JaseChar"/>
    <w:qFormat/>
    <w:rsid w:val="00A34AEB"/>
    <w:pPr>
      <w:keepLines/>
      <w:numPr>
        <w:ilvl w:val="0"/>
        <w:numId w:val="0"/>
      </w:numPr>
      <w:spacing w:before="200" w:after="0" w:line="276" w:lineRule="auto"/>
      <w:jc w:val="left"/>
    </w:pPr>
    <w:rPr>
      <w:rFonts w:cs="Arial"/>
      <w:bCs/>
      <w:color w:val="4F81BD"/>
      <w:sz w:val="26"/>
      <w:szCs w:val="26"/>
      <w:lang w:eastAsia="en-AU"/>
    </w:rPr>
  </w:style>
  <w:style w:type="character" w:customStyle="1" w:styleId="JaseChar">
    <w:name w:val="Jase Char"/>
    <w:basedOn w:val="Heading2Char"/>
    <w:link w:val="Jase"/>
    <w:rsid w:val="00A34AEB"/>
    <w:rPr>
      <w:rFonts w:eastAsia="Times New Roman" w:cs="Arial"/>
      <w:b/>
      <w:bCs/>
      <w:iCs/>
      <w:color w:val="4F81BD"/>
      <w:sz w:val="26"/>
      <w:szCs w:val="26"/>
      <w:lang w:val="en-AU" w:eastAsia="en-AU"/>
    </w:rPr>
  </w:style>
  <w:style w:type="table" w:styleId="MediumGrid2-Accent1">
    <w:name w:val="Medium Grid 2 Accent 1"/>
    <w:basedOn w:val="TableNormal"/>
    <w:uiPriority w:val="68"/>
    <w:locked/>
    <w:rsid w:val="00B24AF1"/>
    <w:pPr>
      <w:spacing w:after="0"/>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Shading-Accent11">
    <w:name w:val="Light Shading - Accent 11"/>
    <w:basedOn w:val="TableNormal"/>
    <w:uiPriority w:val="60"/>
    <w:rsid w:val="00B24AF1"/>
    <w:pPr>
      <w:spacing w:after="0"/>
    </w:pPr>
    <w:rPr>
      <w:rFonts w:ascii="Calibri" w:eastAsia="Calibri" w:hAnsi="Calibri" w:cs="Times New Roman"/>
      <w:color w:val="365F91" w:themeColor="accent1" w:themeShade="BF"/>
      <w:sz w:val="20"/>
      <w:szCs w:val="20"/>
      <w:lang w:val="en-AU" w:eastAsia="en-A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locked/>
    <w:rsid w:val="00B24AF1"/>
    <w:pPr>
      <w:spacing w:after="0"/>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basedOn w:val="Normal"/>
    <w:link w:val="EndnoteTextChar"/>
    <w:uiPriority w:val="99"/>
    <w:semiHidden/>
    <w:unhideWhenUsed/>
    <w:locked/>
    <w:rsid w:val="00B24AF1"/>
    <w:pPr>
      <w:spacing w:after="0"/>
    </w:pPr>
    <w:rPr>
      <w:rFonts w:ascii="Calibri" w:eastAsia="Calibri" w:hAnsi="Calibri" w:cs="Times New Roman"/>
      <w:szCs w:val="20"/>
      <w:lang w:val="en-AU"/>
    </w:rPr>
  </w:style>
  <w:style w:type="character" w:customStyle="1" w:styleId="EndnoteTextChar">
    <w:name w:val="Endnote Text Char"/>
    <w:basedOn w:val="DefaultParagraphFont"/>
    <w:link w:val="EndnoteText"/>
    <w:uiPriority w:val="99"/>
    <w:semiHidden/>
    <w:rsid w:val="00B24AF1"/>
    <w:rPr>
      <w:rFonts w:ascii="Calibri" w:eastAsia="Calibri" w:hAnsi="Calibri" w:cs="Times New Roman"/>
      <w:sz w:val="20"/>
      <w:szCs w:val="20"/>
      <w:lang w:val="en-AU"/>
    </w:rPr>
  </w:style>
  <w:style w:type="character" w:styleId="EndnoteReference">
    <w:name w:val="endnote reference"/>
    <w:basedOn w:val="DefaultParagraphFont"/>
    <w:uiPriority w:val="99"/>
    <w:semiHidden/>
    <w:unhideWhenUsed/>
    <w:locked/>
    <w:rsid w:val="00B24AF1"/>
    <w:rPr>
      <w:vertAlign w:val="superscript"/>
    </w:rPr>
  </w:style>
  <w:style w:type="paragraph" w:styleId="FootnoteText">
    <w:name w:val="footnote text"/>
    <w:basedOn w:val="Normal"/>
    <w:link w:val="FootnoteTextChar"/>
    <w:uiPriority w:val="99"/>
    <w:semiHidden/>
    <w:unhideWhenUsed/>
    <w:locked/>
    <w:rsid w:val="00B24AF1"/>
    <w:pPr>
      <w:spacing w:after="0"/>
    </w:pPr>
    <w:rPr>
      <w:rFonts w:ascii="Calibri" w:eastAsia="Calibri" w:hAnsi="Calibri" w:cs="Times New Roman"/>
      <w:szCs w:val="20"/>
      <w:lang w:val="en-AU"/>
    </w:rPr>
  </w:style>
  <w:style w:type="character" w:customStyle="1" w:styleId="FootnoteTextChar">
    <w:name w:val="Footnote Text Char"/>
    <w:basedOn w:val="DefaultParagraphFont"/>
    <w:link w:val="FootnoteText"/>
    <w:uiPriority w:val="99"/>
    <w:semiHidden/>
    <w:rsid w:val="00B24AF1"/>
    <w:rPr>
      <w:rFonts w:ascii="Calibri" w:eastAsia="Calibri" w:hAnsi="Calibri" w:cs="Times New Roman"/>
      <w:sz w:val="20"/>
      <w:szCs w:val="20"/>
      <w:lang w:val="en-AU"/>
    </w:rPr>
  </w:style>
  <w:style w:type="character" w:styleId="FootnoteReference">
    <w:name w:val="footnote reference"/>
    <w:basedOn w:val="DefaultParagraphFont"/>
    <w:uiPriority w:val="99"/>
    <w:semiHidden/>
    <w:unhideWhenUsed/>
    <w:locked/>
    <w:rsid w:val="00B24AF1"/>
    <w:rPr>
      <w:vertAlign w:val="superscript"/>
    </w:rPr>
  </w:style>
  <w:style w:type="table" w:customStyle="1" w:styleId="LightList-Accent11">
    <w:name w:val="Light List - Accent 11"/>
    <w:basedOn w:val="TableNormal"/>
    <w:uiPriority w:val="61"/>
    <w:rsid w:val="00B24AF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locked/>
    <w:rsid w:val="00F13DA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locked/>
    <w:rsid w:val="00F13DA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RCexecbullet">
    <w:name w:val="SRC exec bullet"/>
    <w:basedOn w:val="Normal"/>
    <w:autoRedefine/>
    <w:rsid w:val="00E31533"/>
    <w:pPr>
      <w:ind w:left="1134" w:hanging="425"/>
    </w:pPr>
  </w:style>
  <w:style w:type="character" w:customStyle="1" w:styleId="Heading5Char">
    <w:name w:val="Heading 5 Char"/>
    <w:aliases w:val="h5 Char"/>
    <w:basedOn w:val="DefaultParagraphFont"/>
    <w:link w:val="Heading5"/>
    <w:uiPriority w:val="99"/>
    <w:rsid w:val="00EF6FEE"/>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EF6FEE"/>
    <w:rPr>
      <w:rFonts w:eastAsia="Times New Roman" w:cs="Arial"/>
      <w:bCs/>
      <w:sz w:val="20"/>
      <w:szCs w:val="20"/>
      <w:u w:val="single"/>
      <w:lang w:val="en-AU"/>
    </w:rPr>
  </w:style>
  <w:style w:type="character" w:customStyle="1" w:styleId="Heading7Char">
    <w:name w:val="Heading 7 Char"/>
    <w:basedOn w:val="DefaultParagraphFont"/>
    <w:link w:val="Heading7"/>
    <w:rsid w:val="00EF6FEE"/>
    <w:rPr>
      <w:rFonts w:eastAsia="Times New Roman" w:cs="Arial"/>
      <w:b/>
      <w:bCs/>
      <w:sz w:val="20"/>
      <w:szCs w:val="20"/>
      <w:u w:val="single"/>
      <w:lang w:val="en-US"/>
    </w:rPr>
  </w:style>
  <w:style w:type="character" w:customStyle="1" w:styleId="Heading8Char">
    <w:name w:val="Heading 8 Char"/>
    <w:aliases w:val="Heading 8 do not use Char,Heading 8 not in use Char"/>
    <w:basedOn w:val="DefaultParagraphFont"/>
    <w:link w:val="Heading8"/>
    <w:rsid w:val="00EF6FEE"/>
    <w:rPr>
      <w:rFonts w:eastAsia="Times New Roman" w:cs="Arial"/>
      <w:b/>
      <w:sz w:val="20"/>
      <w:szCs w:val="20"/>
      <w:u w:val="single"/>
      <w:lang w:val="en-AU"/>
    </w:rPr>
  </w:style>
  <w:style w:type="paragraph" w:styleId="BodyTextIndent">
    <w:name w:val="Body Text Indent"/>
    <w:basedOn w:val="Normal"/>
    <w:link w:val="BodyTextIndentChar"/>
    <w:locked/>
    <w:rsid w:val="00EF6FEE"/>
    <w:pPr>
      <w:spacing w:before="60" w:after="60"/>
      <w:ind w:left="1440" w:hanging="720"/>
    </w:pPr>
    <w:rPr>
      <w:rFonts w:eastAsia="Times New Roman" w:cs="Arial"/>
      <w:szCs w:val="20"/>
      <w:lang w:val="en-AU"/>
    </w:rPr>
  </w:style>
  <w:style w:type="character" w:customStyle="1" w:styleId="BodyTextIndentChar">
    <w:name w:val="Body Text Indent Char"/>
    <w:basedOn w:val="DefaultParagraphFont"/>
    <w:link w:val="BodyTextIndent"/>
    <w:rsid w:val="00EF6FEE"/>
    <w:rPr>
      <w:rFonts w:eastAsia="Times New Roman" w:cs="Arial"/>
      <w:sz w:val="20"/>
      <w:szCs w:val="20"/>
      <w:lang w:val="en-AU"/>
    </w:rPr>
  </w:style>
  <w:style w:type="character" w:styleId="PageNumber">
    <w:name w:val="page number"/>
    <w:basedOn w:val="DefaultParagraphFont"/>
    <w:locked/>
    <w:rsid w:val="00EF6FEE"/>
  </w:style>
  <w:style w:type="paragraph" w:styleId="BodyTextIndent3">
    <w:name w:val="Body Text Indent 3"/>
    <w:basedOn w:val="Normal"/>
    <w:link w:val="BodyTextIndent3Char"/>
    <w:locked/>
    <w:rsid w:val="00EF6FEE"/>
    <w:pPr>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F6FEE"/>
    <w:rPr>
      <w:rFonts w:ascii="Times New Roman" w:eastAsia="Times New Roman" w:hAnsi="Times New Roman" w:cs="Times New Roman"/>
      <w:sz w:val="16"/>
      <w:szCs w:val="16"/>
      <w:lang w:val="en-US"/>
    </w:rPr>
  </w:style>
  <w:style w:type="paragraph" w:styleId="PlainText">
    <w:name w:val="Plain Text"/>
    <w:aliases w:val="Code"/>
    <w:basedOn w:val="Normal"/>
    <w:link w:val="PlainTextChar"/>
    <w:locked/>
    <w:rsid w:val="00EF6FEE"/>
    <w:pPr>
      <w:suppressAutoHyphens/>
      <w:spacing w:before="120" w:line="288" w:lineRule="auto"/>
      <w:jc w:val="both"/>
    </w:pPr>
    <w:rPr>
      <w:rFonts w:ascii="Courier New" w:eastAsia="Times New Roman" w:hAnsi="Courier New" w:cs="Times New Roman"/>
      <w:color w:val="000000"/>
      <w:spacing w:val="-3"/>
      <w:szCs w:val="20"/>
      <w:lang w:val="en-AU"/>
    </w:rPr>
  </w:style>
  <w:style w:type="character" w:customStyle="1" w:styleId="PlainTextChar">
    <w:name w:val="Plain Text Char"/>
    <w:aliases w:val="Code Char"/>
    <w:basedOn w:val="DefaultParagraphFont"/>
    <w:link w:val="PlainText"/>
    <w:uiPriority w:val="99"/>
    <w:rsid w:val="00EF6FEE"/>
    <w:rPr>
      <w:rFonts w:ascii="Courier New" w:eastAsia="Times New Roman" w:hAnsi="Courier New" w:cs="Times New Roman"/>
      <w:color w:val="000000"/>
      <w:spacing w:val="-3"/>
      <w:sz w:val="20"/>
      <w:szCs w:val="20"/>
      <w:lang w:val="en-AU"/>
    </w:rPr>
  </w:style>
  <w:style w:type="paragraph" w:customStyle="1" w:styleId="Codes">
    <w:name w:val="Codes"/>
    <w:basedOn w:val="Normal"/>
    <w:link w:val="CodesChar"/>
    <w:rsid w:val="00EF6FEE"/>
    <w:pPr>
      <w:numPr>
        <w:numId w:val="3"/>
      </w:numPr>
      <w:spacing w:after="0"/>
    </w:pPr>
    <w:rPr>
      <w:rFonts w:ascii="Univers" w:eastAsia="Times New Roman" w:hAnsi="Univers" w:cs="Times New Roman"/>
      <w:szCs w:val="20"/>
      <w:lang w:val="en-US"/>
    </w:rPr>
  </w:style>
  <w:style w:type="paragraph" w:styleId="List2">
    <w:name w:val="List 2"/>
    <w:basedOn w:val="Normal"/>
    <w:locked/>
    <w:rsid w:val="00EF6FEE"/>
    <w:pPr>
      <w:keepLines/>
      <w:numPr>
        <w:numId w:val="4"/>
      </w:numPr>
      <w:tabs>
        <w:tab w:val="right" w:leader="dot" w:pos="8505"/>
      </w:tabs>
      <w:spacing w:before="20" w:after="20"/>
      <w:jc w:val="both"/>
    </w:pPr>
    <w:rPr>
      <w:rFonts w:ascii="Times New Roman" w:eastAsia="Times New Roman" w:hAnsi="Times New Roman" w:cs="Times New Roman"/>
      <w:sz w:val="22"/>
      <w:szCs w:val="20"/>
      <w:lang w:val="en-US"/>
    </w:rPr>
  </w:style>
  <w:style w:type="paragraph" w:styleId="BodyText">
    <w:name w:val="Body Text"/>
    <w:basedOn w:val="Normal"/>
    <w:link w:val="BodyTextChar"/>
    <w:locked/>
    <w:rsid w:val="00EF6FEE"/>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F6FEE"/>
    <w:rPr>
      <w:rFonts w:ascii="Times New Roman" w:eastAsia="Times New Roman" w:hAnsi="Times New Roman" w:cs="Times New Roman"/>
      <w:sz w:val="24"/>
      <w:szCs w:val="24"/>
      <w:lang w:val="en-US"/>
    </w:rPr>
  </w:style>
  <w:style w:type="paragraph" w:customStyle="1" w:styleId="Question">
    <w:name w:val="Question"/>
    <w:basedOn w:val="PlainText"/>
    <w:autoRedefine/>
    <w:rsid w:val="00EF6FEE"/>
    <w:pPr>
      <w:suppressAutoHyphens w:val="0"/>
      <w:spacing w:before="60" w:after="60" w:line="240" w:lineRule="auto"/>
      <w:ind w:left="720" w:hanging="720"/>
      <w:jc w:val="left"/>
    </w:pPr>
    <w:rPr>
      <w:rFonts w:ascii="Univers" w:hAnsi="Univers"/>
      <w:color w:val="auto"/>
      <w:spacing w:val="0"/>
      <w:szCs w:val="24"/>
    </w:rPr>
  </w:style>
  <w:style w:type="paragraph" w:customStyle="1" w:styleId="DHSText10pt">
    <w:name w:val="DHS Text 10pt"/>
    <w:basedOn w:val="Normal"/>
    <w:rsid w:val="00EF6FEE"/>
    <w:pPr>
      <w:widowControl w:val="0"/>
      <w:overflowPunct w:val="0"/>
      <w:autoSpaceDE w:val="0"/>
      <w:autoSpaceDN w:val="0"/>
      <w:adjustRightInd w:val="0"/>
      <w:spacing w:after="0"/>
      <w:textAlignment w:val="baseline"/>
    </w:pPr>
    <w:rPr>
      <w:rFonts w:ascii="Verdana" w:eastAsia="Times New Roman" w:hAnsi="Verdana" w:cs="Times New Roman"/>
      <w:szCs w:val="20"/>
      <w:lang w:val="en-AU"/>
    </w:rPr>
  </w:style>
  <w:style w:type="paragraph" w:customStyle="1" w:styleId="responseframeChar">
    <w:name w:val="response frame Char"/>
    <w:basedOn w:val="Normal"/>
    <w:rsid w:val="00EF6FEE"/>
    <w:pPr>
      <w:numPr>
        <w:numId w:val="5"/>
      </w:numPr>
      <w:spacing w:after="0"/>
    </w:pPr>
    <w:rPr>
      <w:rFonts w:eastAsia="SimSun" w:cs="Arial"/>
      <w:bCs/>
      <w:sz w:val="22"/>
      <w:lang w:val="en-AU" w:eastAsia="zh-CN" w:bidi="th-TH"/>
    </w:rPr>
  </w:style>
  <w:style w:type="character" w:customStyle="1" w:styleId="responseframeCharChar">
    <w:name w:val="response frame Char Char"/>
    <w:basedOn w:val="DefaultParagraphFont"/>
    <w:rsid w:val="00EF6FEE"/>
    <w:rPr>
      <w:rFonts w:ascii="Arial" w:eastAsia="SimSun" w:hAnsi="Arial" w:cs="Arial"/>
      <w:bCs/>
      <w:sz w:val="22"/>
      <w:szCs w:val="22"/>
      <w:lang w:val="en-AU" w:eastAsia="zh-CN" w:bidi="th-TH"/>
    </w:rPr>
  </w:style>
  <w:style w:type="paragraph" w:styleId="BodyTextIndent2">
    <w:name w:val="Body Text Indent 2"/>
    <w:basedOn w:val="Normal"/>
    <w:link w:val="BodyTextIndent2Char"/>
    <w:locked/>
    <w:rsid w:val="00EF6FEE"/>
    <w:pPr>
      <w:spacing w:before="40" w:after="0"/>
      <w:ind w:left="720"/>
    </w:pPr>
    <w:rPr>
      <w:rFonts w:eastAsia="Times New Roman" w:cs="Arial"/>
      <w:szCs w:val="24"/>
      <w:lang w:val="en-US"/>
    </w:rPr>
  </w:style>
  <w:style w:type="character" w:customStyle="1" w:styleId="BodyTextIndent2Char">
    <w:name w:val="Body Text Indent 2 Char"/>
    <w:basedOn w:val="DefaultParagraphFont"/>
    <w:link w:val="BodyTextIndent2"/>
    <w:uiPriority w:val="99"/>
    <w:rsid w:val="00EF6FEE"/>
    <w:rPr>
      <w:rFonts w:eastAsia="Times New Roman" w:cs="Arial"/>
      <w:sz w:val="20"/>
      <w:szCs w:val="24"/>
      <w:lang w:val="en-US"/>
    </w:rPr>
  </w:style>
  <w:style w:type="character" w:styleId="CommentReference">
    <w:name w:val="annotation reference"/>
    <w:basedOn w:val="DefaultParagraphFont"/>
    <w:locked/>
    <w:rsid w:val="00EF6FEE"/>
    <w:rPr>
      <w:sz w:val="16"/>
      <w:szCs w:val="16"/>
    </w:rPr>
  </w:style>
  <w:style w:type="paragraph" w:styleId="CommentText">
    <w:name w:val="annotation text"/>
    <w:basedOn w:val="Normal"/>
    <w:link w:val="CommentTextChar"/>
    <w:locked/>
    <w:rsid w:val="00EF6FEE"/>
    <w:pPr>
      <w:spacing w:after="0"/>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rsid w:val="00EF6FE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locked/>
    <w:rsid w:val="00EF6FEE"/>
    <w:rPr>
      <w:b/>
      <w:bCs/>
    </w:rPr>
  </w:style>
  <w:style w:type="character" w:customStyle="1" w:styleId="CommentSubjectChar">
    <w:name w:val="Comment Subject Char"/>
    <w:basedOn w:val="CommentTextChar"/>
    <w:link w:val="CommentSubject"/>
    <w:rsid w:val="00EF6FEE"/>
    <w:rPr>
      <w:rFonts w:ascii="Times New Roman" w:eastAsia="Times New Roman" w:hAnsi="Times New Roman" w:cs="Times New Roman"/>
      <w:b/>
      <w:bCs/>
      <w:sz w:val="20"/>
      <w:szCs w:val="20"/>
      <w:lang w:val="en-US"/>
    </w:rPr>
  </w:style>
  <w:style w:type="paragraph" w:customStyle="1" w:styleId="MCCODEFRAME">
    <w:name w:val="MC CODE FRAME"/>
    <w:basedOn w:val="Normal"/>
    <w:rsid w:val="00EF6FEE"/>
    <w:pPr>
      <w:tabs>
        <w:tab w:val="left" w:pos="1701"/>
        <w:tab w:val="right" w:leader="dot" w:pos="9072"/>
      </w:tabs>
      <w:spacing w:after="0"/>
      <w:ind w:left="1418" w:right="-28"/>
      <w:jc w:val="both"/>
    </w:pPr>
    <w:rPr>
      <w:rFonts w:eastAsia="Times New Roman" w:cs="Arial"/>
      <w:szCs w:val="20"/>
    </w:rPr>
  </w:style>
  <w:style w:type="character" w:customStyle="1" w:styleId="CodesChar">
    <w:name w:val="Codes Char"/>
    <w:link w:val="Codes"/>
    <w:rsid w:val="00EF6FEE"/>
    <w:rPr>
      <w:rFonts w:ascii="Univers" w:eastAsia="Times New Roman" w:hAnsi="Univers" w:cs="Times New Roman"/>
      <w:sz w:val="20"/>
      <w:szCs w:val="20"/>
      <w:lang w:val="en-US"/>
    </w:rPr>
  </w:style>
  <w:style w:type="paragraph" w:customStyle="1" w:styleId="Pa6">
    <w:name w:val="Pa6"/>
    <w:basedOn w:val="Normal"/>
    <w:next w:val="Normal"/>
    <w:rsid w:val="00EF6FEE"/>
    <w:pPr>
      <w:autoSpaceDE w:val="0"/>
      <w:autoSpaceDN w:val="0"/>
      <w:adjustRightInd w:val="0"/>
      <w:spacing w:after="0" w:line="201" w:lineRule="atLeast"/>
    </w:pPr>
    <w:rPr>
      <w:rFonts w:ascii="Franklin Gothic IT Cby BT" w:eastAsia="Times New Roman" w:hAnsi="Franklin Gothic IT Cby BT" w:cs="Times New Roman"/>
      <w:sz w:val="24"/>
      <w:szCs w:val="24"/>
      <w:lang w:val="en-AU" w:eastAsia="en-AU"/>
    </w:rPr>
  </w:style>
  <w:style w:type="paragraph" w:customStyle="1" w:styleId="Headline">
    <w:name w:val="Headline"/>
    <w:next w:val="Normal"/>
    <w:autoRedefine/>
    <w:rsid w:val="00D61564"/>
    <w:pPr>
      <w:ind w:left="709" w:right="3" w:hanging="709"/>
    </w:pPr>
    <w:rPr>
      <w:rFonts w:eastAsia="Times New Roman" w:cs="Arial"/>
      <w:color w:val="000080"/>
      <w:sz w:val="32"/>
      <w:szCs w:val="32"/>
      <w:lang w:val="en-US"/>
    </w:rPr>
  </w:style>
  <w:style w:type="table" w:customStyle="1" w:styleId="LightList-Accent121">
    <w:name w:val="Light List - Accent 121"/>
    <w:basedOn w:val="TableNormal"/>
    <w:uiPriority w:val="61"/>
    <w:locked/>
    <w:rsid w:val="00F570DA"/>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2">
    <w:name w:val="Light List - Accent 122"/>
    <w:basedOn w:val="TableNormal"/>
    <w:uiPriority w:val="61"/>
    <w:locked/>
    <w:rsid w:val="00F570DA"/>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locked/>
    <w:rsid w:val="00CA3A03"/>
    <w:pPr>
      <w:spacing w:before="100" w:beforeAutospacing="1" w:after="100" w:afterAutospacing="1"/>
    </w:pPr>
    <w:rPr>
      <w:rFonts w:ascii="Times New Roman" w:eastAsiaTheme="minorEastAsia" w:hAnsi="Times New Roman" w:cs="Times New Roman"/>
      <w:sz w:val="24"/>
      <w:szCs w:val="24"/>
      <w:lang w:val="en-AU" w:eastAsia="en-AU"/>
    </w:rPr>
  </w:style>
  <w:style w:type="table" w:customStyle="1" w:styleId="LightList-Accent111">
    <w:name w:val="Light List - Accent 111"/>
    <w:basedOn w:val="TableNormal"/>
    <w:uiPriority w:val="61"/>
    <w:rsid w:val="00CA3A0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2">
    <w:name w:val="Light List - Accent 112"/>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3">
    <w:name w:val="Light List - Accent 113"/>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4">
    <w:name w:val="Light List - Accent 114"/>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3">
    <w:name w:val="Light List - Accent 123"/>
    <w:basedOn w:val="TableNormal"/>
    <w:uiPriority w:val="61"/>
    <w:locked/>
    <w:rsid w:val="00D01073"/>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5">
    <w:name w:val="Light List - Accent 115"/>
    <w:basedOn w:val="TableNormal"/>
    <w:uiPriority w:val="61"/>
    <w:rsid w:val="00FA63CE"/>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4">
    <w:name w:val="Light List - Accent 124"/>
    <w:basedOn w:val="TableNormal"/>
    <w:uiPriority w:val="61"/>
    <w:locked/>
    <w:rsid w:val="007C0B72"/>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5">
    <w:name w:val="Light List - Accent 125"/>
    <w:basedOn w:val="TableNormal"/>
    <w:uiPriority w:val="61"/>
    <w:locked/>
    <w:rsid w:val="00494A6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6">
    <w:name w:val="Light List - Accent 126"/>
    <w:basedOn w:val="TableNormal"/>
    <w:uiPriority w:val="61"/>
    <w:locked/>
    <w:rsid w:val="00494A61"/>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7">
    <w:name w:val="Light List - Accent 127"/>
    <w:basedOn w:val="TableNormal"/>
    <w:uiPriority w:val="61"/>
    <w:locked/>
    <w:rsid w:val="00C946A7"/>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6">
    <w:name w:val="Light List - Accent 116"/>
    <w:basedOn w:val="TableNormal"/>
    <w:uiPriority w:val="61"/>
    <w:rsid w:val="00C946A7"/>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8">
    <w:name w:val="Light List - Accent 128"/>
    <w:basedOn w:val="TableNormal"/>
    <w:uiPriority w:val="61"/>
    <w:locked/>
    <w:rsid w:val="00C946A7"/>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igure">
    <w:name w:val="Figure"/>
    <w:basedOn w:val="Caption"/>
    <w:link w:val="FigureChar"/>
    <w:rsid w:val="00BF161F"/>
    <w:pPr>
      <w:keepNext/>
      <w:pBdr>
        <w:bottom w:val="single" w:sz="8" w:space="1" w:color="auto"/>
      </w:pBdr>
    </w:pPr>
    <w:rPr>
      <w:color w:val="auto"/>
      <w:sz w:val="20"/>
      <w:szCs w:val="20"/>
    </w:rPr>
  </w:style>
  <w:style w:type="character" w:customStyle="1" w:styleId="FigureChar">
    <w:name w:val="Figure Char"/>
    <w:basedOn w:val="SRCFigure1Char"/>
    <w:link w:val="Figure"/>
    <w:rsid w:val="00BF161F"/>
    <w:rPr>
      <w:b/>
      <w:bCs/>
      <w:sz w:val="20"/>
      <w:szCs w:val="20"/>
    </w:rPr>
  </w:style>
  <w:style w:type="table" w:customStyle="1" w:styleId="LightList-Accent129">
    <w:name w:val="Light List - Accent 129"/>
    <w:basedOn w:val="TableNormal"/>
    <w:uiPriority w:val="61"/>
    <w:locked/>
    <w:rsid w:val="00500C12"/>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1">
    <w:name w:val="Heading 1 Char1"/>
    <w:basedOn w:val="DefaultParagraphFont"/>
    <w:uiPriority w:val="9"/>
    <w:rsid w:val="00A34AEB"/>
    <w:rPr>
      <w:rFonts w:asciiTheme="majorHAnsi" w:eastAsiaTheme="majorEastAsia" w:hAnsiTheme="majorHAnsi" w:cstheme="majorBidi"/>
      <w:b/>
      <w:bCs/>
      <w:color w:val="365F91" w:themeColor="accent1" w:themeShade="BF"/>
      <w:sz w:val="28"/>
      <w:szCs w:val="28"/>
    </w:rPr>
  </w:style>
  <w:style w:type="paragraph" w:customStyle="1" w:styleId="aFignote">
    <w:name w:val="a Fig note"/>
    <w:basedOn w:val="SRCfigurenote"/>
    <w:link w:val="aFignoteChar"/>
    <w:qFormat/>
    <w:rsid w:val="008E6387"/>
    <w:pPr>
      <w:ind w:left="1276" w:hanging="709"/>
    </w:pPr>
  </w:style>
  <w:style w:type="paragraph" w:customStyle="1" w:styleId="SRCbody-bullets">
    <w:name w:val="SRC body - bullets"/>
    <w:basedOn w:val="Normal"/>
    <w:link w:val="SRCbody-bulletsChar"/>
    <w:qFormat/>
    <w:rsid w:val="00196317"/>
    <w:pPr>
      <w:numPr>
        <w:numId w:val="8"/>
      </w:numPr>
      <w:spacing w:line="360" w:lineRule="auto"/>
      <w:jc w:val="both"/>
    </w:pPr>
  </w:style>
  <w:style w:type="character" w:customStyle="1" w:styleId="aFignoteChar">
    <w:name w:val="a Fig note Char"/>
    <w:basedOn w:val="SRCfigurenoteChar"/>
    <w:link w:val="aFignote"/>
    <w:rsid w:val="008E6387"/>
    <w:rPr>
      <w:sz w:val="16"/>
      <w:szCs w:val="16"/>
      <w:lang w:val="en-AU"/>
    </w:rPr>
  </w:style>
  <w:style w:type="table" w:customStyle="1" w:styleId="TableGrid1">
    <w:name w:val="Table Grid1"/>
    <w:basedOn w:val="TableNormal"/>
    <w:next w:val="TableGrid"/>
    <w:rsid w:val="0019631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271">
    <w:name w:val="Light List - Accent 1271"/>
    <w:basedOn w:val="TableNormal"/>
    <w:uiPriority w:val="61"/>
    <w:locked/>
    <w:rsid w:val="00BA1AD2"/>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91">
    <w:name w:val="Light List - Accent 1291"/>
    <w:basedOn w:val="TableNormal"/>
    <w:uiPriority w:val="61"/>
    <w:locked/>
    <w:rsid w:val="00BA1AD2"/>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2">
    <w:name w:val="Body Text 2"/>
    <w:basedOn w:val="Normal"/>
    <w:link w:val="BodyText2Char"/>
    <w:unhideWhenUsed/>
    <w:locked/>
    <w:rsid w:val="00F84DF0"/>
    <w:pPr>
      <w:spacing w:line="480" w:lineRule="auto"/>
    </w:pPr>
  </w:style>
  <w:style w:type="character" w:customStyle="1" w:styleId="BodyText2Char">
    <w:name w:val="Body Text 2 Char"/>
    <w:basedOn w:val="DefaultParagraphFont"/>
    <w:link w:val="BodyText2"/>
    <w:rsid w:val="00F84DF0"/>
    <w:rPr>
      <w:sz w:val="20"/>
    </w:rPr>
  </w:style>
  <w:style w:type="character" w:customStyle="1" w:styleId="Heading9Char">
    <w:name w:val="Heading 9 Char"/>
    <w:aliases w:val="Heading 9 not in use Char"/>
    <w:basedOn w:val="DefaultParagraphFont"/>
    <w:link w:val="Heading9"/>
    <w:rsid w:val="00F84DF0"/>
    <w:rPr>
      <w:rFonts w:eastAsia="Times New Roman" w:cs="Times New Roman"/>
      <w:b/>
      <w:sz w:val="20"/>
      <w:szCs w:val="20"/>
    </w:rPr>
  </w:style>
  <w:style w:type="paragraph" w:customStyle="1" w:styleId="SRCsectionheading">
    <w:name w:val="SRC section heading"/>
    <w:basedOn w:val="Heading1"/>
    <w:next w:val="SRCbody"/>
    <w:link w:val="SRCsectionheadingChar"/>
    <w:rsid w:val="00F84DF0"/>
    <w:pPr>
      <w:keepNext w:val="0"/>
      <w:pageBreakBefore w:val="0"/>
      <w:numPr>
        <w:numId w:val="0"/>
      </w:numPr>
      <w:pBdr>
        <w:bottom w:val="single" w:sz="8" w:space="1" w:color="808080"/>
      </w:pBdr>
      <w:tabs>
        <w:tab w:val="left" w:pos="567"/>
        <w:tab w:val="left" w:pos="720"/>
        <w:tab w:val="left" w:pos="9356"/>
      </w:tabs>
      <w:spacing w:before="120" w:after="120" w:line="276" w:lineRule="auto"/>
      <w:ind w:left="567" w:right="249" w:hanging="567"/>
    </w:pPr>
    <w:rPr>
      <w:rFonts w:ascii="Cambria" w:hAnsi="Cambria" w:cs="Times New Roman"/>
      <w:b/>
      <w:iCs w:val="0"/>
      <w:color w:val="1E3287"/>
      <w:kern w:val="0"/>
      <w:szCs w:val="40"/>
    </w:rPr>
  </w:style>
  <w:style w:type="character" w:customStyle="1" w:styleId="SRCsectionheadingChar">
    <w:name w:val="SRC section heading Char"/>
    <w:link w:val="SRCsectionheading"/>
    <w:rsid w:val="00F84DF0"/>
    <w:rPr>
      <w:rFonts w:ascii="Cambria" w:eastAsia="Times New Roman" w:hAnsi="Cambria" w:cs="Times New Roman"/>
      <w:b/>
      <w:color w:val="1E3287"/>
      <w:sz w:val="36"/>
      <w:szCs w:val="40"/>
      <w:lang w:val="en-AU"/>
    </w:rPr>
  </w:style>
  <w:style w:type="paragraph" w:customStyle="1" w:styleId="SRCsub-section1">
    <w:name w:val="SRC sub-section 1"/>
    <w:basedOn w:val="Normal"/>
    <w:next w:val="Normal"/>
    <w:link w:val="SRCsub-section1Char"/>
    <w:qFormat/>
    <w:rsid w:val="00F84DF0"/>
    <w:pPr>
      <w:keepNext/>
      <w:keepLines/>
      <w:spacing w:before="120"/>
      <w:ind w:left="567" w:hanging="567"/>
      <w:outlineLvl w:val="1"/>
    </w:pPr>
    <w:rPr>
      <w:rFonts w:ascii="Cambria" w:eastAsia="Times New Roman" w:hAnsi="Cambria" w:cs="Times New Roman"/>
      <w:color w:val="1E3287"/>
      <w:sz w:val="26"/>
      <w:szCs w:val="26"/>
      <w:lang w:val="en-US"/>
    </w:rPr>
  </w:style>
  <w:style w:type="paragraph" w:customStyle="1" w:styleId="SRCbody">
    <w:name w:val="SRC body"/>
    <w:basedOn w:val="Normal"/>
    <w:link w:val="SRCbodyChar"/>
    <w:uiPriority w:val="99"/>
    <w:qFormat/>
    <w:rsid w:val="00F84DF0"/>
    <w:pPr>
      <w:spacing w:line="360" w:lineRule="auto"/>
      <w:ind w:left="567"/>
      <w:jc w:val="both"/>
    </w:pPr>
  </w:style>
  <w:style w:type="character" w:customStyle="1" w:styleId="SRCsub-section1Char">
    <w:name w:val="SRC sub-section 1 Char"/>
    <w:link w:val="SRCsub-section1"/>
    <w:rsid w:val="00F84DF0"/>
    <w:rPr>
      <w:rFonts w:ascii="Cambria" w:eastAsia="Times New Roman" w:hAnsi="Cambria" w:cs="Times New Roman"/>
      <w:color w:val="1E3287"/>
      <w:sz w:val="26"/>
      <w:szCs w:val="26"/>
      <w:lang w:val="en-US"/>
    </w:rPr>
  </w:style>
  <w:style w:type="paragraph" w:customStyle="1" w:styleId="SRCsub-section2">
    <w:name w:val="SRC sub-section 2"/>
    <w:basedOn w:val="Heading3"/>
    <w:next w:val="SRCbody"/>
    <w:link w:val="SRCsub-section2Char"/>
    <w:rsid w:val="00F84DF0"/>
    <w:pPr>
      <w:pBdr>
        <w:top w:val="single" w:sz="12" w:space="1" w:color="auto"/>
      </w:pBdr>
      <w:tabs>
        <w:tab w:val="num" w:pos="0"/>
        <w:tab w:val="left" w:pos="9356"/>
      </w:tabs>
      <w:spacing w:before="240" w:line="240" w:lineRule="auto"/>
      <w:ind w:left="1418" w:right="249" w:hanging="851"/>
      <w:jc w:val="left"/>
    </w:pPr>
    <w:rPr>
      <w:rFonts w:cs="Times New Roman"/>
      <w:bCs/>
      <w:i/>
      <w:color w:val="auto"/>
      <w:sz w:val="22"/>
      <w:szCs w:val="16"/>
      <w:lang w:val="en-US"/>
    </w:rPr>
  </w:style>
  <w:style w:type="paragraph" w:customStyle="1" w:styleId="SRCFiguretitle">
    <w:name w:val="SRC Figure title"/>
    <w:basedOn w:val="TableofFigures"/>
    <w:next w:val="SRCFigure"/>
    <w:link w:val="SRCFiguretitleChar"/>
    <w:rsid w:val="00F84DF0"/>
    <w:pPr>
      <w:pBdr>
        <w:bottom w:val="single" w:sz="2" w:space="1" w:color="auto"/>
      </w:pBdr>
      <w:tabs>
        <w:tab w:val="right" w:leader="dot" w:pos="9639"/>
      </w:tabs>
      <w:spacing w:before="120" w:after="120"/>
      <w:ind w:left="1701" w:right="380" w:hanging="1134"/>
    </w:pPr>
    <w:rPr>
      <w:rFonts w:ascii="Times New Roman" w:eastAsia="Times New Roman" w:hAnsi="Times New Roman" w:cs="Times New Roman"/>
      <w:b/>
      <w:szCs w:val="20"/>
    </w:rPr>
  </w:style>
  <w:style w:type="character" w:customStyle="1" w:styleId="SRCsub-section2Char">
    <w:name w:val="SRC sub-section 2 Char"/>
    <w:link w:val="SRCsub-section2"/>
    <w:rsid w:val="00F84DF0"/>
    <w:rPr>
      <w:rFonts w:eastAsia="Times New Roman" w:cs="Times New Roman"/>
      <w:b/>
      <w:bCs/>
      <w:i/>
      <w:iCs/>
      <w:szCs w:val="16"/>
      <w:lang w:val="en-US" w:eastAsia="en-AU"/>
    </w:rPr>
  </w:style>
  <w:style w:type="character" w:customStyle="1" w:styleId="SRCFiguretitleChar">
    <w:name w:val="SRC Figure title Char"/>
    <w:link w:val="SRCFiguretitle"/>
    <w:rsid w:val="00F84DF0"/>
    <w:rPr>
      <w:rFonts w:ascii="Times New Roman" w:eastAsia="Times New Roman" w:hAnsi="Times New Roman" w:cs="Times New Roman"/>
      <w:b/>
      <w:sz w:val="20"/>
      <w:szCs w:val="20"/>
    </w:rPr>
  </w:style>
  <w:style w:type="paragraph" w:customStyle="1" w:styleId="SRCExecsub-section2">
    <w:name w:val="SRC Exec sub-section 2"/>
    <w:basedOn w:val="SRCExecbody"/>
    <w:next w:val="SRCExecbody"/>
    <w:link w:val="SRCExecsub-section2Char"/>
    <w:uiPriority w:val="1"/>
    <w:rsid w:val="00F84DF0"/>
    <w:pPr>
      <w:spacing w:before="240" w:after="0"/>
      <w:jc w:val="both"/>
    </w:pPr>
    <w:rPr>
      <w:rFonts w:ascii="Times New Roman" w:eastAsia="Times New Roman" w:hAnsi="Times New Roman" w:cs="Times New Roman"/>
      <w:b/>
      <w:i/>
      <w:sz w:val="22"/>
    </w:rPr>
  </w:style>
  <w:style w:type="character" w:customStyle="1" w:styleId="SRCExecsub-section2Char">
    <w:name w:val="SRC Exec sub-section 2 Char"/>
    <w:link w:val="SRCExecsub-section2"/>
    <w:uiPriority w:val="1"/>
    <w:rsid w:val="00F84DF0"/>
    <w:rPr>
      <w:rFonts w:ascii="Times New Roman" w:eastAsia="Times New Roman" w:hAnsi="Times New Roman" w:cs="Times New Roman"/>
      <w:b/>
      <w:i/>
    </w:rPr>
  </w:style>
  <w:style w:type="paragraph" w:customStyle="1" w:styleId="FigureNote">
    <w:name w:val="Figure Note"/>
    <w:basedOn w:val="Normal"/>
    <w:next w:val="BodyTextIndent2"/>
    <w:rsid w:val="00F84DF0"/>
    <w:pPr>
      <w:spacing w:after="0"/>
      <w:ind w:right="-32"/>
    </w:pPr>
    <w:rPr>
      <w:rFonts w:ascii="Times New Roman" w:eastAsia="Times New Roman" w:hAnsi="Times New Roman" w:cs="Arial"/>
      <w:b/>
      <w:sz w:val="16"/>
      <w:szCs w:val="20"/>
      <w:lang w:val="en-US"/>
    </w:rPr>
  </w:style>
  <w:style w:type="paragraph" w:customStyle="1" w:styleId="SRCFigure">
    <w:name w:val="SRC Figure"/>
    <w:basedOn w:val="SRCbody"/>
    <w:next w:val="FigureNote"/>
    <w:link w:val="SRCFigureChar"/>
    <w:rsid w:val="00F84DF0"/>
    <w:pPr>
      <w:spacing w:after="0"/>
    </w:pPr>
    <w:rPr>
      <w:rFonts w:ascii="Times New Roman" w:eastAsia="Times New Roman" w:hAnsi="Times New Roman"/>
      <w:noProof/>
      <w:lang w:eastAsia="en-GB"/>
    </w:rPr>
  </w:style>
  <w:style w:type="character" w:customStyle="1" w:styleId="SRCFigureChar">
    <w:name w:val="SRC Figure Char"/>
    <w:link w:val="SRCFigure"/>
    <w:rsid w:val="00F84DF0"/>
    <w:rPr>
      <w:rFonts w:ascii="Times New Roman" w:eastAsia="Times New Roman" w:hAnsi="Times New Roman"/>
      <w:noProof/>
      <w:sz w:val="20"/>
      <w:lang w:eastAsia="en-GB"/>
    </w:rPr>
  </w:style>
  <w:style w:type="paragraph" w:customStyle="1" w:styleId="TitlePage3">
    <w:name w:val="TitlePage3"/>
    <w:basedOn w:val="Heading7"/>
    <w:rsid w:val="00F84DF0"/>
    <w:pPr>
      <w:keepNext w:val="0"/>
      <w:tabs>
        <w:tab w:val="left" w:pos="1252"/>
      </w:tabs>
      <w:spacing w:line="360" w:lineRule="auto"/>
      <w:ind w:left="0" w:right="-1008" w:firstLine="0"/>
      <w:jc w:val="center"/>
    </w:pPr>
    <w:rPr>
      <w:rFonts w:ascii="AvantGarde" w:hAnsi="AvantGarde" w:cs="Times New Roman"/>
      <w:bCs w:val="0"/>
      <w:smallCaps/>
      <w:color w:val="000080"/>
      <w:sz w:val="32"/>
      <w:szCs w:val="24"/>
      <w:u w:val="none"/>
      <w:lang w:val="en-AU"/>
    </w:rPr>
  </w:style>
  <w:style w:type="paragraph" w:customStyle="1" w:styleId="StyleHeading7AvantGarde10ptNotBoldSmallcapsLeftLe">
    <w:name w:val="Style Heading 7 + AvantGarde 10 pt Not Bold Small caps Left Le..."/>
    <w:basedOn w:val="Heading7"/>
    <w:rsid w:val="00F84DF0"/>
    <w:pPr>
      <w:spacing w:before="0" w:after="0" w:line="360" w:lineRule="auto"/>
      <w:ind w:firstLine="0"/>
      <w:jc w:val="center"/>
    </w:pPr>
    <w:rPr>
      <w:rFonts w:ascii="AvantGarde" w:hAnsi="AvantGarde" w:cs="Times New Roman"/>
      <w:bCs w:val="0"/>
      <w:smallCaps/>
      <w:sz w:val="22"/>
      <w:u w:val="none"/>
      <w:lang w:val="en-AU"/>
    </w:rPr>
  </w:style>
  <w:style w:type="paragraph" w:customStyle="1" w:styleId="BodyText1">
    <w:name w:val="Body Text1"/>
    <w:basedOn w:val="SRCExecbody"/>
    <w:link w:val="BodytextChar0"/>
    <w:uiPriority w:val="1"/>
    <w:rsid w:val="00F84DF0"/>
    <w:pPr>
      <w:spacing w:after="0" w:line="360" w:lineRule="auto"/>
      <w:jc w:val="both"/>
    </w:pPr>
    <w:rPr>
      <w:rFonts w:ascii="Times New Roman" w:eastAsia="Times New Roman" w:hAnsi="Times New Roman" w:cs="Times New Roman"/>
      <w:noProof/>
      <w:lang w:val="en-AU"/>
    </w:rPr>
  </w:style>
  <w:style w:type="character" w:customStyle="1" w:styleId="BodytextChar0">
    <w:name w:val="Body text Char"/>
    <w:link w:val="BodyText1"/>
    <w:uiPriority w:val="1"/>
    <w:rsid w:val="00F84DF0"/>
    <w:rPr>
      <w:rFonts w:ascii="Times New Roman" w:eastAsia="Times New Roman" w:hAnsi="Times New Roman" w:cs="Times New Roman"/>
      <w:noProof/>
      <w:sz w:val="20"/>
      <w:lang w:val="en-AU"/>
    </w:rPr>
  </w:style>
  <w:style w:type="paragraph" w:styleId="BlockText">
    <w:name w:val="Block Text"/>
    <w:basedOn w:val="Normal"/>
    <w:uiPriority w:val="99"/>
    <w:semiHidden/>
    <w:unhideWhenUsed/>
    <w:locked/>
    <w:rsid w:val="00F84DF0"/>
    <w:pPr>
      <w:spacing w:after="0"/>
      <w:ind w:left="1440" w:right="1440"/>
    </w:pPr>
    <w:rPr>
      <w:rFonts w:ascii="Times New Roman" w:eastAsia="Times New Roman" w:hAnsi="Times New Roman" w:cs="Times New Roman"/>
      <w:sz w:val="24"/>
      <w:szCs w:val="24"/>
      <w:lang w:val="en-US"/>
    </w:rPr>
  </w:style>
  <w:style w:type="numbering" w:customStyle="1" w:styleId="NoList1">
    <w:name w:val="No List1"/>
    <w:next w:val="NoList"/>
    <w:semiHidden/>
    <w:rsid w:val="00F84DF0"/>
  </w:style>
  <w:style w:type="paragraph" w:styleId="IntenseQuote">
    <w:name w:val="Intense Quote"/>
    <w:basedOn w:val="Heading1"/>
    <w:next w:val="Normal"/>
    <w:link w:val="IntenseQuoteChar"/>
    <w:uiPriority w:val="30"/>
    <w:qFormat/>
    <w:locked/>
    <w:rsid w:val="00EC0BC0"/>
    <w:pPr>
      <w:pageBreakBefore w:val="0"/>
      <w:numPr>
        <w:numId w:val="0"/>
      </w:numPr>
      <w:tabs>
        <w:tab w:val="left" w:pos="567"/>
        <w:tab w:val="left" w:pos="720"/>
        <w:tab w:val="left" w:pos="9356"/>
      </w:tabs>
      <w:ind w:right="249"/>
      <w:jc w:val="right"/>
    </w:pPr>
    <w:rPr>
      <w:rFonts w:eastAsiaTheme="minorHAnsi" w:cs="Times New Roman"/>
      <w:bCs/>
      <w:iCs w:val="0"/>
      <w:color w:val="1E3287"/>
      <w:kern w:val="0"/>
    </w:rPr>
  </w:style>
  <w:style w:type="character" w:customStyle="1" w:styleId="IntenseQuoteChar">
    <w:name w:val="Intense Quote Char"/>
    <w:basedOn w:val="DefaultParagraphFont"/>
    <w:link w:val="IntenseQuote"/>
    <w:uiPriority w:val="30"/>
    <w:rsid w:val="00EC0BC0"/>
    <w:rPr>
      <w:rFonts w:cs="Times New Roman"/>
      <w:bCs/>
      <w:color w:val="1E3287"/>
      <w:sz w:val="36"/>
      <w:szCs w:val="20"/>
      <w:lang w:val="en-AU"/>
    </w:rPr>
  </w:style>
  <w:style w:type="paragraph" w:styleId="Title">
    <w:name w:val="Title"/>
    <w:basedOn w:val="Normal"/>
    <w:next w:val="Normal"/>
    <w:link w:val="TitleChar"/>
    <w:uiPriority w:val="99"/>
    <w:qFormat/>
    <w:locked/>
    <w:rsid w:val="00F84DF0"/>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F84DF0"/>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locked/>
    <w:rsid w:val="00F84DF0"/>
    <w:pPr>
      <w:numPr>
        <w:ilvl w:val="1"/>
      </w:numPr>
      <w:spacing w:after="0"/>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F84DF0"/>
    <w:rPr>
      <w:rFonts w:ascii="Cambria" w:eastAsia="Times New Roman" w:hAnsi="Cambria" w:cs="Times New Roman"/>
      <w:i/>
      <w:iCs/>
      <w:color w:val="4F81BD"/>
      <w:spacing w:val="15"/>
      <w:sz w:val="24"/>
      <w:szCs w:val="24"/>
      <w:lang w:val="en-US"/>
    </w:rPr>
  </w:style>
  <w:style w:type="character" w:styleId="Strong">
    <w:name w:val="Strong"/>
    <w:uiPriority w:val="22"/>
    <w:qFormat/>
    <w:locked/>
    <w:rsid w:val="00F84DF0"/>
    <w:rPr>
      <w:b/>
      <w:bCs/>
    </w:rPr>
  </w:style>
  <w:style w:type="character" w:styleId="Emphasis">
    <w:name w:val="Emphasis"/>
    <w:uiPriority w:val="20"/>
    <w:qFormat/>
    <w:locked/>
    <w:rsid w:val="00F84DF0"/>
    <w:rPr>
      <w:i/>
      <w:iCs/>
    </w:rPr>
  </w:style>
  <w:style w:type="paragraph" w:styleId="Quote">
    <w:name w:val="Quote"/>
    <w:basedOn w:val="Normal"/>
    <w:next w:val="Normal"/>
    <w:link w:val="QuoteChar"/>
    <w:uiPriority w:val="29"/>
    <w:qFormat/>
    <w:locked/>
    <w:rsid w:val="00F84DF0"/>
    <w:pPr>
      <w:spacing w:after="0"/>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F84DF0"/>
    <w:rPr>
      <w:rFonts w:ascii="Times New Roman" w:eastAsia="Times New Roman" w:hAnsi="Times New Roman" w:cs="Times New Roman"/>
      <w:i/>
      <w:iCs/>
      <w:color w:val="000000"/>
      <w:sz w:val="24"/>
      <w:szCs w:val="24"/>
      <w:lang w:val="en-US"/>
    </w:rPr>
  </w:style>
  <w:style w:type="character" w:styleId="SubtleEmphasis">
    <w:name w:val="Subtle Emphasis"/>
    <w:uiPriority w:val="19"/>
    <w:qFormat/>
    <w:locked/>
    <w:rsid w:val="00F84DF0"/>
    <w:rPr>
      <w:i/>
      <w:iCs/>
      <w:color w:val="808080"/>
    </w:rPr>
  </w:style>
  <w:style w:type="character" w:styleId="IntenseEmphasis">
    <w:name w:val="Intense Emphasis"/>
    <w:uiPriority w:val="21"/>
    <w:qFormat/>
    <w:locked/>
    <w:rsid w:val="00F84DF0"/>
    <w:rPr>
      <w:b/>
      <w:bCs/>
      <w:i/>
      <w:iCs/>
      <w:color w:val="4F81BD"/>
    </w:rPr>
  </w:style>
  <w:style w:type="character" w:styleId="SubtleReference">
    <w:name w:val="Subtle Reference"/>
    <w:uiPriority w:val="31"/>
    <w:qFormat/>
    <w:locked/>
    <w:rsid w:val="00F84DF0"/>
    <w:rPr>
      <w:smallCaps/>
      <w:color w:val="C0504D"/>
      <w:u w:val="single"/>
    </w:rPr>
  </w:style>
  <w:style w:type="character" w:styleId="IntenseReference">
    <w:name w:val="Intense Reference"/>
    <w:uiPriority w:val="32"/>
    <w:qFormat/>
    <w:locked/>
    <w:rsid w:val="00F84DF0"/>
    <w:rPr>
      <w:b/>
      <w:bCs/>
      <w:smallCaps/>
      <w:color w:val="C0504D"/>
      <w:spacing w:val="5"/>
      <w:u w:val="single"/>
    </w:rPr>
  </w:style>
  <w:style w:type="character" w:styleId="BookTitle">
    <w:name w:val="Book Title"/>
    <w:uiPriority w:val="33"/>
    <w:qFormat/>
    <w:locked/>
    <w:rsid w:val="00F84DF0"/>
    <w:rPr>
      <w:b/>
      <w:bCs/>
      <w:smallCaps/>
      <w:spacing w:val="5"/>
    </w:rPr>
  </w:style>
  <w:style w:type="paragraph" w:customStyle="1" w:styleId="Coverpagetitle">
    <w:name w:val="Cover page title"/>
    <w:basedOn w:val="Heading7"/>
    <w:link w:val="CoverpagetitleChar"/>
    <w:qFormat/>
    <w:rsid w:val="00F84DF0"/>
    <w:pPr>
      <w:keepNext w:val="0"/>
      <w:spacing w:before="240"/>
      <w:ind w:left="0" w:firstLine="0"/>
      <w:jc w:val="right"/>
    </w:pPr>
    <w:rPr>
      <w:rFonts w:cs="Times New Roman"/>
      <w:bCs w:val="0"/>
      <w:color w:val="1E3287"/>
      <w:sz w:val="40"/>
      <w:szCs w:val="40"/>
      <w:u w:val="none"/>
    </w:rPr>
  </w:style>
  <w:style w:type="character" w:customStyle="1" w:styleId="CoverpagetitleChar">
    <w:name w:val="Cover page title Char"/>
    <w:link w:val="Coverpagetitle"/>
    <w:rsid w:val="00F84DF0"/>
    <w:rPr>
      <w:rFonts w:eastAsia="Times New Roman" w:cs="Times New Roman"/>
      <w:b/>
      <w:color w:val="1E3287"/>
      <w:sz w:val="40"/>
      <w:szCs w:val="40"/>
    </w:rPr>
  </w:style>
  <w:style w:type="paragraph" w:customStyle="1" w:styleId="Body">
    <w:name w:val="Body"/>
    <w:basedOn w:val="BodyTextIndent"/>
    <w:link w:val="BodyChar"/>
    <w:qFormat/>
    <w:rsid w:val="00F84DF0"/>
    <w:pPr>
      <w:spacing w:before="120" w:after="0" w:line="360" w:lineRule="auto"/>
      <w:ind w:left="567" w:right="-10" w:firstLine="0"/>
      <w:jc w:val="both"/>
    </w:pPr>
    <w:rPr>
      <w:rFonts w:cs="Times New Roman"/>
    </w:rPr>
  </w:style>
  <w:style w:type="character" w:customStyle="1" w:styleId="BodyChar">
    <w:name w:val="Body Char"/>
    <w:link w:val="Body"/>
    <w:rsid w:val="00F84DF0"/>
    <w:rPr>
      <w:rFonts w:eastAsia="Times New Roman" w:cs="Times New Roman"/>
      <w:sz w:val="20"/>
      <w:szCs w:val="20"/>
    </w:rPr>
  </w:style>
  <w:style w:type="paragraph" w:customStyle="1" w:styleId="Bulletz">
    <w:name w:val="Bulletz"/>
    <w:basedOn w:val="ListParagraph"/>
    <w:link w:val="BulletzChar"/>
    <w:qFormat/>
    <w:rsid w:val="00A70221"/>
    <w:pPr>
      <w:numPr>
        <w:numId w:val="6"/>
      </w:numPr>
      <w:spacing w:line="360" w:lineRule="auto"/>
      <w:ind w:left="1134" w:hanging="425"/>
      <w:jc w:val="both"/>
    </w:pPr>
    <w:rPr>
      <w:lang w:val="en-AU"/>
    </w:rPr>
  </w:style>
  <w:style w:type="character" w:customStyle="1" w:styleId="BulletzChar">
    <w:name w:val="Bulletz Char"/>
    <w:link w:val="Bulletz"/>
    <w:rsid w:val="00A70221"/>
    <w:rPr>
      <w:sz w:val="20"/>
      <w:lang w:val="en-AU"/>
    </w:rPr>
  </w:style>
  <w:style w:type="paragraph" w:customStyle="1" w:styleId="TechnicalReport">
    <w:name w:val="Technical Report"/>
    <w:basedOn w:val="Heading8"/>
    <w:link w:val="TechnicalReportChar"/>
    <w:qFormat/>
    <w:rsid w:val="00BA2F53"/>
    <w:pPr>
      <w:spacing w:before="120" w:after="0"/>
      <w:ind w:left="-284" w:right="-22"/>
      <w:jc w:val="right"/>
    </w:pPr>
    <w:rPr>
      <w:rFonts w:eastAsiaTheme="minorHAnsi"/>
      <w:b w:val="0"/>
      <w:color w:val="1E3287"/>
      <w:sz w:val="36"/>
      <w:szCs w:val="40"/>
      <w:u w:val="none"/>
      <w:lang w:val="en-US"/>
    </w:rPr>
  </w:style>
  <w:style w:type="character" w:customStyle="1" w:styleId="TechnicalReportChar">
    <w:name w:val="Technical Report Char"/>
    <w:link w:val="TechnicalReport"/>
    <w:rsid w:val="00BA2F53"/>
    <w:rPr>
      <w:rFonts w:cs="Arial"/>
      <w:color w:val="1E3287"/>
      <w:sz w:val="36"/>
      <w:szCs w:val="40"/>
      <w:lang w:val="en-US"/>
    </w:rPr>
  </w:style>
  <w:style w:type="paragraph" w:customStyle="1" w:styleId="Heading31">
    <w:name w:val="Heading 3.1"/>
    <w:basedOn w:val="Heading2"/>
    <w:link w:val="Heading31Char"/>
    <w:qFormat/>
    <w:rsid w:val="00E56A9E"/>
    <w:pPr>
      <w:keepLines/>
      <w:numPr>
        <w:ilvl w:val="0"/>
        <w:numId w:val="0"/>
      </w:numPr>
      <w:spacing w:after="240" w:line="240" w:lineRule="auto"/>
      <w:ind w:left="567"/>
      <w:jc w:val="left"/>
    </w:pPr>
    <w:rPr>
      <w:rFonts w:cs="Times New Roman"/>
      <w:i/>
      <w:iCs w:val="0"/>
      <w:color w:val="1E3287"/>
      <w:szCs w:val="22"/>
    </w:rPr>
  </w:style>
  <w:style w:type="character" w:customStyle="1" w:styleId="Heading31Char">
    <w:name w:val="Heading 3.1 Char"/>
    <w:link w:val="Heading31"/>
    <w:rsid w:val="00E56A9E"/>
    <w:rPr>
      <w:rFonts w:eastAsia="Times New Roman" w:cs="Times New Roman"/>
      <w:b/>
      <w:i/>
      <w:color w:val="1E3287"/>
      <w:lang w:val="en-AU"/>
    </w:rPr>
  </w:style>
  <w:style w:type="paragraph" w:styleId="TOC4">
    <w:name w:val="toc 4"/>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5">
    <w:name w:val="toc 5"/>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6">
    <w:name w:val="toc 6"/>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7">
    <w:name w:val="toc 7"/>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8">
    <w:name w:val="toc 8"/>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9">
    <w:name w:val="toc 9"/>
    <w:basedOn w:val="Normal"/>
    <w:next w:val="Normal"/>
    <w:autoRedefine/>
    <w:uiPriority w:val="39"/>
    <w:unhideWhenUsed/>
    <w:locked/>
    <w:rsid w:val="00F84DF0"/>
    <w:pPr>
      <w:spacing w:after="0"/>
    </w:pPr>
    <w:rPr>
      <w:rFonts w:ascii="Calibri" w:eastAsia="Times New Roman" w:hAnsi="Calibri" w:cs="Times New Roman"/>
      <w:sz w:val="22"/>
      <w:lang w:val="en-US"/>
    </w:rPr>
  </w:style>
  <w:style w:type="table" w:customStyle="1" w:styleId="LightGrid-Accent11">
    <w:name w:val="Light Grid - Accent 11"/>
    <w:basedOn w:val="TableNormal"/>
    <w:uiPriority w:val="62"/>
    <w:locked/>
    <w:rsid w:val="00F84DF0"/>
    <w:pPr>
      <w:spacing w:after="0"/>
    </w:pPr>
    <w:rPr>
      <w:rFonts w:ascii="Times New Roman" w:eastAsia="Times New Roman" w:hAnsi="Times New Roman" w:cs="Times New Roman"/>
      <w:sz w:val="20"/>
      <w:szCs w:val="20"/>
      <w:lang w:val="en-AU" w:eastAsia="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
    <w:name w:val="Table Grid2"/>
    <w:basedOn w:val="TableNormal"/>
    <w:next w:val="TableGrid"/>
    <w:uiPriority w:val="59"/>
    <w:rsid w:val="00F84DF0"/>
    <w:pPr>
      <w:spacing w:after="0"/>
    </w:pPr>
    <w:rPr>
      <w:rFonts w:ascii="Calibri" w:eastAsia="Times New Roman" w:hAnsi="Calibri"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F84DF0"/>
    <w:pPr>
      <w:spacing w:after="0"/>
    </w:pPr>
    <w:rPr>
      <w:rFonts w:ascii="Times New Roman" w:eastAsia="Times New Roman" w:hAnsi="Times New Roman" w:cs="Times New Roman"/>
      <w:sz w:val="20"/>
      <w:szCs w:val="20"/>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olorfulList-Accent5">
    <w:name w:val="Colorful List Accent 5"/>
    <w:basedOn w:val="TableNormal"/>
    <w:uiPriority w:val="72"/>
    <w:locked/>
    <w:rsid w:val="00F84DF0"/>
    <w:pPr>
      <w:spacing w:after="0"/>
    </w:pPr>
    <w:rPr>
      <w:rFonts w:ascii="Times New Roman" w:eastAsia="Times New Roman" w:hAnsi="Times New Roman" w:cs="Times New Roman"/>
      <w:color w:val="000000"/>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Shading1-Accent111">
    <w:name w:val="Medium Shading 1 - Accent 111"/>
    <w:basedOn w:val="TableNormal"/>
    <w:next w:val="MediumShading1-Accent11"/>
    <w:uiPriority w:val="63"/>
    <w:rsid w:val="00F84DF0"/>
    <w:pPr>
      <w:spacing w:after="0"/>
    </w:pPr>
    <w:rPr>
      <w:rFonts w:ascii="Calibri" w:eastAsia="Calibri" w:hAnsi="Calibri" w:cs="Times New Roman"/>
      <w:sz w:val="20"/>
      <w:szCs w:val="20"/>
      <w:lang w:val="en-AU" w:eastAsia="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Responsecodes1">
    <w:name w:val="Response codes 1"/>
    <w:basedOn w:val="Normal"/>
    <w:link w:val="Responsecodes1Char"/>
    <w:qFormat/>
    <w:rsid w:val="00F84DF0"/>
    <w:pPr>
      <w:tabs>
        <w:tab w:val="right" w:leader="hyphen" w:pos="8460"/>
      </w:tabs>
      <w:spacing w:after="0"/>
      <w:ind w:left="851" w:right="1302"/>
    </w:pPr>
    <w:rPr>
      <w:rFonts w:ascii="Verdana" w:eastAsia="Times New Roman" w:hAnsi="Verdana" w:cs="Times New Roman"/>
      <w:szCs w:val="24"/>
      <w:lang w:eastAsia="en-GB"/>
    </w:rPr>
  </w:style>
  <w:style w:type="character" w:customStyle="1" w:styleId="Responsecodes1Char">
    <w:name w:val="Response codes 1 Char"/>
    <w:link w:val="Responsecodes1"/>
    <w:rsid w:val="00F84DF0"/>
    <w:rPr>
      <w:rFonts w:ascii="Verdana" w:eastAsia="Times New Roman" w:hAnsi="Verdana" w:cs="Times New Roman"/>
      <w:sz w:val="20"/>
      <w:szCs w:val="24"/>
      <w:lang w:eastAsia="en-GB"/>
    </w:rPr>
  </w:style>
  <w:style w:type="paragraph" w:customStyle="1" w:styleId="Question1">
    <w:name w:val="Question 1"/>
    <w:basedOn w:val="Normal"/>
    <w:link w:val="Question1Char"/>
    <w:qFormat/>
    <w:rsid w:val="00F84DF0"/>
    <w:pPr>
      <w:numPr>
        <w:numId w:val="9"/>
      </w:numPr>
      <w:tabs>
        <w:tab w:val="left" w:pos="142"/>
      </w:tabs>
      <w:spacing w:after="0"/>
    </w:pPr>
    <w:rPr>
      <w:rFonts w:ascii="Verdana" w:eastAsia="Times New Roman" w:hAnsi="Verdana" w:cs="Times New Roman"/>
      <w:szCs w:val="24"/>
      <w:lang w:eastAsia="en-GB"/>
    </w:rPr>
  </w:style>
  <w:style w:type="character" w:customStyle="1" w:styleId="Question1Char">
    <w:name w:val="Question 1 Char"/>
    <w:link w:val="Question1"/>
    <w:rsid w:val="00F84DF0"/>
    <w:rPr>
      <w:rFonts w:ascii="Verdana" w:eastAsia="Times New Roman" w:hAnsi="Verdana" w:cs="Times New Roman"/>
      <w:sz w:val="20"/>
      <w:szCs w:val="24"/>
      <w:lang w:eastAsia="en-GB"/>
    </w:rPr>
  </w:style>
  <w:style w:type="paragraph" w:styleId="Revision">
    <w:name w:val="Revision"/>
    <w:hidden/>
    <w:uiPriority w:val="99"/>
    <w:semiHidden/>
    <w:rsid w:val="00F84DF0"/>
    <w:pPr>
      <w:spacing w:after="0"/>
    </w:pPr>
    <w:rPr>
      <w:rFonts w:ascii="Times New Roman" w:eastAsia="Times New Roman" w:hAnsi="Times New Roman" w:cs="Times New Roman"/>
      <w:sz w:val="24"/>
      <w:szCs w:val="24"/>
      <w:lang w:val="en-US"/>
    </w:rPr>
  </w:style>
  <w:style w:type="paragraph" w:customStyle="1" w:styleId="aTablecaption">
    <w:name w:val="a Table caption"/>
    <w:basedOn w:val="Figure"/>
    <w:link w:val="aTablecaptionChar"/>
    <w:qFormat/>
    <w:rsid w:val="00A70221"/>
    <w:pPr>
      <w:pBdr>
        <w:bottom w:val="none" w:sz="0" w:space="0" w:color="auto"/>
      </w:pBdr>
      <w:spacing w:before="200" w:after="120"/>
      <w:ind w:left="567"/>
    </w:pPr>
    <w:rPr>
      <w:lang w:val="en-AU"/>
    </w:rPr>
  </w:style>
  <w:style w:type="character" w:customStyle="1" w:styleId="aTablecaptionChar">
    <w:name w:val="a Table caption Char"/>
    <w:basedOn w:val="DefaultParagraphFont"/>
    <w:link w:val="aTablecaption"/>
    <w:rsid w:val="00A70221"/>
    <w:rPr>
      <w:b/>
      <w:bCs/>
      <w:sz w:val="20"/>
      <w:szCs w:val="20"/>
      <w:lang w:val="en-AU"/>
    </w:rPr>
  </w:style>
  <w:style w:type="paragraph" w:customStyle="1" w:styleId="Pa4">
    <w:name w:val="Pa4"/>
    <w:basedOn w:val="Normal"/>
    <w:next w:val="Normal"/>
    <w:uiPriority w:val="99"/>
    <w:rsid w:val="00337AD9"/>
    <w:pPr>
      <w:autoSpaceDE w:val="0"/>
      <w:autoSpaceDN w:val="0"/>
      <w:adjustRightInd w:val="0"/>
      <w:spacing w:after="0" w:line="201" w:lineRule="atLeast"/>
    </w:pPr>
    <w:rPr>
      <w:rFonts w:ascii="Franklin Gothic IT Cby BT" w:hAnsi="Franklin Gothic IT Cby BT"/>
      <w:sz w:val="24"/>
      <w:szCs w:val="24"/>
      <w:lang w:val="en-AU"/>
    </w:rPr>
  </w:style>
  <w:style w:type="character" w:customStyle="1" w:styleId="TablebodyChar">
    <w:name w:val="Table body Char"/>
    <w:basedOn w:val="DefaultParagraphFont"/>
    <w:link w:val="Tablebody"/>
    <w:uiPriority w:val="99"/>
    <w:rsid w:val="00712EC0"/>
    <w:rPr>
      <w:rFonts w:cs="Arial"/>
      <w:color w:val="000000"/>
      <w:sz w:val="18"/>
      <w:szCs w:val="18"/>
      <w:lang w:val="en-AU"/>
    </w:rPr>
  </w:style>
  <w:style w:type="paragraph" w:customStyle="1" w:styleId="Tablebody">
    <w:name w:val="Table body"/>
    <w:basedOn w:val="Normal"/>
    <w:link w:val="TablebodyChar"/>
    <w:uiPriority w:val="99"/>
    <w:qFormat/>
    <w:rsid w:val="00712EC0"/>
    <w:pPr>
      <w:spacing w:before="60" w:after="60"/>
      <w:jc w:val="center"/>
    </w:pPr>
    <w:rPr>
      <w:rFonts w:cs="Arial"/>
      <w:color w:val="000000"/>
      <w:sz w:val="18"/>
      <w:szCs w:val="18"/>
      <w:lang w:val="en-AU"/>
    </w:rPr>
  </w:style>
  <w:style w:type="character" w:styleId="FollowedHyperlink">
    <w:name w:val="FollowedHyperlink"/>
    <w:basedOn w:val="DefaultParagraphFont"/>
    <w:uiPriority w:val="99"/>
    <w:semiHidden/>
    <w:unhideWhenUsed/>
    <w:locked/>
    <w:rsid w:val="00EC21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1798">
      <w:bodyDiv w:val="1"/>
      <w:marLeft w:val="0"/>
      <w:marRight w:val="0"/>
      <w:marTop w:val="0"/>
      <w:marBottom w:val="0"/>
      <w:divBdr>
        <w:top w:val="none" w:sz="0" w:space="0" w:color="auto"/>
        <w:left w:val="none" w:sz="0" w:space="0" w:color="auto"/>
        <w:bottom w:val="none" w:sz="0" w:space="0" w:color="auto"/>
        <w:right w:val="none" w:sz="0" w:space="0" w:color="auto"/>
      </w:divBdr>
    </w:div>
    <w:div w:id="70470260">
      <w:bodyDiv w:val="1"/>
      <w:marLeft w:val="0"/>
      <w:marRight w:val="0"/>
      <w:marTop w:val="0"/>
      <w:marBottom w:val="0"/>
      <w:divBdr>
        <w:top w:val="none" w:sz="0" w:space="0" w:color="auto"/>
        <w:left w:val="none" w:sz="0" w:space="0" w:color="auto"/>
        <w:bottom w:val="none" w:sz="0" w:space="0" w:color="auto"/>
        <w:right w:val="none" w:sz="0" w:space="0" w:color="auto"/>
      </w:divBdr>
    </w:div>
    <w:div w:id="71125004">
      <w:bodyDiv w:val="1"/>
      <w:marLeft w:val="0"/>
      <w:marRight w:val="0"/>
      <w:marTop w:val="0"/>
      <w:marBottom w:val="0"/>
      <w:divBdr>
        <w:top w:val="none" w:sz="0" w:space="0" w:color="auto"/>
        <w:left w:val="none" w:sz="0" w:space="0" w:color="auto"/>
        <w:bottom w:val="none" w:sz="0" w:space="0" w:color="auto"/>
        <w:right w:val="none" w:sz="0" w:space="0" w:color="auto"/>
      </w:divBdr>
    </w:div>
    <w:div w:id="90899621">
      <w:bodyDiv w:val="1"/>
      <w:marLeft w:val="0"/>
      <w:marRight w:val="0"/>
      <w:marTop w:val="0"/>
      <w:marBottom w:val="0"/>
      <w:divBdr>
        <w:top w:val="none" w:sz="0" w:space="0" w:color="auto"/>
        <w:left w:val="none" w:sz="0" w:space="0" w:color="auto"/>
        <w:bottom w:val="none" w:sz="0" w:space="0" w:color="auto"/>
        <w:right w:val="none" w:sz="0" w:space="0" w:color="auto"/>
      </w:divBdr>
    </w:div>
    <w:div w:id="159345631">
      <w:bodyDiv w:val="1"/>
      <w:marLeft w:val="0"/>
      <w:marRight w:val="0"/>
      <w:marTop w:val="0"/>
      <w:marBottom w:val="0"/>
      <w:divBdr>
        <w:top w:val="none" w:sz="0" w:space="0" w:color="auto"/>
        <w:left w:val="none" w:sz="0" w:space="0" w:color="auto"/>
        <w:bottom w:val="none" w:sz="0" w:space="0" w:color="auto"/>
        <w:right w:val="none" w:sz="0" w:space="0" w:color="auto"/>
      </w:divBdr>
    </w:div>
    <w:div w:id="167913682">
      <w:bodyDiv w:val="1"/>
      <w:marLeft w:val="0"/>
      <w:marRight w:val="0"/>
      <w:marTop w:val="0"/>
      <w:marBottom w:val="0"/>
      <w:divBdr>
        <w:top w:val="none" w:sz="0" w:space="0" w:color="auto"/>
        <w:left w:val="none" w:sz="0" w:space="0" w:color="auto"/>
        <w:bottom w:val="none" w:sz="0" w:space="0" w:color="auto"/>
        <w:right w:val="none" w:sz="0" w:space="0" w:color="auto"/>
      </w:divBdr>
    </w:div>
    <w:div w:id="207880603">
      <w:bodyDiv w:val="1"/>
      <w:marLeft w:val="0"/>
      <w:marRight w:val="0"/>
      <w:marTop w:val="0"/>
      <w:marBottom w:val="0"/>
      <w:divBdr>
        <w:top w:val="none" w:sz="0" w:space="0" w:color="auto"/>
        <w:left w:val="none" w:sz="0" w:space="0" w:color="auto"/>
        <w:bottom w:val="none" w:sz="0" w:space="0" w:color="auto"/>
        <w:right w:val="none" w:sz="0" w:space="0" w:color="auto"/>
      </w:divBdr>
    </w:div>
    <w:div w:id="252322258">
      <w:bodyDiv w:val="1"/>
      <w:marLeft w:val="0"/>
      <w:marRight w:val="0"/>
      <w:marTop w:val="0"/>
      <w:marBottom w:val="0"/>
      <w:divBdr>
        <w:top w:val="none" w:sz="0" w:space="0" w:color="auto"/>
        <w:left w:val="none" w:sz="0" w:space="0" w:color="auto"/>
        <w:bottom w:val="none" w:sz="0" w:space="0" w:color="auto"/>
        <w:right w:val="none" w:sz="0" w:space="0" w:color="auto"/>
      </w:divBdr>
    </w:div>
    <w:div w:id="253049108">
      <w:bodyDiv w:val="1"/>
      <w:marLeft w:val="0"/>
      <w:marRight w:val="0"/>
      <w:marTop w:val="0"/>
      <w:marBottom w:val="0"/>
      <w:divBdr>
        <w:top w:val="none" w:sz="0" w:space="0" w:color="auto"/>
        <w:left w:val="none" w:sz="0" w:space="0" w:color="auto"/>
        <w:bottom w:val="none" w:sz="0" w:space="0" w:color="auto"/>
        <w:right w:val="none" w:sz="0" w:space="0" w:color="auto"/>
      </w:divBdr>
    </w:div>
    <w:div w:id="344478910">
      <w:bodyDiv w:val="1"/>
      <w:marLeft w:val="0"/>
      <w:marRight w:val="0"/>
      <w:marTop w:val="0"/>
      <w:marBottom w:val="0"/>
      <w:divBdr>
        <w:top w:val="none" w:sz="0" w:space="0" w:color="auto"/>
        <w:left w:val="none" w:sz="0" w:space="0" w:color="auto"/>
        <w:bottom w:val="none" w:sz="0" w:space="0" w:color="auto"/>
        <w:right w:val="none" w:sz="0" w:space="0" w:color="auto"/>
      </w:divBdr>
    </w:div>
    <w:div w:id="356852106">
      <w:bodyDiv w:val="1"/>
      <w:marLeft w:val="0"/>
      <w:marRight w:val="0"/>
      <w:marTop w:val="0"/>
      <w:marBottom w:val="0"/>
      <w:divBdr>
        <w:top w:val="none" w:sz="0" w:space="0" w:color="auto"/>
        <w:left w:val="none" w:sz="0" w:space="0" w:color="auto"/>
        <w:bottom w:val="none" w:sz="0" w:space="0" w:color="auto"/>
        <w:right w:val="none" w:sz="0" w:space="0" w:color="auto"/>
      </w:divBdr>
    </w:div>
    <w:div w:id="379285229">
      <w:bodyDiv w:val="1"/>
      <w:marLeft w:val="0"/>
      <w:marRight w:val="0"/>
      <w:marTop w:val="0"/>
      <w:marBottom w:val="0"/>
      <w:divBdr>
        <w:top w:val="none" w:sz="0" w:space="0" w:color="auto"/>
        <w:left w:val="none" w:sz="0" w:space="0" w:color="auto"/>
        <w:bottom w:val="none" w:sz="0" w:space="0" w:color="auto"/>
        <w:right w:val="none" w:sz="0" w:space="0" w:color="auto"/>
      </w:divBdr>
    </w:div>
    <w:div w:id="406924091">
      <w:bodyDiv w:val="1"/>
      <w:marLeft w:val="0"/>
      <w:marRight w:val="0"/>
      <w:marTop w:val="0"/>
      <w:marBottom w:val="0"/>
      <w:divBdr>
        <w:top w:val="none" w:sz="0" w:space="0" w:color="auto"/>
        <w:left w:val="none" w:sz="0" w:space="0" w:color="auto"/>
        <w:bottom w:val="none" w:sz="0" w:space="0" w:color="auto"/>
        <w:right w:val="none" w:sz="0" w:space="0" w:color="auto"/>
      </w:divBdr>
    </w:div>
    <w:div w:id="414010541">
      <w:bodyDiv w:val="1"/>
      <w:marLeft w:val="0"/>
      <w:marRight w:val="0"/>
      <w:marTop w:val="0"/>
      <w:marBottom w:val="0"/>
      <w:divBdr>
        <w:top w:val="none" w:sz="0" w:space="0" w:color="auto"/>
        <w:left w:val="none" w:sz="0" w:space="0" w:color="auto"/>
        <w:bottom w:val="none" w:sz="0" w:space="0" w:color="auto"/>
        <w:right w:val="none" w:sz="0" w:space="0" w:color="auto"/>
      </w:divBdr>
    </w:div>
    <w:div w:id="522062770">
      <w:bodyDiv w:val="1"/>
      <w:marLeft w:val="0"/>
      <w:marRight w:val="0"/>
      <w:marTop w:val="0"/>
      <w:marBottom w:val="0"/>
      <w:divBdr>
        <w:top w:val="none" w:sz="0" w:space="0" w:color="auto"/>
        <w:left w:val="none" w:sz="0" w:space="0" w:color="auto"/>
        <w:bottom w:val="none" w:sz="0" w:space="0" w:color="auto"/>
        <w:right w:val="none" w:sz="0" w:space="0" w:color="auto"/>
      </w:divBdr>
    </w:div>
    <w:div w:id="625622226">
      <w:bodyDiv w:val="1"/>
      <w:marLeft w:val="0"/>
      <w:marRight w:val="0"/>
      <w:marTop w:val="0"/>
      <w:marBottom w:val="0"/>
      <w:divBdr>
        <w:top w:val="none" w:sz="0" w:space="0" w:color="auto"/>
        <w:left w:val="none" w:sz="0" w:space="0" w:color="auto"/>
        <w:bottom w:val="none" w:sz="0" w:space="0" w:color="auto"/>
        <w:right w:val="none" w:sz="0" w:space="0" w:color="auto"/>
      </w:divBdr>
    </w:div>
    <w:div w:id="651328216">
      <w:bodyDiv w:val="1"/>
      <w:marLeft w:val="0"/>
      <w:marRight w:val="0"/>
      <w:marTop w:val="0"/>
      <w:marBottom w:val="0"/>
      <w:divBdr>
        <w:top w:val="none" w:sz="0" w:space="0" w:color="auto"/>
        <w:left w:val="none" w:sz="0" w:space="0" w:color="auto"/>
        <w:bottom w:val="none" w:sz="0" w:space="0" w:color="auto"/>
        <w:right w:val="none" w:sz="0" w:space="0" w:color="auto"/>
      </w:divBdr>
    </w:div>
    <w:div w:id="656300448">
      <w:bodyDiv w:val="1"/>
      <w:marLeft w:val="0"/>
      <w:marRight w:val="0"/>
      <w:marTop w:val="0"/>
      <w:marBottom w:val="0"/>
      <w:divBdr>
        <w:top w:val="none" w:sz="0" w:space="0" w:color="auto"/>
        <w:left w:val="none" w:sz="0" w:space="0" w:color="auto"/>
        <w:bottom w:val="none" w:sz="0" w:space="0" w:color="auto"/>
        <w:right w:val="none" w:sz="0" w:space="0" w:color="auto"/>
      </w:divBdr>
    </w:div>
    <w:div w:id="678166604">
      <w:bodyDiv w:val="1"/>
      <w:marLeft w:val="0"/>
      <w:marRight w:val="0"/>
      <w:marTop w:val="0"/>
      <w:marBottom w:val="0"/>
      <w:divBdr>
        <w:top w:val="none" w:sz="0" w:space="0" w:color="auto"/>
        <w:left w:val="none" w:sz="0" w:space="0" w:color="auto"/>
        <w:bottom w:val="none" w:sz="0" w:space="0" w:color="auto"/>
        <w:right w:val="none" w:sz="0" w:space="0" w:color="auto"/>
      </w:divBdr>
    </w:div>
    <w:div w:id="699817355">
      <w:bodyDiv w:val="1"/>
      <w:marLeft w:val="0"/>
      <w:marRight w:val="0"/>
      <w:marTop w:val="0"/>
      <w:marBottom w:val="0"/>
      <w:divBdr>
        <w:top w:val="none" w:sz="0" w:space="0" w:color="auto"/>
        <w:left w:val="none" w:sz="0" w:space="0" w:color="auto"/>
        <w:bottom w:val="none" w:sz="0" w:space="0" w:color="auto"/>
        <w:right w:val="none" w:sz="0" w:space="0" w:color="auto"/>
      </w:divBdr>
    </w:div>
    <w:div w:id="702900802">
      <w:bodyDiv w:val="1"/>
      <w:marLeft w:val="0"/>
      <w:marRight w:val="0"/>
      <w:marTop w:val="0"/>
      <w:marBottom w:val="0"/>
      <w:divBdr>
        <w:top w:val="none" w:sz="0" w:space="0" w:color="auto"/>
        <w:left w:val="none" w:sz="0" w:space="0" w:color="auto"/>
        <w:bottom w:val="none" w:sz="0" w:space="0" w:color="auto"/>
        <w:right w:val="none" w:sz="0" w:space="0" w:color="auto"/>
      </w:divBdr>
    </w:div>
    <w:div w:id="744452450">
      <w:bodyDiv w:val="1"/>
      <w:marLeft w:val="0"/>
      <w:marRight w:val="0"/>
      <w:marTop w:val="0"/>
      <w:marBottom w:val="0"/>
      <w:divBdr>
        <w:top w:val="none" w:sz="0" w:space="0" w:color="auto"/>
        <w:left w:val="none" w:sz="0" w:space="0" w:color="auto"/>
        <w:bottom w:val="none" w:sz="0" w:space="0" w:color="auto"/>
        <w:right w:val="none" w:sz="0" w:space="0" w:color="auto"/>
      </w:divBdr>
      <w:divsChild>
        <w:div w:id="1395471062">
          <w:marLeft w:val="850"/>
          <w:marRight w:val="0"/>
          <w:marTop w:val="53"/>
          <w:marBottom w:val="0"/>
          <w:divBdr>
            <w:top w:val="none" w:sz="0" w:space="0" w:color="auto"/>
            <w:left w:val="none" w:sz="0" w:space="0" w:color="auto"/>
            <w:bottom w:val="none" w:sz="0" w:space="0" w:color="auto"/>
            <w:right w:val="none" w:sz="0" w:space="0" w:color="auto"/>
          </w:divBdr>
        </w:div>
        <w:div w:id="1695882880">
          <w:marLeft w:val="850"/>
          <w:marRight w:val="0"/>
          <w:marTop w:val="53"/>
          <w:marBottom w:val="0"/>
          <w:divBdr>
            <w:top w:val="none" w:sz="0" w:space="0" w:color="auto"/>
            <w:left w:val="none" w:sz="0" w:space="0" w:color="auto"/>
            <w:bottom w:val="none" w:sz="0" w:space="0" w:color="auto"/>
            <w:right w:val="none" w:sz="0" w:space="0" w:color="auto"/>
          </w:divBdr>
        </w:div>
        <w:div w:id="656497507">
          <w:marLeft w:val="850"/>
          <w:marRight w:val="0"/>
          <w:marTop w:val="53"/>
          <w:marBottom w:val="0"/>
          <w:divBdr>
            <w:top w:val="none" w:sz="0" w:space="0" w:color="auto"/>
            <w:left w:val="none" w:sz="0" w:space="0" w:color="auto"/>
            <w:bottom w:val="none" w:sz="0" w:space="0" w:color="auto"/>
            <w:right w:val="none" w:sz="0" w:space="0" w:color="auto"/>
          </w:divBdr>
        </w:div>
        <w:div w:id="2079159575">
          <w:marLeft w:val="850"/>
          <w:marRight w:val="0"/>
          <w:marTop w:val="53"/>
          <w:marBottom w:val="0"/>
          <w:divBdr>
            <w:top w:val="none" w:sz="0" w:space="0" w:color="auto"/>
            <w:left w:val="none" w:sz="0" w:space="0" w:color="auto"/>
            <w:bottom w:val="none" w:sz="0" w:space="0" w:color="auto"/>
            <w:right w:val="none" w:sz="0" w:space="0" w:color="auto"/>
          </w:divBdr>
        </w:div>
        <w:div w:id="468791332">
          <w:marLeft w:val="850"/>
          <w:marRight w:val="0"/>
          <w:marTop w:val="53"/>
          <w:marBottom w:val="0"/>
          <w:divBdr>
            <w:top w:val="none" w:sz="0" w:space="0" w:color="auto"/>
            <w:left w:val="none" w:sz="0" w:space="0" w:color="auto"/>
            <w:bottom w:val="none" w:sz="0" w:space="0" w:color="auto"/>
            <w:right w:val="none" w:sz="0" w:space="0" w:color="auto"/>
          </w:divBdr>
        </w:div>
        <w:div w:id="2019845021">
          <w:marLeft w:val="850"/>
          <w:marRight w:val="0"/>
          <w:marTop w:val="53"/>
          <w:marBottom w:val="0"/>
          <w:divBdr>
            <w:top w:val="none" w:sz="0" w:space="0" w:color="auto"/>
            <w:left w:val="none" w:sz="0" w:space="0" w:color="auto"/>
            <w:bottom w:val="none" w:sz="0" w:space="0" w:color="auto"/>
            <w:right w:val="none" w:sz="0" w:space="0" w:color="auto"/>
          </w:divBdr>
        </w:div>
        <w:div w:id="591427297">
          <w:marLeft w:val="850"/>
          <w:marRight w:val="0"/>
          <w:marTop w:val="53"/>
          <w:marBottom w:val="0"/>
          <w:divBdr>
            <w:top w:val="none" w:sz="0" w:space="0" w:color="auto"/>
            <w:left w:val="none" w:sz="0" w:space="0" w:color="auto"/>
            <w:bottom w:val="none" w:sz="0" w:space="0" w:color="auto"/>
            <w:right w:val="none" w:sz="0" w:space="0" w:color="auto"/>
          </w:divBdr>
        </w:div>
        <w:div w:id="1123620066">
          <w:marLeft w:val="850"/>
          <w:marRight w:val="0"/>
          <w:marTop w:val="53"/>
          <w:marBottom w:val="0"/>
          <w:divBdr>
            <w:top w:val="none" w:sz="0" w:space="0" w:color="auto"/>
            <w:left w:val="none" w:sz="0" w:space="0" w:color="auto"/>
            <w:bottom w:val="none" w:sz="0" w:space="0" w:color="auto"/>
            <w:right w:val="none" w:sz="0" w:space="0" w:color="auto"/>
          </w:divBdr>
        </w:div>
        <w:div w:id="767774904">
          <w:marLeft w:val="850"/>
          <w:marRight w:val="0"/>
          <w:marTop w:val="53"/>
          <w:marBottom w:val="0"/>
          <w:divBdr>
            <w:top w:val="none" w:sz="0" w:space="0" w:color="auto"/>
            <w:left w:val="none" w:sz="0" w:space="0" w:color="auto"/>
            <w:bottom w:val="none" w:sz="0" w:space="0" w:color="auto"/>
            <w:right w:val="none" w:sz="0" w:space="0" w:color="auto"/>
          </w:divBdr>
        </w:div>
        <w:div w:id="1390688680">
          <w:marLeft w:val="850"/>
          <w:marRight w:val="0"/>
          <w:marTop w:val="53"/>
          <w:marBottom w:val="0"/>
          <w:divBdr>
            <w:top w:val="none" w:sz="0" w:space="0" w:color="auto"/>
            <w:left w:val="none" w:sz="0" w:space="0" w:color="auto"/>
            <w:bottom w:val="none" w:sz="0" w:space="0" w:color="auto"/>
            <w:right w:val="none" w:sz="0" w:space="0" w:color="auto"/>
          </w:divBdr>
        </w:div>
        <w:div w:id="1692026063">
          <w:marLeft w:val="850"/>
          <w:marRight w:val="0"/>
          <w:marTop w:val="53"/>
          <w:marBottom w:val="0"/>
          <w:divBdr>
            <w:top w:val="none" w:sz="0" w:space="0" w:color="auto"/>
            <w:left w:val="none" w:sz="0" w:space="0" w:color="auto"/>
            <w:bottom w:val="none" w:sz="0" w:space="0" w:color="auto"/>
            <w:right w:val="none" w:sz="0" w:space="0" w:color="auto"/>
          </w:divBdr>
        </w:div>
        <w:div w:id="1210190319">
          <w:marLeft w:val="1123"/>
          <w:marRight w:val="0"/>
          <w:marTop w:val="53"/>
          <w:marBottom w:val="0"/>
          <w:divBdr>
            <w:top w:val="none" w:sz="0" w:space="0" w:color="auto"/>
            <w:left w:val="none" w:sz="0" w:space="0" w:color="auto"/>
            <w:bottom w:val="none" w:sz="0" w:space="0" w:color="auto"/>
            <w:right w:val="none" w:sz="0" w:space="0" w:color="auto"/>
          </w:divBdr>
        </w:div>
        <w:div w:id="615252782">
          <w:marLeft w:val="1123"/>
          <w:marRight w:val="0"/>
          <w:marTop w:val="53"/>
          <w:marBottom w:val="0"/>
          <w:divBdr>
            <w:top w:val="none" w:sz="0" w:space="0" w:color="auto"/>
            <w:left w:val="none" w:sz="0" w:space="0" w:color="auto"/>
            <w:bottom w:val="none" w:sz="0" w:space="0" w:color="auto"/>
            <w:right w:val="none" w:sz="0" w:space="0" w:color="auto"/>
          </w:divBdr>
        </w:div>
        <w:div w:id="306788500">
          <w:marLeft w:val="1123"/>
          <w:marRight w:val="0"/>
          <w:marTop w:val="53"/>
          <w:marBottom w:val="0"/>
          <w:divBdr>
            <w:top w:val="none" w:sz="0" w:space="0" w:color="auto"/>
            <w:left w:val="none" w:sz="0" w:space="0" w:color="auto"/>
            <w:bottom w:val="none" w:sz="0" w:space="0" w:color="auto"/>
            <w:right w:val="none" w:sz="0" w:space="0" w:color="auto"/>
          </w:divBdr>
        </w:div>
        <w:div w:id="327561432">
          <w:marLeft w:val="1123"/>
          <w:marRight w:val="0"/>
          <w:marTop w:val="53"/>
          <w:marBottom w:val="0"/>
          <w:divBdr>
            <w:top w:val="none" w:sz="0" w:space="0" w:color="auto"/>
            <w:left w:val="none" w:sz="0" w:space="0" w:color="auto"/>
            <w:bottom w:val="none" w:sz="0" w:space="0" w:color="auto"/>
            <w:right w:val="none" w:sz="0" w:space="0" w:color="auto"/>
          </w:divBdr>
        </w:div>
        <w:div w:id="1770345257">
          <w:marLeft w:val="1123"/>
          <w:marRight w:val="0"/>
          <w:marTop w:val="53"/>
          <w:marBottom w:val="0"/>
          <w:divBdr>
            <w:top w:val="none" w:sz="0" w:space="0" w:color="auto"/>
            <w:left w:val="none" w:sz="0" w:space="0" w:color="auto"/>
            <w:bottom w:val="none" w:sz="0" w:space="0" w:color="auto"/>
            <w:right w:val="none" w:sz="0" w:space="0" w:color="auto"/>
          </w:divBdr>
        </w:div>
        <w:div w:id="1538856645">
          <w:marLeft w:val="1123"/>
          <w:marRight w:val="0"/>
          <w:marTop w:val="53"/>
          <w:marBottom w:val="0"/>
          <w:divBdr>
            <w:top w:val="none" w:sz="0" w:space="0" w:color="auto"/>
            <w:left w:val="none" w:sz="0" w:space="0" w:color="auto"/>
            <w:bottom w:val="none" w:sz="0" w:space="0" w:color="auto"/>
            <w:right w:val="none" w:sz="0" w:space="0" w:color="auto"/>
          </w:divBdr>
        </w:div>
        <w:div w:id="243301583">
          <w:marLeft w:val="850"/>
          <w:marRight w:val="0"/>
          <w:marTop w:val="53"/>
          <w:marBottom w:val="0"/>
          <w:divBdr>
            <w:top w:val="none" w:sz="0" w:space="0" w:color="auto"/>
            <w:left w:val="none" w:sz="0" w:space="0" w:color="auto"/>
            <w:bottom w:val="none" w:sz="0" w:space="0" w:color="auto"/>
            <w:right w:val="none" w:sz="0" w:space="0" w:color="auto"/>
          </w:divBdr>
        </w:div>
      </w:divsChild>
    </w:div>
    <w:div w:id="774056873">
      <w:bodyDiv w:val="1"/>
      <w:marLeft w:val="0"/>
      <w:marRight w:val="0"/>
      <w:marTop w:val="0"/>
      <w:marBottom w:val="0"/>
      <w:divBdr>
        <w:top w:val="none" w:sz="0" w:space="0" w:color="auto"/>
        <w:left w:val="none" w:sz="0" w:space="0" w:color="auto"/>
        <w:bottom w:val="none" w:sz="0" w:space="0" w:color="auto"/>
        <w:right w:val="none" w:sz="0" w:space="0" w:color="auto"/>
      </w:divBdr>
    </w:div>
    <w:div w:id="774788235">
      <w:bodyDiv w:val="1"/>
      <w:marLeft w:val="0"/>
      <w:marRight w:val="0"/>
      <w:marTop w:val="0"/>
      <w:marBottom w:val="0"/>
      <w:divBdr>
        <w:top w:val="none" w:sz="0" w:space="0" w:color="auto"/>
        <w:left w:val="none" w:sz="0" w:space="0" w:color="auto"/>
        <w:bottom w:val="none" w:sz="0" w:space="0" w:color="auto"/>
        <w:right w:val="none" w:sz="0" w:space="0" w:color="auto"/>
      </w:divBdr>
    </w:div>
    <w:div w:id="775442100">
      <w:bodyDiv w:val="1"/>
      <w:marLeft w:val="0"/>
      <w:marRight w:val="0"/>
      <w:marTop w:val="0"/>
      <w:marBottom w:val="0"/>
      <w:divBdr>
        <w:top w:val="none" w:sz="0" w:space="0" w:color="auto"/>
        <w:left w:val="none" w:sz="0" w:space="0" w:color="auto"/>
        <w:bottom w:val="none" w:sz="0" w:space="0" w:color="auto"/>
        <w:right w:val="none" w:sz="0" w:space="0" w:color="auto"/>
      </w:divBdr>
    </w:div>
    <w:div w:id="775563708">
      <w:bodyDiv w:val="1"/>
      <w:marLeft w:val="0"/>
      <w:marRight w:val="0"/>
      <w:marTop w:val="0"/>
      <w:marBottom w:val="0"/>
      <w:divBdr>
        <w:top w:val="none" w:sz="0" w:space="0" w:color="auto"/>
        <w:left w:val="none" w:sz="0" w:space="0" w:color="auto"/>
        <w:bottom w:val="none" w:sz="0" w:space="0" w:color="auto"/>
        <w:right w:val="none" w:sz="0" w:space="0" w:color="auto"/>
      </w:divBdr>
    </w:div>
    <w:div w:id="787432730">
      <w:bodyDiv w:val="1"/>
      <w:marLeft w:val="0"/>
      <w:marRight w:val="0"/>
      <w:marTop w:val="0"/>
      <w:marBottom w:val="0"/>
      <w:divBdr>
        <w:top w:val="none" w:sz="0" w:space="0" w:color="auto"/>
        <w:left w:val="none" w:sz="0" w:space="0" w:color="auto"/>
        <w:bottom w:val="none" w:sz="0" w:space="0" w:color="auto"/>
        <w:right w:val="none" w:sz="0" w:space="0" w:color="auto"/>
      </w:divBdr>
    </w:div>
    <w:div w:id="793907606">
      <w:bodyDiv w:val="1"/>
      <w:marLeft w:val="0"/>
      <w:marRight w:val="0"/>
      <w:marTop w:val="0"/>
      <w:marBottom w:val="0"/>
      <w:divBdr>
        <w:top w:val="none" w:sz="0" w:space="0" w:color="auto"/>
        <w:left w:val="none" w:sz="0" w:space="0" w:color="auto"/>
        <w:bottom w:val="none" w:sz="0" w:space="0" w:color="auto"/>
        <w:right w:val="none" w:sz="0" w:space="0" w:color="auto"/>
      </w:divBdr>
    </w:div>
    <w:div w:id="874151409">
      <w:bodyDiv w:val="1"/>
      <w:marLeft w:val="0"/>
      <w:marRight w:val="0"/>
      <w:marTop w:val="0"/>
      <w:marBottom w:val="0"/>
      <w:divBdr>
        <w:top w:val="none" w:sz="0" w:space="0" w:color="auto"/>
        <w:left w:val="none" w:sz="0" w:space="0" w:color="auto"/>
        <w:bottom w:val="none" w:sz="0" w:space="0" w:color="auto"/>
        <w:right w:val="none" w:sz="0" w:space="0" w:color="auto"/>
      </w:divBdr>
    </w:div>
    <w:div w:id="883637521">
      <w:bodyDiv w:val="1"/>
      <w:marLeft w:val="0"/>
      <w:marRight w:val="0"/>
      <w:marTop w:val="0"/>
      <w:marBottom w:val="0"/>
      <w:divBdr>
        <w:top w:val="none" w:sz="0" w:space="0" w:color="auto"/>
        <w:left w:val="none" w:sz="0" w:space="0" w:color="auto"/>
        <w:bottom w:val="none" w:sz="0" w:space="0" w:color="auto"/>
        <w:right w:val="none" w:sz="0" w:space="0" w:color="auto"/>
      </w:divBdr>
    </w:div>
    <w:div w:id="885677137">
      <w:bodyDiv w:val="1"/>
      <w:marLeft w:val="0"/>
      <w:marRight w:val="0"/>
      <w:marTop w:val="0"/>
      <w:marBottom w:val="0"/>
      <w:divBdr>
        <w:top w:val="none" w:sz="0" w:space="0" w:color="auto"/>
        <w:left w:val="none" w:sz="0" w:space="0" w:color="auto"/>
        <w:bottom w:val="none" w:sz="0" w:space="0" w:color="auto"/>
        <w:right w:val="none" w:sz="0" w:space="0" w:color="auto"/>
      </w:divBdr>
    </w:div>
    <w:div w:id="899829082">
      <w:bodyDiv w:val="1"/>
      <w:marLeft w:val="0"/>
      <w:marRight w:val="0"/>
      <w:marTop w:val="0"/>
      <w:marBottom w:val="0"/>
      <w:divBdr>
        <w:top w:val="none" w:sz="0" w:space="0" w:color="auto"/>
        <w:left w:val="none" w:sz="0" w:space="0" w:color="auto"/>
        <w:bottom w:val="none" w:sz="0" w:space="0" w:color="auto"/>
        <w:right w:val="none" w:sz="0" w:space="0" w:color="auto"/>
      </w:divBdr>
    </w:div>
    <w:div w:id="959068594">
      <w:bodyDiv w:val="1"/>
      <w:marLeft w:val="0"/>
      <w:marRight w:val="0"/>
      <w:marTop w:val="0"/>
      <w:marBottom w:val="0"/>
      <w:divBdr>
        <w:top w:val="none" w:sz="0" w:space="0" w:color="auto"/>
        <w:left w:val="none" w:sz="0" w:space="0" w:color="auto"/>
        <w:bottom w:val="none" w:sz="0" w:space="0" w:color="auto"/>
        <w:right w:val="none" w:sz="0" w:space="0" w:color="auto"/>
      </w:divBdr>
    </w:div>
    <w:div w:id="964508353">
      <w:bodyDiv w:val="1"/>
      <w:marLeft w:val="0"/>
      <w:marRight w:val="0"/>
      <w:marTop w:val="0"/>
      <w:marBottom w:val="0"/>
      <w:divBdr>
        <w:top w:val="none" w:sz="0" w:space="0" w:color="auto"/>
        <w:left w:val="none" w:sz="0" w:space="0" w:color="auto"/>
        <w:bottom w:val="none" w:sz="0" w:space="0" w:color="auto"/>
        <w:right w:val="none" w:sz="0" w:space="0" w:color="auto"/>
      </w:divBdr>
    </w:div>
    <w:div w:id="969868047">
      <w:bodyDiv w:val="1"/>
      <w:marLeft w:val="0"/>
      <w:marRight w:val="0"/>
      <w:marTop w:val="0"/>
      <w:marBottom w:val="0"/>
      <w:divBdr>
        <w:top w:val="none" w:sz="0" w:space="0" w:color="auto"/>
        <w:left w:val="none" w:sz="0" w:space="0" w:color="auto"/>
        <w:bottom w:val="none" w:sz="0" w:space="0" w:color="auto"/>
        <w:right w:val="none" w:sz="0" w:space="0" w:color="auto"/>
      </w:divBdr>
    </w:div>
    <w:div w:id="974868375">
      <w:bodyDiv w:val="1"/>
      <w:marLeft w:val="0"/>
      <w:marRight w:val="0"/>
      <w:marTop w:val="0"/>
      <w:marBottom w:val="0"/>
      <w:divBdr>
        <w:top w:val="none" w:sz="0" w:space="0" w:color="auto"/>
        <w:left w:val="none" w:sz="0" w:space="0" w:color="auto"/>
        <w:bottom w:val="none" w:sz="0" w:space="0" w:color="auto"/>
        <w:right w:val="none" w:sz="0" w:space="0" w:color="auto"/>
      </w:divBdr>
    </w:div>
    <w:div w:id="998537277">
      <w:bodyDiv w:val="1"/>
      <w:marLeft w:val="0"/>
      <w:marRight w:val="0"/>
      <w:marTop w:val="0"/>
      <w:marBottom w:val="0"/>
      <w:divBdr>
        <w:top w:val="none" w:sz="0" w:space="0" w:color="auto"/>
        <w:left w:val="none" w:sz="0" w:space="0" w:color="auto"/>
        <w:bottom w:val="none" w:sz="0" w:space="0" w:color="auto"/>
        <w:right w:val="none" w:sz="0" w:space="0" w:color="auto"/>
      </w:divBdr>
    </w:div>
    <w:div w:id="1016616257">
      <w:bodyDiv w:val="1"/>
      <w:marLeft w:val="0"/>
      <w:marRight w:val="0"/>
      <w:marTop w:val="0"/>
      <w:marBottom w:val="0"/>
      <w:divBdr>
        <w:top w:val="none" w:sz="0" w:space="0" w:color="auto"/>
        <w:left w:val="none" w:sz="0" w:space="0" w:color="auto"/>
        <w:bottom w:val="none" w:sz="0" w:space="0" w:color="auto"/>
        <w:right w:val="none" w:sz="0" w:space="0" w:color="auto"/>
      </w:divBdr>
    </w:div>
    <w:div w:id="1076515711">
      <w:bodyDiv w:val="1"/>
      <w:marLeft w:val="0"/>
      <w:marRight w:val="0"/>
      <w:marTop w:val="0"/>
      <w:marBottom w:val="0"/>
      <w:divBdr>
        <w:top w:val="none" w:sz="0" w:space="0" w:color="auto"/>
        <w:left w:val="none" w:sz="0" w:space="0" w:color="auto"/>
        <w:bottom w:val="none" w:sz="0" w:space="0" w:color="auto"/>
        <w:right w:val="none" w:sz="0" w:space="0" w:color="auto"/>
      </w:divBdr>
    </w:div>
    <w:div w:id="1113474412">
      <w:bodyDiv w:val="1"/>
      <w:marLeft w:val="0"/>
      <w:marRight w:val="0"/>
      <w:marTop w:val="0"/>
      <w:marBottom w:val="0"/>
      <w:divBdr>
        <w:top w:val="none" w:sz="0" w:space="0" w:color="auto"/>
        <w:left w:val="none" w:sz="0" w:space="0" w:color="auto"/>
        <w:bottom w:val="none" w:sz="0" w:space="0" w:color="auto"/>
        <w:right w:val="none" w:sz="0" w:space="0" w:color="auto"/>
      </w:divBdr>
    </w:div>
    <w:div w:id="1114517436">
      <w:bodyDiv w:val="1"/>
      <w:marLeft w:val="0"/>
      <w:marRight w:val="0"/>
      <w:marTop w:val="0"/>
      <w:marBottom w:val="0"/>
      <w:divBdr>
        <w:top w:val="none" w:sz="0" w:space="0" w:color="auto"/>
        <w:left w:val="none" w:sz="0" w:space="0" w:color="auto"/>
        <w:bottom w:val="none" w:sz="0" w:space="0" w:color="auto"/>
        <w:right w:val="none" w:sz="0" w:space="0" w:color="auto"/>
      </w:divBdr>
    </w:div>
    <w:div w:id="1120731747">
      <w:bodyDiv w:val="1"/>
      <w:marLeft w:val="0"/>
      <w:marRight w:val="0"/>
      <w:marTop w:val="0"/>
      <w:marBottom w:val="0"/>
      <w:divBdr>
        <w:top w:val="none" w:sz="0" w:space="0" w:color="auto"/>
        <w:left w:val="none" w:sz="0" w:space="0" w:color="auto"/>
        <w:bottom w:val="none" w:sz="0" w:space="0" w:color="auto"/>
        <w:right w:val="none" w:sz="0" w:space="0" w:color="auto"/>
      </w:divBdr>
    </w:div>
    <w:div w:id="1159152345">
      <w:bodyDiv w:val="1"/>
      <w:marLeft w:val="0"/>
      <w:marRight w:val="0"/>
      <w:marTop w:val="0"/>
      <w:marBottom w:val="0"/>
      <w:divBdr>
        <w:top w:val="none" w:sz="0" w:space="0" w:color="auto"/>
        <w:left w:val="none" w:sz="0" w:space="0" w:color="auto"/>
        <w:bottom w:val="none" w:sz="0" w:space="0" w:color="auto"/>
        <w:right w:val="none" w:sz="0" w:space="0" w:color="auto"/>
      </w:divBdr>
    </w:div>
    <w:div w:id="1180972614">
      <w:bodyDiv w:val="1"/>
      <w:marLeft w:val="0"/>
      <w:marRight w:val="0"/>
      <w:marTop w:val="0"/>
      <w:marBottom w:val="0"/>
      <w:divBdr>
        <w:top w:val="none" w:sz="0" w:space="0" w:color="auto"/>
        <w:left w:val="none" w:sz="0" w:space="0" w:color="auto"/>
        <w:bottom w:val="none" w:sz="0" w:space="0" w:color="auto"/>
        <w:right w:val="none" w:sz="0" w:space="0" w:color="auto"/>
      </w:divBdr>
    </w:div>
    <w:div w:id="1269117590">
      <w:bodyDiv w:val="1"/>
      <w:marLeft w:val="0"/>
      <w:marRight w:val="0"/>
      <w:marTop w:val="0"/>
      <w:marBottom w:val="0"/>
      <w:divBdr>
        <w:top w:val="none" w:sz="0" w:space="0" w:color="auto"/>
        <w:left w:val="none" w:sz="0" w:space="0" w:color="auto"/>
        <w:bottom w:val="none" w:sz="0" w:space="0" w:color="auto"/>
        <w:right w:val="none" w:sz="0" w:space="0" w:color="auto"/>
      </w:divBdr>
    </w:div>
    <w:div w:id="1272512741">
      <w:bodyDiv w:val="1"/>
      <w:marLeft w:val="0"/>
      <w:marRight w:val="0"/>
      <w:marTop w:val="0"/>
      <w:marBottom w:val="0"/>
      <w:divBdr>
        <w:top w:val="none" w:sz="0" w:space="0" w:color="auto"/>
        <w:left w:val="none" w:sz="0" w:space="0" w:color="auto"/>
        <w:bottom w:val="none" w:sz="0" w:space="0" w:color="auto"/>
        <w:right w:val="none" w:sz="0" w:space="0" w:color="auto"/>
      </w:divBdr>
    </w:div>
    <w:div w:id="1308053010">
      <w:bodyDiv w:val="1"/>
      <w:marLeft w:val="0"/>
      <w:marRight w:val="0"/>
      <w:marTop w:val="0"/>
      <w:marBottom w:val="0"/>
      <w:divBdr>
        <w:top w:val="none" w:sz="0" w:space="0" w:color="auto"/>
        <w:left w:val="none" w:sz="0" w:space="0" w:color="auto"/>
        <w:bottom w:val="none" w:sz="0" w:space="0" w:color="auto"/>
        <w:right w:val="none" w:sz="0" w:space="0" w:color="auto"/>
      </w:divBdr>
    </w:div>
    <w:div w:id="1315841765">
      <w:bodyDiv w:val="1"/>
      <w:marLeft w:val="0"/>
      <w:marRight w:val="0"/>
      <w:marTop w:val="0"/>
      <w:marBottom w:val="0"/>
      <w:divBdr>
        <w:top w:val="none" w:sz="0" w:space="0" w:color="auto"/>
        <w:left w:val="none" w:sz="0" w:space="0" w:color="auto"/>
        <w:bottom w:val="none" w:sz="0" w:space="0" w:color="auto"/>
        <w:right w:val="none" w:sz="0" w:space="0" w:color="auto"/>
      </w:divBdr>
    </w:div>
    <w:div w:id="1380593036">
      <w:bodyDiv w:val="1"/>
      <w:marLeft w:val="0"/>
      <w:marRight w:val="0"/>
      <w:marTop w:val="0"/>
      <w:marBottom w:val="0"/>
      <w:divBdr>
        <w:top w:val="none" w:sz="0" w:space="0" w:color="auto"/>
        <w:left w:val="none" w:sz="0" w:space="0" w:color="auto"/>
        <w:bottom w:val="none" w:sz="0" w:space="0" w:color="auto"/>
        <w:right w:val="none" w:sz="0" w:space="0" w:color="auto"/>
      </w:divBdr>
    </w:div>
    <w:div w:id="1436176036">
      <w:bodyDiv w:val="1"/>
      <w:marLeft w:val="0"/>
      <w:marRight w:val="0"/>
      <w:marTop w:val="0"/>
      <w:marBottom w:val="0"/>
      <w:divBdr>
        <w:top w:val="none" w:sz="0" w:space="0" w:color="auto"/>
        <w:left w:val="none" w:sz="0" w:space="0" w:color="auto"/>
        <w:bottom w:val="none" w:sz="0" w:space="0" w:color="auto"/>
        <w:right w:val="none" w:sz="0" w:space="0" w:color="auto"/>
      </w:divBdr>
    </w:div>
    <w:div w:id="1456288965">
      <w:bodyDiv w:val="1"/>
      <w:marLeft w:val="0"/>
      <w:marRight w:val="0"/>
      <w:marTop w:val="0"/>
      <w:marBottom w:val="0"/>
      <w:divBdr>
        <w:top w:val="none" w:sz="0" w:space="0" w:color="auto"/>
        <w:left w:val="none" w:sz="0" w:space="0" w:color="auto"/>
        <w:bottom w:val="none" w:sz="0" w:space="0" w:color="auto"/>
        <w:right w:val="none" w:sz="0" w:space="0" w:color="auto"/>
      </w:divBdr>
    </w:div>
    <w:div w:id="1470782880">
      <w:bodyDiv w:val="1"/>
      <w:marLeft w:val="0"/>
      <w:marRight w:val="0"/>
      <w:marTop w:val="0"/>
      <w:marBottom w:val="0"/>
      <w:divBdr>
        <w:top w:val="none" w:sz="0" w:space="0" w:color="auto"/>
        <w:left w:val="none" w:sz="0" w:space="0" w:color="auto"/>
        <w:bottom w:val="none" w:sz="0" w:space="0" w:color="auto"/>
        <w:right w:val="none" w:sz="0" w:space="0" w:color="auto"/>
      </w:divBdr>
    </w:div>
    <w:div w:id="1498569194">
      <w:bodyDiv w:val="1"/>
      <w:marLeft w:val="0"/>
      <w:marRight w:val="0"/>
      <w:marTop w:val="0"/>
      <w:marBottom w:val="0"/>
      <w:divBdr>
        <w:top w:val="none" w:sz="0" w:space="0" w:color="auto"/>
        <w:left w:val="none" w:sz="0" w:space="0" w:color="auto"/>
        <w:bottom w:val="none" w:sz="0" w:space="0" w:color="auto"/>
        <w:right w:val="none" w:sz="0" w:space="0" w:color="auto"/>
      </w:divBdr>
      <w:divsChild>
        <w:div w:id="112285040">
          <w:marLeft w:val="0"/>
          <w:marRight w:val="0"/>
          <w:marTop w:val="0"/>
          <w:marBottom w:val="120"/>
          <w:divBdr>
            <w:top w:val="none" w:sz="0" w:space="0" w:color="auto"/>
            <w:left w:val="none" w:sz="0" w:space="0" w:color="auto"/>
            <w:bottom w:val="none" w:sz="0" w:space="0" w:color="auto"/>
            <w:right w:val="none" w:sz="0" w:space="0" w:color="auto"/>
          </w:divBdr>
        </w:div>
      </w:divsChild>
    </w:div>
    <w:div w:id="1539079173">
      <w:bodyDiv w:val="1"/>
      <w:marLeft w:val="0"/>
      <w:marRight w:val="0"/>
      <w:marTop w:val="0"/>
      <w:marBottom w:val="0"/>
      <w:divBdr>
        <w:top w:val="none" w:sz="0" w:space="0" w:color="auto"/>
        <w:left w:val="none" w:sz="0" w:space="0" w:color="auto"/>
        <w:bottom w:val="none" w:sz="0" w:space="0" w:color="auto"/>
        <w:right w:val="none" w:sz="0" w:space="0" w:color="auto"/>
      </w:divBdr>
    </w:div>
    <w:div w:id="1557931084">
      <w:bodyDiv w:val="1"/>
      <w:marLeft w:val="0"/>
      <w:marRight w:val="0"/>
      <w:marTop w:val="0"/>
      <w:marBottom w:val="0"/>
      <w:divBdr>
        <w:top w:val="none" w:sz="0" w:space="0" w:color="auto"/>
        <w:left w:val="none" w:sz="0" w:space="0" w:color="auto"/>
        <w:bottom w:val="none" w:sz="0" w:space="0" w:color="auto"/>
        <w:right w:val="none" w:sz="0" w:space="0" w:color="auto"/>
      </w:divBdr>
    </w:div>
    <w:div w:id="1576817229">
      <w:bodyDiv w:val="1"/>
      <w:marLeft w:val="0"/>
      <w:marRight w:val="0"/>
      <w:marTop w:val="0"/>
      <w:marBottom w:val="0"/>
      <w:divBdr>
        <w:top w:val="none" w:sz="0" w:space="0" w:color="auto"/>
        <w:left w:val="none" w:sz="0" w:space="0" w:color="auto"/>
        <w:bottom w:val="none" w:sz="0" w:space="0" w:color="auto"/>
        <w:right w:val="none" w:sz="0" w:space="0" w:color="auto"/>
      </w:divBdr>
    </w:div>
    <w:div w:id="1620070995">
      <w:bodyDiv w:val="1"/>
      <w:marLeft w:val="0"/>
      <w:marRight w:val="0"/>
      <w:marTop w:val="0"/>
      <w:marBottom w:val="0"/>
      <w:divBdr>
        <w:top w:val="none" w:sz="0" w:space="0" w:color="auto"/>
        <w:left w:val="none" w:sz="0" w:space="0" w:color="auto"/>
        <w:bottom w:val="none" w:sz="0" w:space="0" w:color="auto"/>
        <w:right w:val="none" w:sz="0" w:space="0" w:color="auto"/>
      </w:divBdr>
    </w:div>
    <w:div w:id="1662155884">
      <w:bodyDiv w:val="1"/>
      <w:marLeft w:val="0"/>
      <w:marRight w:val="0"/>
      <w:marTop w:val="0"/>
      <w:marBottom w:val="0"/>
      <w:divBdr>
        <w:top w:val="none" w:sz="0" w:space="0" w:color="auto"/>
        <w:left w:val="none" w:sz="0" w:space="0" w:color="auto"/>
        <w:bottom w:val="none" w:sz="0" w:space="0" w:color="auto"/>
        <w:right w:val="none" w:sz="0" w:space="0" w:color="auto"/>
      </w:divBdr>
    </w:div>
    <w:div w:id="1663772303">
      <w:bodyDiv w:val="1"/>
      <w:marLeft w:val="0"/>
      <w:marRight w:val="0"/>
      <w:marTop w:val="0"/>
      <w:marBottom w:val="0"/>
      <w:divBdr>
        <w:top w:val="none" w:sz="0" w:space="0" w:color="auto"/>
        <w:left w:val="none" w:sz="0" w:space="0" w:color="auto"/>
        <w:bottom w:val="none" w:sz="0" w:space="0" w:color="auto"/>
        <w:right w:val="none" w:sz="0" w:space="0" w:color="auto"/>
      </w:divBdr>
    </w:div>
    <w:div w:id="1695375312">
      <w:bodyDiv w:val="1"/>
      <w:marLeft w:val="0"/>
      <w:marRight w:val="0"/>
      <w:marTop w:val="0"/>
      <w:marBottom w:val="0"/>
      <w:divBdr>
        <w:top w:val="none" w:sz="0" w:space="0" w:color="auto"/>
        <w:left w:val="none" w:sz="0" w:space="0" w:color="auto"/>
        <w:bottom w:val="none" w:sz="0" w:space="0" w:color="auto"/>
        <w:right w:val="none" w:sz="0" w:space="0" w:color="auto"/>
      </w:divBdr>
    </w:div>
    <w:div w:id="1697270283">
      <w:bodyDiv w:val="1"/>
      <w:marLeft w:val="0"/>
      <w:marRight w:val="0"/>
      <w:marTop w:val="0"/>
      <w:marBottom w:val="0"/>
      <w:divBdr>
        <w:top w:val="none" w:sz="0" w:space="0" w:color="auto"/>
        <w:left w:val="none" w:sz="0" w:space="0" w:color="auto"/>
        <w:bottom w:val="none" w:sz="0" w:space="0" w:color="auto"/>
        <w:right w:val="none" w:sz="0" w:space="0" w:color="auto"/>
      </w:divBdr>
    </w:div>
    <w:div w:id="1713842786">
      <w:bodyDiv w:val="1"/>
      <w:marLeft w:val="0"/>
      <w:marRight w:val="0"/>
      <w:marTop w:val="0"/>
      <w:marBottom w:val="0"/>
      <w:divBdr>
        <w:top w:val="none" w:sz="0" w:space="0" w:color="auto"/>
        <w:left w:val="none" w:sz="0" w:space="0" w:color="auto"/>
        <w:bottom w:val="none" w:sz="0" w:space="0" w:color="auto"/>
        <w:right w:val="none" w:sz="0" w:space="0" w:color="auto"/>
      </w:divBdr>
    </w:div>
    <w:div w:id="1781607827">
      <w:bodyDiv w:val="1"/>
      <w:marLeft w:val="0"/>
      <w:marRight w:val="0"/>
      <w:marTop w:val="0"/>
      <w:marBottom w:val="0"/>
      <w:divBdr>
        <w:top w:val="none" w:sz="0" w:space="0" w:color="auto"/>
        <w:left w:val="none" w:sz="0" w:space="0" w:color="auto"/>
        <w:bottom w:val="none" w:sz="0" w:space="0" w:color="auto"/>
        <w:right w:val="none" w:sz="0" w:space="0" w:color="auto"/>
      </w:divBdr>
    </w:div>
    <w:div w:id="1781759682">
      <w:bodyDiv w:val="1"/>
      <w:marLeft w:val="0"/>
      <w:marRight w:val="0"/>
      <w:marTop w:val="0"/>
      <w:marBottom w:val="0"/>
      <w:divBdr>
        <w:top w:val="none" w:sz="0" w:space="0" w:color="auto"/>
        <w:left w:val="none" w:sz="0" w:space="0" w:color="auto"/>
        <w:bottom w:val="none" w:sz="0" w:space="0" w:color="auto"/>
        <w:right w:val="none" w:sz="0" w:space="0" w:color="auto"/>
      </w:divBdr>
    </w:div>
    <w:div w:id="1792673847">
      <w:bodyDiv w:val="1"/>
      <w:marLeft w:val="0"/>
      <w:marRight w:val="0"/>
      <w:marTop w:val="0"/>
      <w:marBottom w:val="0"/>
      <w:divBdr>
        <w:top w:val="none" w:sz="0" w:space="0" w:color="auto"/>
        <w:left w:val="none" w:sz="0" w:space="0" w:color="auto"/>
        <w:bottom w:val="none" w:sz="0" w:space="0" w:color="auto"/>
        <w:right w:val="none" w:sz="0" w:space="0" w:color="auto"/>
      </w:divBdr>
    </w:div>
    <w:div w:id="1844397251">
      <w:bodyDiv w:val="1"/>
      <w:marLeft w:val="0"/>
      <w:marRight w:val="0"/>
      <w:marTop w:val="0"/>
      <w:marBottom w:val="0"/>
      <w:divBdr>
        <w:top w:val="none" w:sz="0" w:space="0" w:color="auto"/>
        <w:left w:val="none" w:sz="0" w:space="0" w:color="auto"/>
        <w:bottom w:val="none" w:sz="0" w:space="0" w:color="auto"/>
        <w:right w:val="none" w:sz="0" w:space="0" w:color="auto"/>
      </w:divBdr>
    </w:div>
    <w:div w:id="1866677354">
      <w:bodyDiv w:val="1"/>
      <w:marLeft w:val="0"/>
      <w:marRight w:val="0"/>
      <w:marTop w:val="0"/>
      <w:marBottom w:val="0"/>
      <w:divBdr>
        <w:top w:val="none" w:sz="0" w:space="0" w:color="auto"/>
        <w:left w:val="none" w:sz="0" w:space="0" w:color="auto"/>
        <w:bottom w:val="none" w:sz="0" w:space="0" w:color="auto"/>
        <w:right w:val="none" w:sz="0" w:space="0" w:color="auto"/>
      </w:divBdr>
    </w:div>
    <w:div w:id="1940330897">
      <w:bodyDiv w:val="1"/>
      <w:marLeft w:val="0"/>
      <w:marRight w:val="0"/>
      <w:marTop w:val="0"/>
      <w:marBottom w:val="0"/>
      <w:divBdr>
        <w:top w:val="none" w:sz="0" w:space="0" w:color="auto"/>
        <w:left w:val="none" w:sz="0" w:space="0" w:color="auto"/>
        <w:bottom w:val="none" w:sz="0" w:space="0" w:color="auto"/>
        <w:right w:val="none" w:sz="0" w:space="0" w:color="auto"/>
      </w:divBdr>
    </w:div>
    <w:div w:id="2007636262">
      <w:bodyDiv w:val="1"/>
      <w:marLeft w:val="0"/>
      <w:marRight w:val="0"/>
      <w:marTop w:val="0"/>
      <w:marBottom w:val="0"/>
      <w:divBdr>
        <w:top w:val="none" w:sz="0" w:space="0" w:color="auto"/>
        <w:left w:val="none" w:sz="0" w:space="0" w:color="auto"/>
        <w:bottom w:val="none" w:sz="0" w:space="0" w:color="auto"/>
        <w:right w:val="none" w:sz="0" w:space="0" w:color="auto"/>
      </w:divBdr>
    </w:div>
    <w:div w:id="2083521718">
      <w:bodyDiv w:val="1"/>
      <w:marLeft w:val="0"/>
      <w:marRight w:val="0"/>
      <w:marTop w:val="0"/>
      <w:marBottom w:val="0"/>
      <w:divBdr>
        <w:top w:val="none" w:sz="0" w:space="0" w:color="auto"/>
        <w:left w:val="none" w:sz="0" w:space="0" w:color="auto"/>
        <w:bottom w:val="none" w:sz="0" w:space="0" w:color="auto"/>
        <w:right w:val="none" w:sz="0" w:space="0" w:color="auto"/>
      </w:divBdr>
    </w:div>
    <w:div w:id="2099321880">
      <w:bodyDiv w:val="1"/>
      <w:marLeft w:val="0"/>
      <w:marRight w:val="0"/>
      <w:marTop w:val="0"/>
      <w:marBottom w:val="0"/>
      <w:divBdr>
        <w:top w:val="none" w:sz="0" w:space="0" w:color="auto"/>
        <w:left w:val="none" w:sz="0" w:space="0" w:color="auto"/>
        <w:bottom w:val="none" w:sz="0" w:space="0" w:color="auto"/>
        <w:right w:val="none" w:sz="0" w:space="0" w:color="auto"/>
      </w:divBdr>
    </w:div>
    <w:div w:id="21248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8.emf"/><Relationship Id="rId55" Type="http://schemas.openxmlformats.org/officeDocument/2006/relationships/hyperlink" Target="http://www.tac.vic.gov.au/road-safety/statistics/road-toll-annual"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image" Target="media/image29.emf"/><Relationship Id="rId54" Type="http://schemas.openxmlformats.org/officeDocument/2006/relationships/image" Target="media/image4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1.emf"/><Relationship Id="rId58"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7.emf"/><Relationship Id="rId57" Type="http://schemas.openxmlformats.org/officeDocument/2006/relationships/image" Target="media/image44.emf"/><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40.emf"/><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image" Target="media/image43.emf"/><Relationship Id="rId8" Type="http://schemas.openxmlformats.org/officeDocument/2006/relationships/endnotes" Target="endnotes.xml"/><Relationship Id="rId51" Type="http://schemas.openxmlformats.org/officeDocument/2006/relationships/image" Target="media/image39.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859ED-54D7-420B-B61F-99938414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76</Pages>
  <Words>23995</Words>
  <Characters>136776</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TSRC</Company>
  <LinksUpToDate>false</LinksUpToDate>
  <CharactersWithSpaces>160451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Kim Borg</cp:lastModifiedBy>
  <cp:revision>9</cp:revision>
  <cp:lastPrinted>2013-11-27T01:54:00Z</cp:lastPrinted>
  <dcterms:created xsi:type="dcterms:W3CDTF">2014-01-28T00:23:00Z</dcterms:created>
  <dcterms:modified xsi:type="dcterms:W3CDTF">2014-01-28T04:37:00Z</dcterms:modified>
</cp:coreProperties>
</file>