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CC" w:rsidRPr="00C731A4" w:rsidRDefault="00E364CC" w:rsidP="002F1DD5">
      <w:pPr>
        <w:spacing w:before="120" w:after="0" w:line="240" w:lineRule="auto"/>
        <w:rPr>
          <w:rFonts w:ascii="Arial Narrow" w:eastAsia="Times New Roman" w:hAnsi="Arial Narrow" w:cs="Arial"/>
          <w:b/>
          <w:sz w:val="36"/>
          <w:szCs w:val="36"/>
        </w:rPr>
      </w:pPr>
      <w:bookmarkStart w:id="0" w:name="_GoBack"/>
      <w:bookmarkEnd w:id="0"/>
      <w:r w:rsidRPr="00C731A4">
        <w:rPr>
          <w:rFonts w:ascii="Arial Narrow" w:eastAsia="Times New Roman" w:hAnsi="Arial Narrow" w:cs="Arial"/>
          <w:b/>
          <w:sz w:val="36"/>
          <w:szCs w:val="36"/>
        </w:rPr>
        <w:t xml:space="preserve">GEELONG LIVEABILITY AND OUR PEOPLE </w:t>
      </w:r>
    </w:p>
    <w:p w:rsidR="00E364CC" w:rsidRPr="00C731A4" w:rsidRDefault="00E364CC" w:rsidP="002F1DD5">
      <w:pPr>
        <w:spacing w:before="120" w:after="0" w:line="240" w:lineRule="auto"/>
        <w:rPr>
          <w:rFonts w:ascii="Arial Narrow" w:eastAsia="Times New Roman" w:hAnsi="Arial Narrow" w:cs="Arial"/>
          <w:b/>
          <w:sz w:val="36"/>
          <w:szCs w:val="36"/>
        </w:rPr>
      </w:pPr>
      <w:r w:rsidRPr="00C731A4">
        <w:rPr>
          <w:rFonts w:ascii="Arial Narrow" w:eastAsia="Times New Roman" w:hAnsi="Arial Narrow" w:cs="Arial"/>
          <w:b/>
          <w:sz w:val="36"/>
          <w:szCs w:val="36"/>
        </w:rPr>
        <w:t>Application &amp; Guidelines</w:t>
      </w:r>
    </w:p>
    <w:p w:rsidR="00E364CC" w:rsidRPr="00C731A4" w:rsidRDefault="00E364CC" w:rsidP="002F1DD5">
      <w:pPr>
        <w:spacing w:before="120" w:after="0" w:line="240" w:lineRule="auto"/>
        <w:rPr>
          <w:rFonts w:ascii="Arial Narrow" w:eastAsia="Times New Roman" w:hAnsi="Arial Narrow" w:cs="Arial"/>
          <w:b/>
          <w:sz w:val="36"/>
          <w:szCs w:val="36"/>
        </w:rPr>
      </w:pPr>
    </w:p>
    <w:p w:rsidR="00E364CC" w:rsidRPr="00B128EB" w:rsidRDefault="00E364CC" w:rsidP="002F1DD5">
      <w:pPr>
        <w:spacing w:before="120" w:after="0" w:line="240" w:lineRule="auto"/>
        <w:rPr>
          <w:rFonts w:ascii="Arial Narrow" w:eastAsia="Times New Roman" w:hAnsi="Arial Narrow" w:cs="Arial"/>
          <w:b/>
          <w:sz w:val="28"/>
          <w:szCs w:val="36"/>
        </w:rPr>
      </w:pPr>
      <w:r w:rsidRPr="00B128EB">
        <w:rPr>
          <w:rFonts w:ascii="Arial Narrow" w:eastAsia="Times New Roman" w:hAnsi="Arial Narrow" w:cs="Arial"/>
          <w:b/>
          <w:sz w:val="28"/>
          <w:szCs w:val="36"/>
        </w:rPr>
        <w:t>Background</w:t>
      </w:r>
    </w:p>
    <w:p w:rsidR="00E364CC" w:rsidRPr="00B128EB" w:rsidRDefault="00E364CC" w:rsidP="002F1DD5">
      <w:pPr>
        <w:spacing w:before="120" w:after="0" w:line="240" w:lineRule="auto"/>
        <w:rPr>
          <w:rFonts w:ascii="Arial Narrow" w:eastAsia="Times New Roman" w:hAnsi="Arial Narrow" w:cs="Arial"/>
          <w:b/>
          <w:sz w:val="28"/>
          <w:szCs w:val="36"/>
        </w:rPr>
      </w:pPr>
    </w:p>
    <w:p w:rsidR="002F1DD5" w:rsidRPr="00B128EB" w:rsidRDefault="002F1DD5" w:rsidP="002F1DD5">
      <w:pPr>
        <w:spacing w:before="120" w:after="0" w:line="240" w:lineRule="auto"/>
        <w:rPr>
          <w:rFonts w:ascii="Arial Narrow" w:eastAsia="Times New Roman" w:hAnsi="Arial Narrow" w:cs="Arial"/>
          <w:b/>
          <w:sz w:val="24"/>
          <w:szCs w:val="36"/>
        </w:rPr>
      </w:pPr>
      <w:r w:rsidRPr="00B128EB">
        <w:rPr>
          <w:rFonts w:ascii="Arial Narrow" w:eastAsia="Times New Roman" w:hAnsi="Arial Narrow" w:cs="Arial"/>
          <w:b/>
          <w:sz w:val="24"/>
          <w:szCs w:val="36"/>
          <w:lang w:val="x-none"/>
        </w:rPr>
        <w:t xml:space="preserve">TAC </w:t>
      </w:r>
      <w:r w:rsidRPr="00B128EB">
        <w:rPr>
          <w:rFonts w:ascii="Arial Narrow" w:eastAsia="Times New Roman" w:hAnsi="Arial Narrow" w:cs="Arial"/>
          <w:b/>
          <w:sz w:val="24"/>
          <w:szCs w:val="36"/>
        </w:rPr>
        <w:t>‘s Social Investment</w:t>
      </w:r>
    </w:p>
    <w:p w:rsidR="002F1DD5" w:rsidRPr="00B128EB" w:rsidRDefault="002F1DD5" w:rsidP="002F1DD5">
      <w:pPr>
        <w:spacing w:before="120" w:after="0" w:line="240" w:lineRule="auto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Social investment forms part of the TAC’s community engagement and helps to build a stronger Victorian community in which to live and work. It also contributes to the achievement of the TAC’s strategic priorities.</w:t>
      </w:r>
    </w:p>
    <w:p w:rsidR="002F1DD5" w:rsidRPr="00B128EB" w:rsidRDefault="002F1DD5" w:rsidP="002F1DD5">
      <w:pPr>
        <w:spacing w:before="120" w:after="0" w:line="240" w:lineRule="auto"/>
        <w:rPr>
          <w:rFonts w:ascii="Arial Narrow" w:eastAsia="Times New Roman" w:hAnsi="Arial Narrow" w:cs="Times New Roman"/>
          <w:iCs/>
        </w:rPr>
      </w:pPr>
      <w:r w:rsidRPr="00B128EB">
        <w:rPr>
          <w:rFonts w:ascii="Arial Narrow" w:eastAsia="Times New Roman" w:hAnsi="Arial Narrow" w:cs="Arial"/>
        </w:rPr>
        <w:t xml:space="preserve">‘Our People’ is one of the TAC’s 20/20 Strategic Plan pillars; </w:t>
      </w:r>
      <w:r w:rsidRPr="00B128EB">
        <w:rPr>
          <w:rFonts w:ascii="Arial Narrow" w:eastAsia="Times New Roman" w:hAnsi="Arial Narrow" w:cs="Arial"/>
          <w:i/>
        </w:rPr>
        <w:t>Support projects and activities that help our people feel enabled, capable and energised to deliver our strategy and vision</w:t>
      </w:r>
      <w:r w:rsidRPr="00B128EB">
        <w:rPr>
          <w:rFonts w:ascii="Arial Narrow" w:eastAsia="Times New Roman" w:hAnsi="Arial Narrow" w:cs="Arial"/>
        </w:rPr>
        <w:t xml:space="preserve">. TAC is based in Geelong.  Our people include our employees, and those who live in the Geelong region.  </w:t>
      </w:r>
    </w:p>
    <w:p w:rsidR="002F1DD5" w:rsidRPr="00B128EB" w:rsidRDefault="002F1DD5" w:rsidP="002F1DD5">
      <w:pPr>
        <w:spacing w:before="120" w:after="0" w:line="240" w:lineRule="auto"/>
        <w:rPr>
          <w:rFonts w:ascii="Arial Narrow" w:eastAsia="Times New Roman" w:hAnsi="Arial Narrow" w:cs="Arial"/>
          <w:b/>
        </w:rPr>
      </w:pPr>
      <w:r w:rsidRPr="00B128EB">
        <w:rPr>
          <w:rFonts w:ascii="Arial Narrow" w:eastAsia="Times New Roman" w:hAnsi="Arial Narrow" w:cs="Arial"/>
          <w:b/>
        </w:rPr>
        <w:t>The aim of TAC’s GEELONG LIVEABILITY AND OUR PEOPLE projects and events is to enhance the Geelong region as a better place to live and work.</w:t>
      </w:r>
    </w:p>
    <w:p w:rsidR="002F1DD5" w:rsidRPr="00B128EB" w:rsidRDefault="002F1DD5" w:rsidP="002F1DD5">
      <w:pPr>
        <w:spacing w:before="120" w:after="0" w:line="240" w:lineRule="auto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Our priority areas for action within this theme are:</w:t>
      </w:r>
    </w:p>
    <w:p w:rsidR="002F1DD5" w:rsidRPr="00B128EB" w:rsidRDefault="002F1DD5" w:rsidP="002F1DD5">
      <w:pPr>
        <w:numPr>
          <w:ilvl w:val="0"/>
          <w:numId w:val="5"/>
        </w:numPr>
        <w:spacing w:before="120" w:after="0" w:line="240" w:lineRule="auto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Employee volunteering and fundraising</w:t>
      </w:r>
    </w:p>
    <w:p w:rsidR="002F1DD5" w:rsidRPr="00B128EB" w:rsidRDefault="002F1DD5" w:rsidP="002F1DD5">
      <w:pPr>
        <w:numPr>
          <w:ilvl w:val="0"/>
          <w:numId w:val="5"/>
        </w:numPr>
        <w:spacing w:before="120" w:after="0" w:line="240" w:lineRule="auto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Health and Wellbeing (G21 Pillar)</w:t>
      </w:r>
    </w:p>
    <w:p w:rsidR="002F1DD5" w:rsidRPr="00B128EB" w:rsidRDefault="002F1DD5" w:rsidP="002F1DD5">
      <w:pPr>
        <w:numPr>
          <w:ilvl w:val="0"/>
          <w:numId w:val="5"/>
        </w:numPr>
        <w:spacing w:before="120" w:after="0" w:line="240" w:lineRule="auto"/>
        <w:ind w:left="1434" w:hanging="357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Education and Training (G21 Pillar)</w:t>
      </w:r>
    </w:p>
    <w:p w:rsidR="002F1DD5" w:rsidRPr="00B128EB" w:rsidRDefault="002F1DD5" w:rsidP="002F1DD5">
      <w:pPr>
        <w:numPr>
          <w:ilvl w:val="0"/>
          <w:numId w:val="5"/>
        </w:numPr>
        <w:spacing w:before="120" w:after="0" w:line="240" w:lineRule="auto"/>
        <w:ind w:left="1434" w:hanging="357"/>
        <w:rPr>
          <w:rFonts w:ascii="Arial Narrow" w:eastAsia="Times New Roman" w:hAnsi="Arial Narrow" w:cs="Times New Roman"/>
          <w:lang w:val="x-none"/>
        </w:rPr>
      </w:pPr>
      <w:r w:rsidRPr="00B128EB">
        <w:rPr>
          <w:rFonts w:ascii="Arial Narrow" w:eastAsia="Times New Roman" w:hAnsi="Arial Narrow" w:cs="Times New Roman"/>
          <w:lang w:val="x-none"/>
        </w:rPr>
        <w:t>Arts, Heritage and Culture</w:t>
      </w:r>
      <w:r w:rsidRPr="00B128EB">
        <w:rPr>
          <w:rFonts w:ascii="Arial Narrow" w:eastAsia="Times New Roman" w:hAnsi="Arial Narrow" w:cs="Times New Roman"/>
        </w:rPr>
        <w:t xml:space="preserve"> (G21 Pillar)</w:t>
      </w:r>
    </w:p>
    <w:p w:rsidR="00E364CC" w:rsidRPr="00B128EB" w:rsidRDefault="00E364CC" w:rsidP="00A466F7">
      <w:pPr>
        <w:jc w:val="both"/>
        <w:rPr>
          <w:rFonts w:ascii="Arial Narrow" w:hAnsi="Arial Narrow"/>
          <w:b/>
          <w:sz w:val="36"/>
          <w:szCs w:val="36"/>
        </w:rPr>
      </w:pPr>
    </w:p>
    <w:p w:rsidR="00A466F7" w:rsidRPr="00B128EB" w:rsidRDefault="00A466F7" w:rsidP="00A466F7">
      <w:pPr>
        <w:jc w:val="both"/>
        <w:rPr>
          <w:rFonts w:ascii="Arial Narrow" w:hAnsi="Arial Narrow"/>
          <w:b/>
          <w:sz w:val="28"/>
          <w:szCs w:val="36"/>
        </w:rPr>
      </w:pPr>
      <w:r w:rsidRPr="00B128EB">
        <w:rPr>
          <w:rFonts w:ascii="Arial Narrow" w:hAnsi="Arial Narrow"/>
          <w:b/>
          <w:sz w:val="28"/>
          <w:szCs w:val="36"/>
        </w:rPr>
        <w:t>How to apply</w:t>
      </w:r>
    </w:p>
    <w:p w:rsidR="00E364CC" w:rsidRPr="00B128EB" w:rsidRDefault="00A466F7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 xml:space="preserve">You can apply online at </w:t>
      </w:r>
      <w:hyperlink r:id="rId7" w:history="1">
        <w:r w:rsidR="00E364CC" w:rsidRPr="00C731A4">
          <w:rPr>
            <w:rStyle w:val="Hyperlink"/>
            <w:rFonts w:ascii="Arial Narrow" w:hAnsi="Arial Narrow"/>
            <w:color w:val="auto"/>
          </w:rPr>
          <w:t>http://www.tac.vic.gov.au/about-the-tac/grants-and-partnerships/community-partnerships</w:t>
        </w:r>
      </w:hyperlink>
      <w:r w:rsidR="00E364CC" w:rsidRPr="00B128EB">
        <w:rPr>
          <w:rFonts w:ascii="Arial Narrow" w:hAnsi="Arial Narrow"/>
        </w:rPr>
        <w:t xml:space="preserve"> </w:t>
      </w:r>
    </w:p>
    <w:p w:rsidR="00A466F7" w:rsidRPr="00B128EB" w:rsidRDefault="00A466F7" w:rsidP="00E364CC">
      <w:pPr>
        <w:rPr>
          <w:rFonts w:ascii="Arial Narrow" w:hAnsi="Arial Narrow"/>
        </w:rPr>
      </w:pPr>
      <w:r w:rsidRPr="00B128EB">
        <w:rPr>
          <w:rFonts w:ascii="Arial Narrow" w:hAnsi="Arial Narrow"/>
        </w:rPr>
        <w:t>If you require a paper based application form you can download one here PDF</w:t>
      </w:r>
      <w:r w:rsidR="00E364CC" w:rsidRPr="00C731A4">
        <w:rPr>
          <w:rFonts w:ascii="Arial Narrow" w:hAnsi="Arial Narrow"/>
        </w:rPr>
        <w:t xml:space="preserve"> </w:t>
      </w:r>
      <w:r w:rsidRPr="00B128EB">
        <w:rPr>
          <w:rFonts w:ascii="Arial Narrow" w:hAnsi="Arial Narrow"/>
        </w:rPr>
        <w:t xml:space="preserve">or email </w:t>
      </w:r>
      <w:hyperlink r:id="rId8" w:history="1">
        <w:r w:rsidR="00E364CC" w:rsidRPr="00C731A4">
          <w:rPr>
            <w:rStyle w:val="Hyperlink"/>
            <w:rFonts w:ascii="Arial Narrow" w:hAnsi="Arial Narrow"/>
            <w:color w:val="auto"/>
          </w:rPr>
          <w:t>communitypartnerships@tac.vic.gov.au</w:t>
        </w:r>
      </w:hyperlink>
      <w:r w:rsidRPr="00B128EB">
        <w:rPr>
          <w:rFonts w:ascii="Arial Narrow" w:hAnsi="Arial Narrow"/>
        </w:rPr>
        <w:t xml:space="preserve"> and we will send you one.</w:t>
      </w:r>
    </w:p>
    <w:p w:rsidR="00A466F7" w:rsidRPr="00B128EB" w:rsidRDefault="00A466F7" w:rsidP="00A466F7">
      <w:pPr>
        <w:jc w:val="both"/>
        <w:rPr>
          <w:rFonts w:ascii="Arial Narrow" w:hAnsi="Arial Narrow"/>
          <w:b/>
          <w:sz w:val="28"/>
          <w:szCs w:val="36"/>
        </w:rPr>
      </w:pPr>
      <w:r w:rsidRPr="00B128EB">
        <w:rPr>
          <w:rFonts w:ascii="Arial Narrow" w:hAnsi="Arial Narrow"/>
          <w:b/>
          <w:sz w:val="28"/>
          <w:szCs w:val="36"/>
        </w:rPr>
        <w:t>Who is eligible?</w:t>
      </w:r>
    </w:p>
    <w:p w:rsidR="00E364CC" w:rsidRPr="00B128EB" w:rsidRDefault="00E364CC" w:rsidP="00E364CC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Applicant organisations must have an ABN</w:t>
      </w:r>
    </w:p>
    <w:p w:rsidR="008A0DA6" w:rsidRPr="00B128EB" w:rsidRDefault="008A0DA6" w:rsidP="008A0D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 xml:space="preserve">The activity or event must be based in Geelong </w:t>
      </w:r>
    </w:p>
    <w:p w:rsidR="008A0DA6" w:rsidRPr="00B128EB" w:rsidRDefault="008A0DA6" w:rsidP="008A0D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Projects must be for the greater good of the Geelong community</w:t>
      </w:r>
    </w:p>
    <w:p w:rsidR="008A0DA6" w:rsidRPr="00B128EB" w:rsidRDefault="008A0DA6" w:rsidP="008A0D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No individuals can apply</w:t>
      </w:r>
    </w:p>
    <w:p w:rsidR="00E364CC" w:rsidRPr="00B128EB" w:rsidRDefault="00E364CC" w:rsidP="008A0D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Projects or events up to the value of $20,000 maximum</w:t>
      </w:r>
    </w:p>
    <w:p w:rsidR="00A466F7" w:rsidRPr="00B128EB" w:rsidRDefault="009D1982" w:rsidP="00A466F7">
      <w:pPr>
        <w:jc w:val="both"/>
        <w:rPr>
          <w:rFonts w:ascii="Arial Narrow" w:hAnsi="Arial Narrow"/>
          <w:b/>
          <w:sz w:val="28"/>
          <w:szCs w:val="36"/>
        </w:rPr>
      </w:pPr>
      <w:r w:rsidRPr="00B128EB">
        <w:rPr>
          <w:rFonts w:ascii="Arial Narrow" w:hAnsi="Arial Narrow"/>
          <w:b/>
          <w:sz w:val="28"/>
          <w:szCs w:val="36"/>
        </w:rPr>
        <w:t>How we asses</w:t>
      </w:r>
      <w:r w:rsidR="00E364CC" w:rsidRPr="00B128EB">
        <w:rPr>
          <w:rFonts w:ascii="Arial Narrow" w:hAnsi="Arial Narrow"/>
          <w:b/>
          <w:sz w:val="28"/>
          <w:szCs w:val="36"/>
        </w:rPr>
        <w:t>s</w:t>
      </w:r>
      <w:r w:rsidRPr="00B128EB">
        <w:rPr>
          <w:rFonts w:ascii="Arial Narrow" w:hAnsi="Arial Narrow"/>
          <w:b/>
          <w:sz w:val="28"/>
          <w:szCs w:val="36"/>
        </w:rPr>
        <w:t xml:space="preserve"> applications</w:t>
      </w:r>
    </w:p>
    <w:p w:rsidR="008A0DA6" w:rsidRPr="00B128EB" w:rsidRDefault="009D1982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Each year we receive many applications</w:t>
      </w:r>
      <w:r w:rsidR="008A0DA6" w:rsidRPr="00B128EB">
        <w:rPr>
          <w:rFonts w:ascii="Arial Narrow" w:hAnsi="Arial Narrow"/>
        </w:rPr>
        <w:t xml:space="preserve"> worthy of funding, more </w:t>
      </w:r>
      <w:r w:rsidRPr="00B128EB">
        <w:rPr>
          <w:rFonts w:ascii="Arial Narrow" w:hAnsi="Arial Narrow"/>
        </w:rPr>
        <w:t xml:space="preserve">than we are able to fund. </w:t>
      </w:r>
    </w:p>
    <w:p w:rsidR="00087172" w:rsidRPr="00B128EB" w:rsidRDefault="009D1982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 xml:space="preserve">We use a comprehensive assessment process to </w:t>
      </w:r>
      <w:r w:rsidR="00DC680B" w:rsidRPr="00B128EB">
        <w:rPr>
          <w:rFonts w:ascii="Arial Narrow" w:hAnsi="Arial Narrow"/>
        </w:rPr>
        <w:t xml:space="preserve">select </w:t>
      </w:r>
      <w:r w:rsidRPr="00B128EB">
        <w:rPr>
          <w:rFonts w:ascii="Arial Narrow" w:hAnsi="Arial Narrow"/>
        </w:rPr>
        <w:t>the projects</w:t>
      </w:r>
      <w:r w:rsidR="008A0DA6" w:rsidRPr="00B128EB">
        <w:rPr>
          <w:rFonts w:ascii="Arial Narrow" w:hAnsi="Arial Narrow"/>
        </w:rPr>
        <w:t>/events</w:t>
      </w:r>
      <w:r w:rsidRPr="00B128EB">
        <w:rPr>
          <w:rFonts w:ascii="Arial Narrow" w:hAnsi="Arial Narrow"/>
        </w:rPr>
        <w:t xml:space="preserve"> that we </w:t>
      </w:r>
      <w:r w:rsidR="002E4BD8" w:rsidRPr="00B128EB">
        <w:rPr>
          <w:rFonts w:ascii="Arial Narrow" w:hAnsi="Arial Narrow"/>
        </w:rPr>
        <w:t xml:space="preserve">believe </w:t>
      </w:r>
      <w:r w:rsidR="00DC680B" w:rsidRPr="00B128EB">
        <w:rPr>
          <w:rFonts w:ascii="Arial Narrow" w:hAnsi="Arial Narrow"/>
        </w:rPr>
        <w:t>are cost effective</w:t>
      </w:r>
      <w:r w:rsidR="008968FF" w:rsidRPr="00B128EB">
        <w:rPr>
          <w:rFonts w:ascii="Arial Narrow" w:hAnsi="Arial Narrow"/>
        </w:rPr>
        <w:t>, engaging</w:t>
      </w:r>
      <w:r w:rsidR="00DC680B" w:rsidRPr="00B128EB">
        <w:rPr>
          <w:rFonts w:ascii="Arial Narrow" w:hAnsi="Arial Narrow"/>
        </w:rPr>
        <w:t xml:space="preserve"> and </w:t>
      </w:r>
      <w:r w:rsidRPr="00B128EB">
        <w:rPr>
          <w:rFonts w:ascii="Arial Narrow" w:hAnsi="Arial Narrow"/>
        </w:rPr>
        <w:t xml:space="preserve">will be </w:t>
      </w:r>
      <w:r w:rsidR="00087172" w:rsidRPr="00B128EB">
        <w:rPr>
          <w:rFonts w:ascii="Arial Narrow" w:hAnsi="Arial Narrow"/>
        </w:rPr>
        <w:t xml:space="preserve">most impactful </w:t>
      </w:r>
      <w:r w:rsidR="00DC680B" w:rsidRPr="00B128EB">
        <w:rPr>
          <w:rFonts w:ascii="Arial Narrow" w:hAnsi="Arial Narrow"/>
        </w:rPr>
        <w:t>in either</w:t>
      </w:r>
      <w:r w:rsidR="00087172" w:rsidRPr="00B128EB">
        <w:rPr>
          <w:rFonts w:ascii="Arial Narrow" w:hAnsi="Arial Narrow"/>
        </w:rPr>
        <w:t>;</w:t>
      </w:r>
    </w:p>
    <w:p w:rsidR="00087172" w:rsidRPr="00B128EB" w:rsidRDefault="00087172" w:rsidP="00DC680B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E</w:t>
      </w:r>
      <w:r w:rsidR="009D1982" w:rsidRPr="00B128EB">
        <w:rPr>
          <w:rFonts w:ascii="Arial Narrow" w:hAnsi="Arial Narrow"/>
        </w:rPr>
        <w:t xml:space="preserve">nhancing </w:t>
      </w:r>
      <w:r w:rsidR="002E4BD8" w:rsidRPr="00B128EB">
        <w:rPr>
          <w:rFonts w:ascii="Arial Narrow" w:hAnsi="Arial Narrow"/>
        </w:rPr>
        <w:t xml:space="preserve">the </w:t>
      </w:r>
      <w:r w:rsidR="009D1982" w:rsidRPr="00B128EB">
        <w:rPr>
          <w:rFonts w:ascii="Arial Narrow" w:hAnsi="Arial Narrow"/>
        </w:rPr>
        <w:t xml:space="preserve">Geelong </w:t>
      </w:r>
      <w:r w:rsidR="002E4BD8" w:rsidRPr="00B128EB">
        <w:rPr>
          <w:rFonts w:ascii="Arial Narrow" w:hAnsi="Arial Narrow"/>
        </w:rPr>
        <w:t xml:space="preserve">region </w:t>
      </w:r>
      <w:r w:rsidR="00DC680B" w:rsidRPr="00B128EB">
        <w:rPr>
          <w:rFonts w:ascii="Arial Narrow" w:hAnsi="Arial Narrow"/>
        </w:rPr>
        <w:t xml:space="preserve">and its characteristics </w:t>
      </w:r>
      <w:r w:rsidR="00C50718" w:rsidRPr="00B128EB">
        <w:rPr>
          <w:rFonts w:ascii="Arial Narrow" w:hAnsi="Arial Narrow"/>
        </w:rPr>
        <w:t xml:space="preserve">as a </w:t>
      </w:r>
      <w:r w:rsidR="00DC680B" w:rsidRPr="00B128EB">
        <w:rPr>
          <w:rFonts w:ascii="Arial Narrow" w:hAnsi="Arial Narrow"/>
        </w:rPr>
        <w:t xml:space="preserve">great </w:t>
      </w:r>
      <w:r w:rsidR="00C50718" w:rsidRPr="00B128EB">
        <w:rPr>
          <w:rFonts w:ascii="Arial Narrow" w:hAnsi="Arial Narrow"/>
        </w:rPr>
        <w:t xml:space="preserve">place to live and work. </w:t>
      </w:r>
    </w:p>
    <w:p w:rsidR="00A466F7" w:rsidRPr="00B128EB" w:rsidRDefault="002E4BD8" w:rsidP="00DC680B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lastRenderedPageBreak/>
        <w:t xml:space="preserve">Engaging </w:t>
      </w:r>
      <w:r w:rsidR="00AC4F5E" w:rsidRPr="00B128EB">
        <w:rPr>
          <w:rFonts w:ascii="Arial Narrow" w:hAnsi="Arial Narrow"/>
        </w:rPr>
        <w:t xml:space="preserve">our </w:t>
      </w:r>
      <w:proofErr w:type="spellStart"/>
      <w:r w:rsidR="00AC4F5E" w:rsidRPr="00B128EB">
        <w:rPr>
          <w:rFonts w:ascii="Arial Narrow" w:hAnsi="Arial Narrow"/>
        </w:rPr>
        <w:t>people</w:t>
      </w:r>
      <w:proofErr w:type="gramStart"/>
      <w:r w:rsidR="00AC4F5E" w:rsidRPr="00B128EB">
        <w:rPr>
          <w:rFonts w:ascii="Arial Narrow" w:hAnsi="Arial Narrow"/>
        </w:rPr>
        <w:t>;</w:t>
      </w:r>
      <w:r w:rsidR="00C50718" w:rsidRPr="00B128EB">
        <w:rPr>
          <w:rFonts w:ascii="Arial Narrow" w:hAnsi="Arial Narrow"/>
        </w:rPr>
        <w:t>TAC</w:t>
      </w:r>
      <w:proofErr w:type="spellEnd"/>
      <w:proofErr w:type="gramEnd"/>
      <w:r w:rsidR="00C50718" w:rsidRPr="00B128EB">
        <w:rPr>
          <w:rFonts w:ascii="Arial Narrow" w:hAnsi="Arial Narrow"/>
        </w:rPr>
        <w:t xml:space="preserve"> </w:t>
      </w:r>
      <w:r w:rsidRPr="00B128EB">
        <w:rPr>
          <w:rFonts w:ascii="Arial Narrow" w:hAnsi="Arial Narrow"/>
        </w:rPr>
        <w:t>employees</w:t>
      </w:r>
      <w:r w:rsidR="00AC4F5E" w:rsidRPr="00B128EB">
        <w:rPr>
          <w:rFonts w:ascii="Arial Narrow" w:hAnsi="Arial Narrow"/>
        </w:rPr>
        <w:t>,</w:t>
      </w:r>
      <w:r w:rsidRPr="00B128EB">
        <w:rPr>
          <w:rFonts w:ascii="Arial Narrow" w:hAnsi="Arial Narrow"/>
        </w:rPr>
        <w:t xml:space="preserve"> in projects and activities that build </w:t>
      </w:r>
      <w:r w:rsidR="00DC680B" w:rsidRPr="00B128EB">
        <w:rPr>
          <w:rFonts w:ascii="Arial Narrow" w:hAnsi="Arial Narrow"/>
        </w:rPr>
        <w:t xml:space="preserve">pride and </w:t>
      </w:r>
      <w:r w:rsidR="00AC4F5E" w:rsidRPr="00B128EB">
        <w:rPr>
          <w:rFonts w:ascii="Arial Narrow" w:hAnsi="Arial Narrow"/>
        </w:rPr>
        <w:t>contribute to</w:t>
      </w:r>
      <w:r w:rsidR="00DC680B" w:rsidRPr="00B128EB">
        <w:rPr>
          <w:rFonts w:ascii="Arial Narrow" w:hAnsi="Arial Narrow"/>
        </w:rPr>
        <w:t xml:space="preserve"> them</w:t>
      </w:r>
      <w:r w:rsidRPr="00B128EB">
        <w:rPr>
          <w:rFonts w:ascii="Arial Narrow" w:hAnsi="Arial Narrow"/>
        </w:rPr>
        <w:t xml:space="preserve"> </w:t>
      </w:r>
      <w:r w:rsidR="00C50718" w:rsidRPr="00B128EB">
        <w:rPr>
          <w:rFonts w:ascii="Arial Narrow" w:hAnsi="Arial Narrow"/>
        </w:rPr>
        <w:t>feel</w:t>
      </w:r>
      <w:r w:rsidR="00AC4F5E" w:rsidRPr="00B128EB">
        <w:rPr>
          <w:rFonts w:ascii="Arial Narrow" w:hAnsi="Arial Narrow"/>
        </w:rPr>
        <w:t>ing</w:t>
      </w:r>
      <w:r w:rsidR="00C50718" w:rsidRPr="00B128EB">
        <w:rPr>
          <w:rFonts w:ascii="Arial Narrow" w:hAnsi="Arial Narrow"/>
        </w:rPr>
        <w:t xml:space="preserve"> enabled, capable and energised to deliver our vision of zero deaths and serious injuries on the roads.  </w:t>
      </w:r>
    </w:p>
    <w:p w:rsidR="008968FF" w:rsidRPr="00B128EB" w:rsidRDefault="00DC680B" w:rsidP="008968FF">
      <w:pPr>
        <w:numPr>
          <w:ilvl w:val="0"/>
          <w:numId w:val="6"/>
        </w:numPr>
        <w:spacing w:before="120" w:after="0" w:line="240" w:lineRule="auto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Health and Wellbeing (G21 Pillar)</w:t>
      </w:r>
      <w:r w:rsidR="008968FF" w:rsidRPr="00B128EB">
        <w:rPr>
          <w:rFonts w:ascii="Arial Narrow" w:eastAsia="Times New Roman" w:hAnsi="Arial Narrow" w:cs="Arial"/>
        </w:rPr>
        <w:t xml:space="preserve"> - </w:t>
      </w:r>
      <w:r w:rsidR="008968FF" w:rsidRPr="00B128EB">
        <w:rPr>
          <w:rFonts w:ascii="Arial Narrow" w:hAnsi="Arial Narrow"/>
        </w:rPr>
        <w:t>Improving the opportunities for increased access and uptake of physical activity and increasing community connectedness and social inclusion</w:t>
      </w:r>
    </w:p>
    <w:p w:rsidR="00DC680B" w:rsidRPr="00B128EB" w:rsidRDefault="00DC680B" w:rsidP="008968FF">
      <w:pPr>
        <w:numPr>
          <w:ilvl w:val="0"/>
          <w:numId w:val="6"/>
        </w:numPr>
        <w:spacing w:before="120" w:after="0" w:line="240" w:lineRule="auto"/>
        <w:rPr>
          <w:rFonts w:ascii="Arial Narrow" w:eastAsia="Times New Roman" w:hAnsi="Arial Narrow" w:cs="Arial"/>
        </w:rPr>
      </w:pPr>
      <w:r w:rsidRPr="00B128EB">
        <w:rPr>
          <w:rFonts w:ascii="Arial Narrow" w:eastAsia="Times New Roman" w:hAnsi="Arial Narrow" w:cs="Arial"/>
        </w:rPr>
        <w:t>Education and Training (G21 Pillar)</w:t>
      </w:r>
      <w:r w:rsidR="008968FF" w:rsidRPr="00B128EB">
        <w:rPr>
          <w:rFonts w:ascii="Arial Narrow" w:eastAsia="Times New Roman" w:hAnsi="Arial Narrow" w:cs="Arial"/>
        </w:rPr>
        <w:t xml:space="preserve"> - </w:t>
      </w:r>
      <w:r w:rsidR="008968FF" w:rsidRPr="00C731A4">
        <w:rPr>
          <w:rFonts w:ascii="Arial Narrow" w:eastAsia="Times New Roman" w:hAnsi="Arial Narrow" w:cs="Times New Roman"/>
          <w:bdr w:val="none" w:sz="0" w:space="0" w:color="auto" w:frame="1"/>
          <w:lang w:eastAsia="en-AU"/>
        </w:rPr>
        <w:t>increasing educational attainment and participation rates</w:t>
      </w:r>
      <w:r w:rsidR="008968FF" w:rsidRPr="00C731A4">
        <w:rPr>
          <w:rFonts w:ascii="Arial Narrow" w:eastAsia="Times New Roman" w:hAnsi="Arial Narrow" w:cs="Times New Roman"/>
          <w:lang w:eastAsia="en-AU"/>
        </w:rPr>
        <w:t xml:space="preserve">, </w:t>
      </w:r>
      <w:r w:rsidR="008968FF" w:rsidRPr="00C731A4">
        <w:rPr>
          <w:rFonts w:ascii="Arial Narrow" w:eastAsia="Times New Roman" w:hAnsi="Arial Narrow" w:cs="Times New Roman"/>
          <w:bdr w:val="none" w:sz="0" w:space="0" w:color="auto" w:frame="1"/>
          <w:lang w:eastAsia="en-AU"/>
        </w:rPr>
        <w:t>increasing access to education and training, and or improving the quality of educational outcomes</w:t>
      </w:r>
    </w:p>
    <w:p w:rsidR="00DC680B" w:rsidRPr="00B128EB" w:rsidRDefault="00DC680B" w:rsidP="00DC680B">
      <w:pPr>
        <w:numPr>
          <w:ilvl w:val="0"/>
          <w:numId w:val="6"/>
        </w:numPr>
        <w:spacing w:before="120" w:after="0" w:line="240" w:lineRule="auto"/>
        <w:rPr>
          <w:rFonts w:ascii="Arial Narrow" w:eastAsia="Times New Roman" w:hAnsi="Arial Narrow" w:cs="Times New Roman"/>
          <w:lang w:val="x-none"/>
        </w:rPr>
      </w:pPr>
      <w:r w:rsidRPr="00B128EB">
        <w:rPr>
          <w:rFonts w:ascii="Arial Narrow" w:eastAsia="Times New Roman" w:hAnsi="Arial Narrow" w:cs="Times New Roman"/>
          <w:lang w:val="x-none"/>
        </w:rPr>
        <w:t>Arts, Heritage and Culture</w:t>
      </w:r>
      <w:r w:rsidRPr="00B128EB">
        <w:rPr>
          <w:rFonts w:ascii="Arial Narrow" w:eastAsia="Times New Roman" w:hAnsi="Arial Narrow" w:cs="Times New Roman"/>
        </w:rPr>
        <w:t xml:space="preserve"> (G21 Pillar)</w:t>
      </w:r>
      <w:r w:rsidR="008968FF" w:rsidRPr="00B128EB">
        <w:rPr>
          <w:rFonts w:ascii="Arial Narrow" w:eastAsia="Times New Roman" w:hAnsi="Arial Narrow" w:cs="Times New Roman"/>
        </w:rPr>
        <w:t xml:space="preserve"> - </w:t>
      </w:r>
      <w:r w:rsidR="008968FF" w:rsidRPr="00C731A4">
        <w:rPr>
          <w:rFonts w:ascii="Arial Narrow" w:hAnsi="Arial Narrow"/>
        </w:rPr>
        <w:t>fostering artistic creativity, cultural leadership and involvement, as well as recognition and utilisation of our heritage assets</w:t>
      </w:r>
    </w:p>
    <w:p w:rsidR="00AC4F5E" w:rsidRPr="00B128EB" w:rsidRDefault="00AC4F5E" w:rsidP="00DC680B">
      <w:pPr>
        <w:numPr>
          <w:ilvl w:val="0"/>
          <w:numId w:val="6"/>
        </w:numPr>
        <w:spacing w:before="120" w:after="0" w:line="240" w:lineRule="auto"/>
        <w:rPr>
          <w:rFonts w:ascii="Arial Narrow" w:eastAsia="Times New Roman" w:hAnsi="Arial Narrow" w:cs="Times New Roman"/>
          <w:lang w:val="x-none"/>
        </w:rPr>
      </w:pPr>
      <w:r w:rsidRPr="00B128EB">
        <w:rPr>
          <w:rFonts w:ascii="Arial Narrow" w:eastAsia="Times New Roman" w:hAnsi="Arial Narrow" w:cs="Times New Roman"/>
        </w:rPr>
        <w:t xml:space="preserve">Offering an opportunity to engage community </w:t>
      </w:r>
      <w:proofErr w:type="gramStart"/>
      <w:r w:rsidRPr="00B128EB">
        <w:rPr>
          <w:rFonts w:ascii="Arial Narrow" w:eastAsia="Times New Roman" w:hAnsi="Arial Narrow" w:cs="Times New Roman"/>
        </w:rPr>
        <w:t>members  in</w:t>
      </w:r>
      <w:proofErr w:type="gramEnd"/>
      <w:r w:rsidRPr="00B128EB">
        <w:rPr>
          <w:rFonts w:ascii="Arial Narrow" w:eastAsia="Times New Roman" w:hAnsi="Arial Narrow" w:cs="Times New Roman"/>
        </w:rPr>
        <w:t xml:space="preserve"> recognising the role they can play to keep themselves and others safe on our roads.</w:t>
      </w:r>
    </w:p>
    <w:p w:rsidR="002E4BD8" w:rsidRPr="00B128EB" w:rsidRDefault="002E4BD8" w:rsidP="008968FF">
      <w:pPr>
        <w:pStyle w:val="ListParagraph"/>
        <w:spacing w:before="120" w:after="120"/>
        <w:ind w:left="360"/>
        <w:contextualSpacing w:val="0"/>
        <w:jc w:val="both"/>
        <w:rPr>
          <w:rFonts w:ascii="Arial Narrow" w:hAnsi="Arial Narrow"/>
        </w:rPr>
      </w:pPr>
    </w:p>
    <w:p w:rsidR="008A0DA6" w:rsidRPr="00B128EB" w:rsidRDefault="008A0DA6" w:rsidP="00A466F7">
      <w:pPr>
        <w:jc w:val="both"/>
        <w:rPr>
          <w:rFonts w:ascii="Arial Narrow" w:hAnsi="Arial Narrow"/>
          <w:b/>
          <w:sz w:val="24"/>
        </w:rPr>
      </w:pPr>
      <w:r w:rsidRPr="00B128EB">
        <w:rPr>
          <w:rFonts w:ascii="Arial Narrow" w:hAnsi="Arial Narrow"/>
          <w:b/>
          <w:sz w:val="24"/>
        </w:rPr>
        <w:t>Feedback on application</w:t>
      </w:r>
      <w:r w:rsidR="00AC4F5E" w:rsidRPr="00B128EB">
        <w:rPr>
          <w:rFonts w:ascii="Arial Narrow" w:hAnsi="Arial Narrow"/>
          <w:b/>
          <w:sz w:val="24"/>
        </w:rPr>
        <w:t>s</w:t>
      </w:r>
      <w:r w:rsidRPr="00B128EB">
        <w:rPr>
          <w:rFonts w:ascii="Arial Narrow" w:hAnsi="Arial Narrow"/>
          <w:b/>
          <w:sz w:val="24"/>
        </w:rPr>
        <w:t xml:space="preserve"> </w:t>
      </w:r>
    </w:p>
    <w:p w:rsidR="00C21BE8" w:rsidRPr="00B128EB" w:rsidRDefault="00C21BE8" w:rsidP="00A466F7">
      <w:pPr>
        <w:jc w:val="both"/>
        <w:rPr>
          <w:rFonts w:ascii="Arial Narrow" w:hAnsi="Arial Narrow"/>
          <w:b/>
          <w:i/>
        </w:rPr>
      </w:pPr>
      <w:r w:rsidRPr="00B128EB">
        <w:rPr>
          <w:rFonts w:ascii="Arial Narrow" w:hAnsi="Arial Narrow"/>
        </w:rPr>
        <w:t xml:space="preserve">We will contact </w:t>
      </w:r>
      <w:r w:rsidR="008A0DA6" w:rsidRPr="00B128EB">
        <w:rPr>
          <w:rFonts w:ascii="Arial Narrow" w:hAnsi="Arial Narrow"/>
        </w:rPr>
        <w:t>applicants by phone or email within 12 weeks of receiving the application.</w:t>
      </w:r>
    </w:p>
    <w:p w:rsidR="00C21BE8" w:rsidRPr="00B128EB" w:rsidRDefault="00C21BE8" w:rsidP="00A466F7">
      <w:pPr>
        <w:jc w:val="both"/>
        <w:rPr>
          <w:rFonts w:ascii="Arial Narrow" w:hAnsi="Arial Narrow"/>
          <w:b/>
          <w:sz w:val="24"/>
        </w:rPr>
      </w:pPr>
      <w:r w:rsidRPr="00B128EB">
        <w:rPr>
          <w:rFonts w:ascii="Arial Narrow" w:hAnsi="Arial Narrow"/>
          <w:b/>
          <w:sz w:val="24"/>
        </w:rPr>
        <w:t>Our decisions are final</w:t>
      </w:r>
    </w:p>
    <w:p w:rsidR="00C21BE8" w:rsidRPr="00B128EB" w:rsidRDefault="00AC4F5E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With</w:t>
      </w:r>
      <w:r w:rsidR="00C21BE8" w:rsidRPr="00B128EB">
        <w:rPr>
          <w:rFonts w:ascii="Arial Narrow" w:hAnsi="Arial Narrow"/>
        </w:rPr>
        <w:t xml:space="preserve"> so many great applications,</w:t>
      </w:r>
      <w:r w:rsidRPr="00B128EB">
        <w:rPr>
          <w:rFonts w:ascii="Arial Narrow" w:hAnsi="Arial Narrow"/>
        </w:rPr>
        <w:t xml:space="preserve"> and limited funding available,</w:t>
      </w:r>
      <w:r w:rsidR="00C21BE8" w:rsidRPr="00B128EB">
        <w:rPr>
          <w:rFonts w:ascii="Arial Narrow" w:hAnsi="Arial Narrow"/>
        </w:rPr>
        <w:t xml:space="preserve"> </w:t>
      </w:r>
      <w:r w:rsidRPr="00B128EB">
        <w:rPr>
          <w:rFonts w:ascii="Arial Narrow" w:hAnsi="Arial Narrow"/>
        </w:rPr>
        <w:t>decision making is challenging</w:t>
      </w:r>
      <w:r w:rsidR="00C21BE8" w:rsidRPr="00B128EB">
        <w:rPr>
          <w:rFonts w:ascii="Arial Narrow" w:hAnsi="Arial Narrow"/>
        </w:rPr>
        <w:t xml:space="preserve">. We do ask, however, that you respect our final decision. </w:t>
      </w:r>
    </w:p>
    <w:p w:rsidR="00C21BE8" w:rsidRPr="00B128EB" w:rsidRDefault="002C155F" w:rsidP="00A466F7">
      <w:pPr>
        <w:jc w:val="both"/>
        <w:rPr>
          <w:rFonts w:ascii="Arial Narrow" w:hAnsi="Arial Narrow"/>
          <w:sz w:val="28"/>
          <w:szCs w:val="36"/>
        </w:rPr>
      </w:pPr>
      <w:r w:rsidRPr="00B128EB">
        <w:rPr>
          <w:rFonts w:ascii="Arial Narrow" w:hAnsi="Arial Narrow"/>
          <w:sz w:val="28"/>
          <w:szCs w:val="36"/>
        </w:rPr>
        <w:t xml:space="preserve">PART 1 </w:t>
      </w:r>
      <w:r w:rsidR="00C21BE8" w:rsidRPr="00B128EB">
        <w:rPr>
          <w:rFonts w:ascii="Arial Narrow" w:hAnsi="Arial Narrow"/>
          <w:sz w:val="28"/>
          <w:szCs w:val="36"/>
        </w:rPr>
        <w:t xml:space="preserve">Project </w:t>
      </w:r>
      <w:r w:rsidRPr="00B128EB">
        <w:rPr>
          <w:rFonts w:ascii="Arial Narrow" w:hAnsi="Arial Narrow"/>
          <w:sz w:val="28"/>
          <w:szCs w:val="36"/>
        </w:rPr>
        <w:t xml:space="preserve">Applicant </w:t>
      </w:r>
      <w:r w:rsidR="00C21BE8" w:rsidRPr="00B128EB">
        <w:rPr>
          <w:rFonts w:ascii="Arial Narrow" w:hAnsi="Arial Narrow"/>
          <w:sz w:val="28"/>
          <w:szCs w:val="36"/>
        </w:rPr>
        <w:t>details:</w:t>
      </w:r>
    </w:p>
    <w:p w:rsidR="00950849" w:rsidRPr="00C731A4" w:rsidRDefault="007F2E7E" w:rsidP="007F2E7E">
      <w:pPr>
        <w:pStyle w:val="ListParagraph"/>
        <w:ind w:left="1080"/>
        <w:jc w:val="both"/>
        <w:rPr>
          <w:rFonts w:ascii="Arial Narrow" w:hAnsi="Arial Narrow"/>
          <w:sz w:val="36"/>
          <w:szCs w:val="36"/>
        </w:rPr>
      </w:pPr>
      <w:r w:rsidRPr="00C731A4">
        <w:rPr>
          <w:rFonts w:ascii="Arial Narrow" w:hAnsi="Arial Narrow"/>
          <w:sz w:val="24"/>
          <w:szCs w:val="24"/>
        </w:rPr>
        <w:t xml:space="preserve">*ALL </w:t>
      </w:r>
      <w:r w:rsidR="00950849" w:rsidRPr="00C731A4">
        <w:rPr>
          <w:rFonts w:ascii="Arial Narrow" w:hAnsi="Arial Narrow"/>
          <w:sz w:val="24"/>
          <w:szCs w:val="24"/>
        </w:rPr>
        <w:t xml:space="preserve">MANDATORY </w:t>
      </w:r>
      <w:r w:rsidR="00277271" w:rsidRPr="00C731A4">
        <w:rPr>
          <w:rFonts w:ascii="Arial Narrow" w:hAnsi="Arial Narrow"/>
          <w:sz w:val="24"/>
          <w:szCs w:val="24"/>
        </w:rPr>
        <w:t>FIELDS</w:t>
      </w:r>
    </w:p>
    <w:p w:rsidR="00950849" w:rsidRPr="00B128EB" w:rsidRDefault="00950849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 xml:space="preserve">Is the project based in </w:t>
      </w:r>
      <w:proofErr w:type="gramStart"/>
      <w:r w:rsidRPr="00B128EB">
        <w:rPr>
          <w:rFonts w:ascii="Arial Narrow" w:hAnsi="Arial Narrow"/>
        </w:rPr>
        <w:t>Geelong</w:t>
      </w:r>
      <w:proofErr w:type="gramEnd"/>
    </w:p>
    <w:p w:rsidR="00950849" w:rsidRPr="00C731A4" w:rsidRDefault="00950849" w:rsidP="00A466F7">
      <w:pPr>
        <w:jc w:val="both"/>
        <w:rPr>
          <w:rFonts w:ascii="Arial Narrow" w:hAnsi="Arial Narrow"/>
        </w:rPr>
      </w:pPr>
      <w:r w:rsidRPr="00C731A4">
        <w:rPr>
          <w:rFonts w:ascii="Arial Narrow" w:hAnsi="Arial Narrow"/>
        </w:rPr>
        <w:t>Y/N</w:t>
      </w:r>
    </w:p>
    <w:p w:rsidR="00950849" w:rsidRPr="00B128EB" w:rsidRDefault="00950849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Is this application supported by your CEO?</w:t>
      </w:r>
    </w:p>
    <w:p w:rsidR="00950849" w:rsidRPr="00C731A4" w:rsidRDefault="00950849" w:rsidP="00A466F7">
      <w:pPr>
        <w:jc w:val="both"/>
        <w:rPr>
          <w:rFonts w:ascii="Arial Narrow" w:hAnsi="Arial Narrow"/>
        </w:rPr>
      </w:pPr>
      <w:r w:rsidRPr="00C731A4">
        <w:rPr>
          <w:rFonts w:ascii="Arial Narrow" w:hAnsi="Arial Narrow"/>
        </w:rPr>
        <w:t>Y/N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Name of business or organisation</w:t>
      </w:r>
    </w:p>
    <w:p w:rsidR="00DD6B55" w:rsidRPr="00B128EB" w:rsidRDefault="00DD6B55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Mission of organisation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ABN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Is your organisation register</w:t>
      </w:r>
      <w:r w:rsidR="002C155F" w:rsidRPr="00B128EB">
        <w:rPr>
          <w:rFonts w:ascii="Arial Narrow" w:hAnsi="Arial Narrow"/>
        </w:rPr>
        <w:t>ed</w:t>
      </w:r>
      <w:r w:rsidRPr="00B128EB">
        <w:rPr>
          <w:rFonts w:ascii="Arial Narrow" w:hAnsi="Arial Narrow"/>
        </w:rPr>
        <w:t xml:space="preserve"> for </w:t>
      </w:r>
      <w:proofErr w:type="gramStart"/>
      <w:r w:rsidRPr="00B128EB">
        <w:rPr>
          <w:rFonts w:ascii="Arial Narrow" w:hAnsi="Arial Narrow"/>
        </w:rPr>
        <w:t>GST</w:t>
      </w:r>
      <w:proofErr w:type="gramEnd"/>
    </w:p>
    <w:p w:rsidR="002C155F" w:rsidRPr="00C731A4" w:rsidRDefault="002C155F" w:rsidP="002C155F">
      <w:pPr>
        <w:jc w:val="both"/>
        <w:rPr>
          <w:rFonts w:ascii="Arial Narrow" w:hAnsi="Arial Narrow"/>
        </w:rPr>
      </w:pPr>
      <w:r w:rsidRPr="00C731A4">
        <w:rPr>
          <w:rFonts w:ascii="Arial Narrow" w:hAnsi="Arial Narrow"/>
        </w:rPr>
        <w:t>Y/N</w:t>
      </w:r>
    </w:p>
    <w:p w:rsidR="002C155F" w:rsidRPr="00B128EB" w:rsidRDefault="002C155F" w:rsidP="00001669">
      <w:pPr>
        <w:jc w:val="both"/>
        <w:rPr>
          <w:rFonts w:ascii="Arial Narrow" w:hAnsi="Arial Narrow"/>
        </w:rPr>
      </w:pP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Postal Address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Street Address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Contact person for the application: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Position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lastRenderedPageBreak/>
        <w:t>Phone Number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Mobile</w:t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Email</w:t>
      </w:r>
      <w:r w:rsidRPr="00B128EB">
        <w:rPr>
          <w:rFonts w:ascii="Arial Narrow" w:hAnsi="Arial Narrow"/>
        </w:rPr>
        <w:br/>
      </w:r>
    </w:p>
    <w:p w:rsidR="00001669" w:rsidRPr="00B128EB" w:rsidRDefault="00001669" w:rsidP="00001669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Website</w:t>
      </w:r>
    </w:p>
    <w:p w:rsidR="00001669" w:rsidRPr="00B128EB" w:rsidRDefault="00001669" w:rsidP="00A466F7">
      <w:pPr>
        <w:jc w:val="both"/>
        <w:rPr>
          <w:rFonts w:ascii="Arial Narrow" w:hAnsi="Arial Narrow"/>
        </w:rPr>
      </w:pPr>
    </w:p>
    <w:p w:rsidR="00001669" w:rsidRPr="00B128EB" w:rsidRDefault="00001669" w:rsidP="00A466F7">
      <w:pPr>
        <w:jc w:val="both"/>
        <w:rPr>
          <w:rFonts w:ascii="Arial Narrow" w:hAnsi="Arial Narrow"/>
        </w:rPr>
      </w:pPr>
    </w:p>
    <w:p w:rsidR="00950849" w:rsidRPr="00B128EB" w:rsidRDefault="00950849" w:rsidP="00A466F7">
      <w:pPr>
        <w:jc w:val="both"/>
        <w:rPr>
          <w:rFonts w:ascii="Arial Narrow" w:hAnsi="Arial Narrow"/>
        </w:rPr>
      </w:pPr>
    </w:p>
    <w:p w:rsidR="00950849" w:rsidRPr="00B128EB" w:rsidRDefault="00950849" w:rsidP="00A466F7">
      <w:pPr>
        <w:jc w:val="both"/>
        <w:rPr>
          <w:rFonts w:ascii="Arial Narrow" w:hAnsi="Arial Narrow"/>
        </w:rPr>
      </w:pPr>
    </w:p>
    <w:p w:rsidR="00950849" w:rsidRPr="00B128EB" w:rsidRDefault="00950849" w:rsidP="00A466F7">
      <w:pPr>
        <w:jc w:val="both"/>
        <w:rPr>
          <w:rFonts w:ascii="Arial Narrow" w:hAnsi="Arial Narrow"/>
        </w:rPr>
      </w:pPr>
    </w:p>
    <w:p w:rsidR="00DD6B55" w:rsidRPr="00B128EB" w:rsidRDefault="00DD6B55" w:rsidP="00A466F7">
      <w:pPr>
        <w:jc w:val="both"/>
        <w:rPr>
          <w:rFonts w:ascii="Arial Narrow" w:hAnsi="Arial Narrow"/>
        </w:rPr>
      </w:pPr>
    </w:p>
    <w:p w:rsidR="002F1DD5" w:rsidRPr="00B128EB" w:rsidRDefault="002F1DD5" w:rsidP="00A466F7">
      <w:pPr>
        <w:jc w:val="both"/>
        <w:rPr>
          <w:rFonts w:ascii="Arial Narrow" w:hAnsi="Arial Narrow"/>
        </w:rPr>
      </w:pPr>
    </w:p>
    <w:p w:rsidR="002F1DD5" w:rsidRPr="00B128EB" w:rsidRDefault="002F1DD5" w:rsidP="00A466F7">
      <w:pPr>
        <w:jc w:val="both"/>
        <w:rPr>
          <w:rFonts w:ascii="Arial Narrow" w:hAnsi="Arial Narrow"/>
        </w:rPr>
      </w:pPr>
    </w:p>
    <w:p w:rsidR="002F1DD5" w:rsidRPr="00B128EB" w:rsidRDefault="002F1DD5" w:rsidP="00A466F7">
      <w:pPr>
        <w:jc w:val="both"/>
        <w:rPr>
          <w:rFonts w:ascii="Arial Narrow" w:hAnsi="Arial Narrow"/>
        </w:rPr>
      </w:pPr>
    </w:p>
    <w:p w:rsidR="002F1DD5" w:rsidRDefault="002F1DD5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Default="00B128EB" w:rsidP="00A466F7">
      <w:pPr>
        <w:jc w:val="both"/>
        <w:rPr>
          <w:rFonts w:ascii="Arial Narrow" w:hAnsi="Arial Narrow"/>
        </w:rPr>
      </w:pPr>
    </w:p>
    <w:p w:rsidR="00B128EB" w:rsidRPr="00B128EB" w:rsidRDefault="00B128EB" w:rsidP="00A466F7">
      <w:pPr>
        <w:jc w:val="both"/>
        <w:rPr>
          <w:rFonts w:ascii="Arial Narrow" w:hAnsi="Arial Narrow"/>
        </w:rPr>
      </w:pPr>
    </w:p>
    <w:p w:rsidR="00C21BE8" w:rsidRPr="00B128EB" w:rsidRDefault="00C71C94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736C8" wp14:editId="68DD83E6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7pt" to="45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bVtgEAAMMDAAAOAAAAZHJzL2Uyb0RvYy54bWysU8GOEzEMvSPxD1HudKZFoGX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" strokecolor="#4579b8 [3044]"/>
            </w:pict>
          </mc:Fallback>
        </mc:AlternateContent>
      </w:r>
    </w:p>
    <w:p w:rsidR="00C21BE8" w:rsidRPr="00B128EB" w:rsidRDefault="00C71C94" w:rsidP="00A466F7">
      <w:pPr>
        <w:jc w:val="both"/>
        <w:rPr>
          <w:rFonts w:ascii="Arial Narrow" w:hAnsi="Arial Narrow"/>
          <w:sz w:val="28"/>
          <w:szCs w:val="36"/>
        </w:rPr>
      </w:pPr>
      <w:r w:rsidRPr="00B128EB">
        <w:rPr>
          <w:rFonts w:ascii="Arial Narrow" w:hAnsi="Arial Narrow"/>
          <w:sz w:val="28"/>
          <w:szCs w:val="36"/>
        </w:rPr>
        <w:lastRenderedPageBreak/>
        <w:t>Please tell us about your organisation/business</w:t>
      </w:r>
    </w:p>
    <w:p w:rsidR="00C71C94" w:rsidRPr="00B128EB" w:rsidRDefault="00C71C94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>Number of employees</w:t>
      </w:r>
      <w:r w:rsidR="00DD6B55" w:rsidRPr="00B128EB">
        <w:rPr>
          <w:rFonts w:ascii="Arial Narrow" w:hAnsi="Arial Narrow"/>
        </w:rPr>
        <w:t xml:space="preserve">     1-50</w:t>
      </w:r>
      <w:r w:rsidR="00DD6B55" w:rsidRPr="00C731A4">
        <w:rPr>
          <w:rFonts w:ascii="Arial Narrow" w:hAnsi="Arial Narrow"/>
        </w:rPr>
        <w:tab/>
        <w:t>51-100</w:t>
      </w:r>
      <w:r w:rsidR="00DD6B55" w:rsidRPr="00C731A4">
        <w:rPr>
          <w:rFonts w:ascii="Arial Narrow" w:hAnsi="Arial Narrow"/>
        </w:rPr>
        <w:tab/>
      </w:r>
      <w:proofErr w:type="gramStart"/>
      <w:r w:rsidR="00DD6B55" w:rsidRPr="00C731A4">
        <w:rPr>
          <w:rFonts w:ascii="Arial Narrow" w:hAnsi="Arial Narrow"/>
        </w:rPr>
        <w:t xml:space="preserve">101-150  </w:t>
      </w:r>
      <w:r w:rsidR="00277271" w:rsidRPr="00C731A4">
        <w:rPr>
          <w:rFonts w:ascii="Arial Narrow" w:hAnsi="Arial Narrow"/>
        </w:rPr>
        <w:t xml:space="preserve">      </w:t>
      </w:r>
      <w:r w:rsidR="00DD6B55" w:rsidRPr="00C731A4">
        <w:rPr>
          <w:rFonts w:ascii="Arial Narrow" w:hAnsi="Arial Narrow"/>
        </w:rPr>
        <w:t>Above 150</w:t>
      </w:r>
      <w:proofErr w:type="gramEnd"/>
    </w:p>
    <w:p w:rsidR="004542C9" w:rsidRPr="00C731A4" w:rsidRDefault="00DD6B55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 xml:space="preserve">Number of fleet/company cars </w:t>
      </w:r>
      <w:r w:rsidRPr="00C731A4">
        <w:rPr>
          <w:rFonts w:ascii="Arial Narrow" w:hAnsi="Arial Narrow"/>
        </w:rPr>
        <w:t>1-</w:t>
      </w:r>
      <w:proofErr w:type="gramStart"/>
      <w:r w:rsidRPr="00C731A4">
        <w:rPr>
          <w:rFonts w:ascii="Arial Narrow" w:hAnsi="Arial Narrow"/>
        </w:rPr>
        <w:t>10  11</w:t>
      </w:r>
      <w:proofErr w:type="gramEnd"/>
      <w:r w:rsidRPr="00C731A4">
        <w:rPr>
          <w:rFonts w:ascii="Arial Narrow" w:hAnsi="Arial Narrow"/>
        </w:rPr>
        <w:t>-20  21-50  51-100  Above 100</w:t>
      </w:r>
    </w:p>
    <w:p w:rsidR="00DD6B55" w:rsidRPr="00B128EB" w:rsidRDefault="00DD6B55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</w:rPr>
        <w:t xml:space="preserve">Is your organisation interested in becoming a Towards Zero workplace? </w:t>
      </w:r>
      <w:r w:rsidRPr="00C731A4">
        <w:rPr>
          <w:rFonts w:ascii="Arial Narrow" w:hAnsi="Arial Narrow"/>
        </w:rPr>
        <w:t xml:space="preserve">Y/N </w:t>
      </w:r>
    </w:p>
    <w:p w:rsidR="00C71C94" w:rsidRPr="00B128EB" w:rsidRDefault="00C71C94" w:rsidP="00A466F7">
      <w:pPr>
        <w:jc w:val="both"/>
        <w:rPr>
          <w:rFonts w:ascii="Arial Narrow" w:hAnsi="Arial Narrow"/>
        </w:rPr>
      </w:pPr>
      <w:r w:rsidRPr="00B128EB">
        <w:rPr>
          <w:rFonts w:ascii="Arial Narrow" w:hAnsi="Arial Narrow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C473F" wp14:editId="3C35E553">
                <wp:simplePos x="0" y="0"/>
                <wp:positionH relativeFrom="column">
                  <wp:posOffset>15240</wp:posOffset>
                </wp:positionH>
                <wp:positionV relativeFrom="paragraph">
                  <wp:posOffset>-2540</wp:posOffset>
                </wp:positionV>
                <wp:extent cx="5814060" cy="15240"/>
                <wp:effectExtent l="0" t="0" r="1524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-.2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" strokecolor="#4579b8 [3044]"/>
            </w:pict>
          </mc:Fallback>
        </mc:AlternateContent>
      </w:r>
    </w:p>
    <w:p w:rsidR="00C71C94" w:rsidRPr="00B128EB" w:rsidRDefault="00277271" w:rsidP="00A466F7">
      <w:pPr>
        <w:jc w:val="both"/>
        <w:rPr>
          <w:rFonts w:ascii="Arial Narrow" w:hAnsi="Arial Narrow"/>
          <w:sz w:val="28"/>
          <w:szCs w:val="28"/>
        </w:rPr>
      </w:pPr>
      <w:r w:rsidRPr="00B128EB">
        <w:rPr>
          <w:rFonts w:ascii="Arial Narrow" w:hAnsi="Arial Narrow"/>
          <w:sz w:val="28"/>
          <w:szCs w:val="28"/>
        </w:rPr>
        <w:t xml:space="preserve">PART 2 </w:t>
      </w:r>
      <w:r w:rsidR="00C71C94" w:rsidRPr="00B128EB">
        <w:rPr>
          <w:rFonts w:ascii="Arial Narrow" w:hAnsi="Arial Narrow"/>
          <w:sz w:val="28"/>
          <w:szCs w:val="28"/>
        </w:rPr>
        <w:t xml:space="preserve">Project </w:t>
      </w:r>
      <w:proofErr w:type="gramStart"/>
      <w:r w:rsidR="00C71C94" w:rsidRPr="00B128EB">
        <w:rPr>
          <w:rFonts w:ascii="Arial Narrow" w:hAnsi="Arial Narrow"/>
          <w:sz w:val="28"/>
          <w:szCs w:val="28"/>
        </w:rPr>
        <w:t>Description</w:t>
      </w:r>
      <w:proofErr w:type="gramEnd"/>
      <w:r w:rsidR="00C71C94" w:rsidRPr="00B128EB">
        <w:rPr>
          <w:rFonts w:ascii="Arial Narrow" w:hAnsi="Arial Narrow"/>
          <w:sz w:val="28"/>
          <w:szCs w:val="28"/>
        </w:rPr>
        <w:t xml:space="preserve"> </w:t>
      </w:r>
    </w:p>
    <w:p w:rsidR="00DD6B55" w:rsidRPr="00B128EB" w:rsidRDefault="00DD6B55" w:rsidP="00DD6B55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Funding sought (Maximum $20,000)</w:t>
      </w:r>
    </w:p>
    <w:p w:rsidR="00277271" w:rsidRPr="00B128EB" w:rsidRDefault="00277271" w:rsidP="00DD6B55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Project Title</w:t>
      </w:r>
    </w:p>
    <w:p w:rsidR="00DD6B55" w:rsidRPr="00B128EB" w:rsidRDefault="00277271" w:rsidP="00DD6B55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Which of the following Geelong Liveability and Our People action areas does your project best fit?</w:t>
      </w:r>
    </w:p>
    <w:p w:rsidR="00277271" w:rsidRPr="00C731A4" w:rsidRDefault="00277271" w:rsidP="00277271">
      <w:pPr>
        <w:spacing w:before="120" w:after="0" w:line="240" w:lineRule="auto"/>
        <w:ind w:left="1080"/>
        <w:rPr>
          <w:rFonts w:ascii="Arial Narrow" w:eastAsia="Times New Roman" w:hAnsi="Arial Narrow" w:cs="Arial"/>
        </w:rPr>
      </w:pPr>
      <w:r w:rsidRPr="00C731A4">
        <w:rPr>
          <w:rFonts w:ascii="Arial Narrow" w:eastAsia="Times New Roman" w:hAnsi="Arial Narrow" w:cs="Arial"/>
        </w:rPr>
        <w:t>Employee volunteering and fundraising</w:t>
      </w:r>
    </w:p>
    <w:p w:rsidR="00277271" w:rsidRPr="00C731A4" w:rsidRDefault="00277271" w:rsidP="00277271">
      <w:pPr>
        <w:spacing w:before="120" w:after="0" w:line="240" w:lineRule="auto"/>
        <w:ind w:left="1080"/>
        <w:rPr>
          <w:rFonts w:ascii="Arial Narrow" w:eastAsia="Times New Roman" w:hAnsi="Arial Narrow" w:cs="Arial"/>
        </w:rPr>
      </w:pPr>
      <w:r w:rsidRPr="00C731A4">
        <w:rPr>
          <w:rFonts w:ascii="Arial Narrow" w:eastAsia="Times New Roman" w:hAnsi="Arial Narrow" w:cs="Arial"/>
        </w:rPr>
        <w:t>Health and Wellbeing (G21 Pillar)</w:t>
      </w:r>
    </w:p>
    <w:p w:rsidR="00277271" w:rsidRPr="00C731A4" w:rsidRDefault="00277271" w:rsidP="00277271">
      <w:pPr>
        <w:spacing w:before="120" w:after="0" w:line="240" w:lineRule="auto"/>
        <w:ind w:left="1077"/>
        <w:rPr>
          <w:rFonts w:ascii="Arial Narrow" w:eastAsia="Times New Roman" w:hAnsi="Arial Narrow" w:cs="Arial"/>
        </w:rPr>
      </w:pPr>
      <w:r w:rsidRPr="00C731A4">
        <w:rPr>
          <w:rFonts w:ascii="Arial Narrow" w:eastAsia="Times New Roman" w:hAnsi="Arial Narrow" w:cs="Arial"/>
        </w:rPr>
        <w:t>Education and Training (G21 Pillar)</w:t>
      </w:r>
    </w:p>
    <w:p w:rsidR="00277271" w:rsidRPr="00C731A4" w:rsidRDefault="00277271" w:rsidP="00277271">
      <w:pPr>
        <w:spacing w:before="120" w:after="0" w:line="240" w:lineRule="auto"/>
        <w:ind w:left="1077"/>
        <w:rPr>
          <w:rFonts w:ascii="Arial Narrow" w:eastAsia="Times New Roman" w:hAnsi="Arial Narrow" w:cs="Times New Roman"/>
          <w:lang w:val="x-none"/>
        </w:rPr>
      </w:pPr>
      <w:r w:rsidRPr="00C731A4">
        <w:rPr>
          <w:rFonts w:ascii="Arial Narrow" w:eastAsia="Times New Roman" w:hAnsi="Arial Narrow" w:cs="Times New Roman"/>
          <w:lang w:val="x-none"/>
        </w:rPr>
        <w:t>Arts, Heritage and Culture</w:t>
      </w:r>
      <w:r w:rsidRPr="00C731A4">
        <w:rPr>
          <w:rFonts w:ascii="Arial Narrow" w:eastAsia="Times New Roman" w:hAnsi="Arial Narrow" w:cs="Times New Roman"/>
        </w:rPr>
        <w:t xml:space="preserve"> (G21 Pillar)</w:t>
      </w:r>
    </w:p>
    <w:p w:rsidR="00277271" w:rsidRPr="00B128EB" w:rsidRDefault="00277271" w:rsidP="00DD6B55">
      <w:pPr>
        <w:jc w:val="both"/>
        <w:rPr>
          <w:rFonts w:ascii="Arial Narrow" w:hAnsi="Arial Narrow"/>
          <w:sz w:val="24"/>
          <w:szCs w:val="24"/>
        </w:rPr>
      </w:pPr>
    </w:p>
    <w:p w:rsidR="00C71C94" w:rsidRPr="00B128EB" w:rsidRDefault="00DD6B55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What is the aim of the project?</w:t>
      </w:r>
    </w:p>
    <w:p w:rsidR="00DD6B55" w:rsidRPr="00B128EB" w:rsidRDefault="00DD6B55" w:rsidP="00A466F7">
      <w:pPr>
        <w:jc w:val="both"/>
        <w:rPr>
          <w:rFonts w:ascii="Arial Narrow" w:hAnsi="Arial Narrow"/>
          <w:sz w:val="24"/>
          <w:szCs w:val="24"/>
        </w:rPr>
      </w:pPr>
    </w:p>
    <w:p w:rsidR="00277271" w:rsidRPr="00B128EB" w:rsidRDefault="00277271" w:rsidP="00277271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How will you achieve this?</w:t>
      </w:r>
    </w:p>
    <w:p w:rsidR="00277271" w:rsidRPr="00B128EB" w:rsidRDefault="00277271" w:rsidP="00A466F7">
      <w:pPr>
        <w:jc w:val="both"/>
        <w:rPr>
          <w:rFonts w:ascii="Arial Narrow" w:hAnsi="Arial Narrow"/>
          <w:sz w:val="24"/>
          <w:szCs w:val="24"/>
        </w:rPr>
      </w:pPr>
    </w:p>
    <w:p w:rsidR="00C71C94" w:rsidRPr="00B128EB" w:rsidRDefault="00DD6B55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What do you propose to do with the funding</w:t>
      </w:r>
      <w:r w:rsidR="00277271" w:rsidRPr="00B128E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77271" w:rsidRPr="00B128EB">
        <w:rPr>
          <w:rFonts w:ascii="Arial Narrow" w:hAnsi="Arial Narrow"/>
          <w:sz w:val="24"/>
          <w:szCs w:val="24"/>
        </w:rPr>
        <w:t>e.g</w:t>
      </w:r>
      <w:proofErr w:type="spellEnd"/>
      <w:r w:rsidR="00277271" w:rsidRPr="00B128EB">
        <w:rPr>
          <w:rFonts w:ascii="Arial Narrow" w:hAnsi="Arial Narrow"/>
          <w:sz w:val="24"/>
          <w:szCs w:val="24"/>
        </w:rPr>
        <w:t xml:space="preserve"> what will the money be spent on</w:t>
      </w:r>
      <w:r w:rsidR="00544984" w:rsidRPr="00B128EB">
        <w:rPr>
          <w:rFonts w:ascii="Arial Narrow" w:hAnsi="Arial Narrow"/>
          <w:sz w:val="24"/>
          <w:szCs w:val="24"/>
        </w:rPr>
        <w:t>?</w:t>
      </w:r>
    </w:p>
    <w:p w:rsidR="00544984" w:rsidRPr="00B128EB" w:rsidRDefault="00544984" w:rsidP="00A466F7">
      <w:pPr>
        <w:jc w:val="both"/>
        <w:rPr>
          <w:rFonts w:ascii="Arial Narrow" w:hAnsi="Arial Narrow"/>
          <w:sz w:val="24"/>
          <w:szCs w:val="24"/>
        </w:rPr>
      </w:pPr>
    </w:p>
    <w:p w:rsidR="00C71C94" w:rsidRPr="00B128EB" w:rsidRDefault="00D836D6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How will you launch this project/event?</w:t>
      </w:r>
    </w:p>
    <w:p w:rsidR="00DD6B55" w:rsidRPr="00B128EB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 xml:space="preserve">Describe who in the Geelong region </w:t>
      </w:r>
      <w:r w:rsidR="00DD6B55" w:rsidRPr="00B128EB">
        <w:rPr>
          <w:rFonts w:ascii="Arial Narrow" w:hAnsi="Arial Narrow"/>
          <w:sz w:val="24"/>
          <w:szCs w:val="24"/>
        </w:rPr>
        <w:t xml:space="preserve">is going to </w:t>
      </w:r>
      <w:r w:rsidRPr="00B128EB">
        <w:rPr>
          <w:rFonts w:ascii="Arial Narrow" w:hAnsi="Arial Narrow"/>
          <w:sz w:val="24"/>
          <w:szCs w:val="24"/>
        </w:rPr>
        <w:t xml:space="preserve">directly </w:t>
      </w:r>
      <w:r w:rsidR="00DD6B55" w:rsidRPr="00B128EB">
        <w:rPr>
          <w:rFonts w:ascii="Arial Narrow" w:hAnsi="Arial Narrow"/>
          <w:sz w:val="24"/>
          <w:szCs w:val="24"/>
        </w:rPr>
        <w:t>benefit</w:t>
      </w:r>
      <w:r w:rsidR="00544984" w:rsidRPr="00B128EB">
        <w:rPr>
          <w:rFonts w:ascii="Arial Narrow" w:hAnsi="Arial Narrow"/>
          <w:sz w:val="24"/>
          <w:szCs w:val="24"/>
        </w:rPr>
        <w:t xml:space="preserve"> from the project/event?</w:t>
      </w:r>
    </w:p>
    <w:p w:rsidR="008561B8" w:rsidRPr="00B128EB" w:rsidRDefault="008561B8" w:rsidP="008561B8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Age demographic 0-10</w:t>
      </w:r>
      <w:r w:rsidRPr="00C731A4">
        <w:rPr>
          <w:rFonts w:ascii="Arial Narrow" w:hAnsi="Arial Narrow"/>
          <w:sz w:val="24"/>
          <w:szCs w:val="24"/>
        </w:rPr>
        <w:tab/>
        <w:t>11-</w:t>
      </w:r>
      <w:proofErr w:type="gramStart"/>
      <w:r w:rsidRPr="00C731A4">
        <w:rPr>
          <w:rFonts w:ascii="Arial Narrow" w:hAnsi="Arial Narrow"/>
          <w:sz w:val="24"/>
          <w:szCs w:val="24"/>
        </w:rPr>
        <w:t>15  16</w:t>
      </w:r>
      <w:proofErr w:type="gramEnd"/>
      <w:r w:rsidRPr="00C731A4">
        <w:rPr>
          <w:rFonts w:ascii="Arial Narrow" w:hAnsi="Arial Narrow"/>
          <w:sz w:val="24"/>
          <w:szCs w:val="24"/>
        </w:rPr>
        <w:t>-25  26-40 Older  All of the above</w:t>
      </w:r>
    </w:p>
    <w:p w:rsidR="00277271" w:rsidRPr="00B128EB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>How many people do you envisage will directly benefit?</w:t>
      </w:r>
    </w:p>
    <w:p w:rsidR="00277271" w:rsidRPr="00C731A4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C731A4">
        <w:rPr>
          <w:rFonts w:ascii="Arial Narrow" w:hAnsi="Arial Narrow"/>
          <w:sz w:val="24"/>
          <w:szCs w:val="24"/>
        </w:rPr>
        <w:t>10-50</w:t>
      </w:r>
    </w:p>
    <w:p w:rsidR="00277271" w:rsidRPr="00C731A4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C731A4">
        <w:rPr>
          <w:rFonts w:ascii="Arial Narrow" w:hAnsi="Arial Narrow"/>
          <w:sz w:val="24"/>
          <w:szCs w:val="24"/>
        </w:rPr>
        <w:t>51-100</w:t>
      </w:r>
    </w:p>
    <w:p w:rsidR="00277271" w:rsidRPr="00C731A4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C731A4">
        <w:rPr>
          <w:rFonts w:ascii="Arial Narrow" w:hAnsi="Arial Narrow"/>
          <w:sz w:val="24"/>
          <w:szCs w:val="24"/>
        </w:rPr>
        <w:t>101-500</w:t>
      </w:r>
    </w:p>
    <w:p w:rsidR="00277271" w:rsidRPr="00C731A4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C731A4">
        <w:rPr>
          <w:rFonts w:ascii="Arial Narrow" w:hAnsi="Arial Narrow"/>
          <w:sz w:val="24"/>
          <w:szCs w:val="24"/>
        </w:rPr>
        <w:t xml:space="preserve">501-1000      </w:t>
      </w:r>
    </w:p>
    <w:p w:rsidR="00277271" w:rsidRPr="00C731A4" w:rsidRDefault="00277271" w:rsidP="00A466F7">
      <w:pPr>
        <w:jc w:val="both"/>
        <w:rPr>
          <w:rFonts w:ascii="Arial Narrow" w:hAnsi="Arial Narrow"/>
          <w:sz w:val="24"/>
          <w:szCs w:val="24"/>
        </w:rPr>
      </w:pPr>
      <w:r w:rsidRPr="00C731A4">
        <w:rPr>
          <w:rFonts w:ascii="Arial Narrow" w:hAnsi="Arial Narrow"/>
          <w:sz w:val="24"/>
          <w:szCs w:val="24"/>
        </w:rPr>
        <w:lastRenderedPageBreak/>
        <w:t xml:space="preserve">Over 1000     </w:t>
      </w:r>
    </w:p>
    <w:p w:rsidR="00544984" w:rsidRPr="00B128EB" w:rsidRDefault="00544984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 xml:space="preserve">How </w:t>
      </w:r>
      <w:r w:rsidR="00277271" w:rsidRPr="00B128EB">
        <w:rPr>
          <w:rFonts w:ascii="Arial Narrow" w:hAnsi="Arial Narrow"/>
          <w:sz w:val="24"/>
          <w:szCs w:val="24"/>
        </w:rPr>
        <w:t xml:space="preserve">may </w:t>
      </w:r>
      <w:r w:rsidRPr="00B128EB">
        <w:rPr>
          <w:rFonts w:ascii="Arial Narrow" w:hAnsi="Arial Narrow"/>
          <w:sz w:val="24"/>
          <w:szCs w:val="24"/>
        </w:rPr>
        <w:t>this event/project engage TAC</w:t>
      </w:r>
      <w:r w:rsidR="008561B8" w:rsidRPr="00B128EB">
        <w:rPr>
          <w:rFonts w:ascii="Arial Narrow" w:hAnsi="Arial Narrow"/>
          <w:sz w:val="24"/>
          <w:szCs w:val="24"/>
        </w:rPr>
        <w:t xml:space="preserve"> employees</w:t>
      </w:r>
      <w:r w:rsidRPr="00B128EB">
        <w:rPr>
          <w:rFonts w:ascii="Arial Narrow" w:hAnsi="Arial Narrow"/>
          <w:sz w:val="24"/>
          <w:szCs w:val="24"/>
        </w:rPr>
        <w:t>?</w:t>
      </w:r>
    </w:p>
    <w:p w:rsidR="00D836D6" w:rsidRPr="00B128EB" w:rsidRDefault="00D836D6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 xml:space="preserve">What other </w:t>
      </w:r>
      <w:r w:rsidR="00277271" w:rsidRPr="00B128EB">
        <w:rPr>
          <w:rFonts w:ascii="Arial Narrow" w:hAnsi="Arial Narrow"/>
          <w:sz w:val="24"/>
          <w:szCs w:val="24"/>
        </w:rPr>
        <w:t xml:space="preserve">organisations </w:t>
      </w:r>
      <w:r w:rsidRPr="00B128EB">
        <w:rPr>
          <w:rFonts w:ascii="Arial Narrow" w:hAnsi="Arial Narrow"/>
          <w:sz w:val="24"/>
          <w:szCs w:val="24"/>
        </w:rPr>
        <w:t>are you partnering with</w:t>
      </w:r>
      <w:r w:rsidR="00277271" w:rsidRPr="00B128EB">
        <w:rPr>
          <w:rFonts w:ascii="Arial Narrow" w:hAnsi="Arial Narrow"/>
          <w:sz w:val="24"/>
          <w:szCs w:val="24"/>
        </w:rPr>
        <w:t xml:space="preserve"> in this project</w:t>
      </w:r>
      <w:r w:rsidRPr="00B128EB">
        <w:rPr>
          <w:rFonts w:ascii="Arial Narrow" w:hAnsi="Arial Narrow"/>
          <w:sz w:val="24"/>
          <w:szCs w:val="24"/>
        </w:rPr>
        <w:t>? Please list</w:t>
      </w:r>
      <w:r w:rsidR="008561B8" w:rsidRPr="00B128EB">
        <w:rPr>
          <w:rFonts w:ascii="Arial Narrow" w:hAnsi="Arial Narrow"/>
          <w:sz w:val="24"/>
          <w:szCs w:val="24"/>
        </w:rPr>
        <w:t xml:space="preserve"> who and their role</w:t>
      </w:r>
    </w:p>
    <w:p w:rsidR="00544984" w:rsidRPr="00B128EB" w:rsidRDefault="00544984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 xml:space="preserve">What would success look like at the end of this project? Specifically what would we celebrate at </w:t>
      </w:r>
      <w:r w:rsidR="00277271" w:rsidRPr="00B128EB">
        <w:rPr>
          <w:rFonts w:ascii="Arial Narrow" w:hAnsi="Arial Narrow"/>
          <w:sz w:val="24"/>
          <w:szCs w:val="24"/>
        </w:rPr>
        <w:t>its conclusion</w:t>
      </w:r>
      <w:r w:rsidRPr="00B128EB">
        <w:rPr>
          <w:rFonts w:ascii="Arial Narrow" w:hAnsi="Arial Narrow"/>
          <w:sz w:val="24"/>
          <w:szCs w:val="24"/>
        </w:rPr>
        <w:t>?</w:t>
      </w:r>
    </w:p>
    <w:p w:rsidR="00544984" w:rsidRPr="00C731A4" w:rsidRDefault="008561B8" w:rsidP="00A466F7">
      <w:pPr>
        <w:jc w:val="both"/>
        <w:rPr>
          <w:rFonts w:ascii="Arial Narrow" w:hAnsi="Arial Narrow"/>
          <w:sz w:val="24"/>
          <w:szCs w:val="24"/>
        </w:rPr>
      </w:pPr>
      <w:r w:rsidRPr="00B128EB">
        <w:rPr>
          <w:rFonts w:ascii="Arial Narrow" w:hAnsi="Arial Narrow"/>
          <w:sz w:val="24"/>
          <w:szCs w:val="24"/>
        </w:rPr>
        <w:t xml:space="preserve">Project proposed start </w:t>
      </w:r>
      <w:proofErr w:type="gramStart"/>
      <w:r w:rsidRPr="00B128EB">
        <w:rPr>
          <w:rFonts w:ascii="Arial Narrow" w:hAnsi="Arial Narrow"/>
          <w:sz w:val="24"/>
          <w:szCs w:val="24"/>
        </w:rPr>
        <w:t>date  (</w:t>
      </w:r>
      <w:proofErr w:type="gramEnd"/>
      <w:r w:rsidRPr="00C731A4">
        <w:rPr>
          <w:rFonts w:ascii="Arial Narrow" w:hAnsi="Arial Narrow"/>
          <w:sz w:val="24"/>
          <w:szCs w:val="24"/>
        </w:rPr>
        <w:t>drop down calendar)</w:t>
      </w:r>
    </w:p>
    <w:p w:rsidR="008561B8" w:rsidRPr="00C731A4" w:rsidRDefault="008561B8" w:rsidP="00A466F7">
      <w:pPr>
        <w:jc w:val="both"/>
        <w:rPr>
          <w:rFonts w:ascii="Arial Narrow" w:hAnsi="Arial Narrow"/>
          <w:sz w:val="24"/>
          <w:szCs w:val="24"/>
        </w:rPr>
      </w:pPr>
      <w:r w:rsidRPr="00C731A4">
        <w:rPr>
          <w:rFonts w:ascii="Arial Narrow" w:hAnsi="Arial Narrow"/>
          <w:sz w:val="24"/>
          <w:szCs w:val="24"/>
        </w:rPr>
        <w:t>Project proposed end date (drop down calendar)</w:t>
      </w:r>
    </w:p>
    <w:p w:rsidR="00544984" w:rsidRDefault="00544984" w:rsidP="00A466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What are the benefits to TAC in supporting this project?</w:t>
      </w:r>
    </w:p>
    <w:p w:rsidR="00C71C94" w:rsidRPr="00C71C94" w:rsidRDefault="00544984" w:rsidP="00A466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How will you provide recognition to the TAC</w:t>
      </w:r>
    </w:p>
    <w:p w:rsidR="00B128EB" w:rsidRDefault="00B128EB" w:rsidP="00A466F7">
      <w:pPr>
        <w:jc w:val="both"/>
        <w:rPr>
          <w:rFonts w:ascii="Arial Narrow" w:hAnsi="Arial Narrow"/>
          <w:b/>
          <w:sz w:val="24"/>
          <w:szCs w:val="24"/>
        </w:rPr>
      </w:pPr>
    </w:p>
    <w:p w:rsidR="00B128EB" w:rsidRDefault="00B128EB" w:rsidP="00A466F7">
      <w:pPr>
        <w:jc w:val="both"/>
        <w:rPr>
          <w:rFonts w:ascii="Arial Narrow" w:hAnsi="Arial Narrow"/>
          <w:b/>
          <w:sz w:val="24"/>
          <w:szCs w:val="24"/>
        </w:rPr>
      </w:pPr>
    </w:p>
    <w:p w:rsidR="00C71C94" w:rsidRPr="00F771E0" w:rsidRDefault="00060F5C" w:rsidP="00A466F7">
      <w:pPr>
        <w:jc w:val="both"/>
        <w:rPr>
          <w:rFonts w:ascii="Arial Narrow" w:hAnsi="Arial Narrow"/>
          <w:b/>
          <w:sz w:val="24"/>
          <w:szCs w:val="24"/>
        </w:rPr>
      </w:pPr>
      <w:r w:rsidRPr="00F771E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354C3" wp14:editId="05C778F0">
                <wp:simplePos x="0" y="0"/>
                <wp:positionH relativeFrom="column">
                  <wp:posOffset>-38100</wp:posOffset>
                </wp:positionH>
                <wp:positionV relativeFrom="paragraph">
                  <wp:posOffset>-548640</wp:posOffset>
                </wp:positionV>
                <wp:extent cx="5768340" cy="45720"/>
                <wp:effectExtent l="0" t="0" r="2286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-43.2pt" to="451.2pt,-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" strokecolor="#4579b8 [3044]"/>
            </w:pict>
          </mc:Fallback>
        </mc:AlternateContent>
      </w:r>
      <w:r w:rsidRPr="00F771E0">
        <w:rPr>
          <w:rFonts w:ascii="Arial Narrow" w:hAnsi="Arial Narrow"/>
          <w:b/>
          <w:sz w:val="24"/>
          <w:szCs w:val="24"/>
        </w:rPr>
        <w:t>Evaluation</w:t>
      </w:r>
    </w:p>
    <w:p w:rsidR="00C21BE8" w:rsidRPr="00C71C94" w:rsidRDefault="00060F5C" w:rsidP="00A466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Will this project/event be evaluated and who will conduct the evaluation?</w:t>
      </w:r>
      <w:r>
        <w:rPr>
          <w:rFonts w:ascii="Arial Narrow" w:hAnsi="Arial Narrow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73639" wp14:editId="08681AE7">
                <wp:simplePos x="0" y="0"/>
                <wp:positionH relativeFrom="column">
                  <wp:posOffset>99060</wp:posOffset>
                </wp:positionH>
                <wp:positionV relativeFrom="paragraph">
                  <wp:posOffset>280035</wp:posOffset>
                </wp:positionV>
                <wp:extent cx="5631180" cy="22860"/>
                <wp:effectExtent l="0" t="0" r="2667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22.05pt" to="451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" strokecolor="#4579b8 [3044]"/>
            </w:pict>
          </mc:Fallback>
        </mc:AlternateContent>
      </w:r>
    </w:p>
    <w:p w:rsidR="00A466F7" w:rsidRDefault="00A466F7" w:rsidP="00A466F7">
      <w:pPr>
        <w:jc w:val="both"/>
        <w:rPr>
          <w:rFonts w:ascii="Arial Narrow" w:hAnsi="Arial Narrow"/>
          <w:sz w:val="24"/>
          <w:szCs w:val="24"/>
        </w:rPr>
      </w:pPr>
    </w:p>
    <w:p w:rsidR="00C731A4" w:rsidRDefault="00060F5C" w:rsidP="00A466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Declaration and Consent</w:t>
      </w:r>
    </w:p>
    <w:p w:rsidR="00C731A4" w:rsidRDefault="00C731A4" w:rsidP="00C731A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am in a position of authority to submit this application</w:t>
      </w:r>
    </w:p>
    <w:p w:rsidR="00C731A4" w:rsidRDefault="00C731A4" w:rsidP="00C731A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CBC81" wp14:editId="5B385743">
                <wp:simplePos x="0" y="0"/>
                <wp:positionH relativeFrom="column">
                  <wp:posOffset>7620</wp:posOffset>
                </wp:positionH>
                <wp:positionV relativeFrom="paragraph">
                  <wp:posOffset>8890</wp:posOffset>
                </wp:positionV>
                <wp:extent cx="289560" cy="297180"/>
                <wp:effectExtent l="0" t="0" r="1524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97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.6pt;margin-top:.7pt;width:22.8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All information is true and correct</w:t>
      </w:r>
    </w:p>
    <w:p w:rsidR="00C731A4" w:rsidRPr="00C71C94" w:rsidRDefault="00C731A4" w:rsidP="00C731A4">
      <w:pPr>
        <w:ind w:left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87A3C" wp14:editId="77F621EA">
                <wp:simplePos x="0" y="0"/>
                <wp:positionH relativeFrom="column">
                  <wp:posOffset>-6985</wp:posOffset>
                </wp:positionH>
                <wp:positionV relativeFrom="paragraph">
                  <wp:posOffset>437515</wp:posOffset>
                </wp:positionV>
                <wp:extent cx="289560" cy="297180"/>
                <wp:effectExtent l="0" t="0" r="1524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97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.55pt;margin-top:34.45pt;width:22.8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" fillcolor="#4f81bd" strokecolor="#385d8a" strokeweight="2pt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01135" wp14:editId="2420FA31">
                <wp:simplePos x="0" y="0"/>
                <wp:positionH relativeFrom="column">
                  <wp:posOffset>4445</wp:posOffset>
                </wp:positionH>
                <wp:positionV relativeFrom="paragraph">
                  <wp:posOffset>41402</wp:posOffset>
                </wp:positionV>
                <wp:extent cx="289560" cy="297180"/>
                <wp:effectExtent l="0" t="0" r="1524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97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.35pt;margin-top:3.25pt;width:22.8pt;height:2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I agree to allow the TAC to use photos/stories from my project or event for promotional purposes. </w:t>
      </w:r>
    </w:p>
    <w:p w:rsidR="00C731A4" w:rsidRPr="009D1982" w:rsidRDefault="00C731A4" w:rsidP="00C731A4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I agree in the event of a successful application, our organisation will become a Towards Zero business.</w:t>
      </w:r>
    </w:p>
    <w:p w:rsidR="00C731A4" w:rsidRDefault="00C731A4" w:rsidP="00A466F7">
      <w:pPr>
        <w:jc w:val="both"/>
        <w:rPr>
          <w:rFonts w:ascii="Arial Narrow" w:hAnsi="Arial Narrow"/>
          <w:sz w:val="24"/>
          <w:szCs w:val="24"/>
        </w:rPr>
      </w:pPr>
    </w:p>
    <w:p w:rsidR="00C731A4" w:rsidRDefault="00C731A4" w:rsidP="00A466F7">
      <w:pPr>
        <w:jc w:val="both"/>
        <w:rPr>
          <w:rFonts w:ascii="Arial Narrow" w:hAnsi="Arial Narrow"/>
          <w:sz w:val="24"/>
          <w:szCs w:val="24"/>
        </w:rPr>
      </w:pPr>
    </w:p>
    <w:p w:rsidR="004542C9" w:rsidRDefault="004542C9" w:rsidP="00A466F7">
      <w:pPr>
        <w:jc w:val="both"/>
        <w:rPr>
          <w:rFonts w:ascii="Arial Narrow" w:hAnsi="Arial Narrow"/>
          <w:sz w:val="24"/>
          <w:szCs w:val="24"/>
        </w:rPr>
      </w:pPr>
    </w:p>
    <w:p w:rsidR="004542C9" w:rsidRPr="00C71C94" w:rsidRDefault="00544984" w:rsidP="00C731A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466F7" w:rsidRPr="009D1982" w:rsidRDefault="00A466F7" w:rsidP="00A466F7">
      <w:pPr>
        <w:jc w:val="both"/>
        <w:rPr>
          <w:rFonts w:ascii="Arial Narrow" w:hAnsi="Arial Narrow"/>
        </w:rPr>
      </w:pPr>
    </w:p>
    <w:sectPr w:rsidR="00A466F7" w:rsidRPr="009D1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51A"/>
    <w:multiLevelType w:val="hybridMultilevel"/>
    <w:tmpl w:val="DF60E0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F35695"/>
    <w:multiLevelType w:val="hybridMultilevel"/>
    <w:tmpl w:val="3134EFA4"/>
    <w:lvl w:ilvl="0" w:tplc="D6A07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E54D0"/>
    <w:multiLevelType w:val="hybridMultilevel"/>
    <w:tmpl w:val="DD0A5E94"/>
    <w:lvl w:ilvl="0" w:tplc="D5722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53BA9"/>
    <w:multiLevelType w:val="hybridMultilevel"/>
    <w:tmpl w:val="1FC2AF04"/>
    <w:lvl w:ilvl="0" w:tplc="83B665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4C7289"/>
    <w:multiLevelType w:val="hybridMultilevel"/>
    <w:tmpl w:val="7212827A"/>
    <w:lvl w:ilvl="0" w:tplc="47945A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640B3A"/>
    <w:multiLevelType w:val="multilevel"/>
    <w:tmpl w:val="B45A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84480"/>
    <w:multiLevelType w:val="hybridMultilevel"/>
    <w:tmpl w:val="2EB088F6"/>
    <w:lvl w:ilvl="0" w:tplc="17D21B56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7"/>
    <w:rsid w:val="00001669"/>
    <w:rsid w:val="00060F5C"/>
    <w:rsid w:val="00065415"/>
    <w:rsid w:val="00087172"/>
    <w:rsid w:val="00277271"/>
    <w:rsid w:val="002C155F"/>
    <w:rsid w:val="002E4BD8"/>
    <w:rsid w:val="002F1DD5"/>
    <w:rsid w:val="003955EC"/>
    <w:rsid w:val="003A7167"/>
    <w:rsid w:val="003B1630"/>
    <w:rsid w:val="004542C9"/>
    <w:rsid w:val="00544984"/>
    <w:rsid w:val="005A01B6"/>
    <w:rsid w:val="007F2E7E"/>
    <w:rsid w:val="008561B8"/>
    <w:rsid w:val="008968FF"/>
    <w:rsid w:val="008A0DA6"/>
    <w:rsid w:val="0090386F"/>
    <w:rsid w:val="00950849"/>
    <w:rsid w:val="009D1982"/>
    <w:rsid w:val="009F7152"/>
    <w:rsid w:val="00A466F7"/>
    <w:rsid w:val="00AC4F5E"/>
    <w:rsid w:val="00B128EB"/>
    <w:rsid w:val="00C21BE8"/>
    <w:rsid w:val="00C50718"/>
    <w:rsid w:val="00C71C94"/>
    <w:rsid w:val="00C731A4"/>
    <w:rsid w:val="00D836D6"/>
    <w:rsid w:val="00DC680B"/>
    <w:rsid w:val="00DD6B55"/>
    <w:rsid w:val="00E364CC"/>
    <w:rsid w:val="00E41A92"/>
    <w:rsid w:val="00F67D7F"/>
    <w:rsid w:val="00F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6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6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4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6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6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4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partnerships@tac.vic.gov.a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c.vic.gov.au/about-the-tac/grants-and-partnerships/community-partnershi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34B6-CB41-4883-93AB-A5BEF6B5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Whyte</dc:creator>
  <cp:lastModifiedBy>Emeshe Remete</cp:lastModifiedBy>
  <cp:revision>2</cp:revision>
  <cp:lastPrinted>2016-10-11T03:27:00Z</cp:lastPrinted>
  <dcterms:created xsi:type="dcterms:W3CDTF">2017-02-08T04:34:00Z</dcterms:created>
  <dcterms:modified xsi:type="dcterms:W3CDTF">2017-02-08T04:34:00Z</dcterms:modified>
</cp:coreProperties>
</file>